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9A5" w:rsidRDefault="004779A5" w:rsidP="004779A5">
      <w:pPr>
        <w:jc w:val="center"/>
        <w:rPr>
          <w:rFonts w:ascii="方正小标宋简体" w:eastAsia="方正小标宋简体"/>
          <w:b/>
          <w:color w:val="101010"/>
          <w:sz w:val="44"/>
        </w:rPr>
      </w:pPr>
    </w:p>
    <w:p w:rsidR="004779A5" w:rsidRPr="004779A5" w:rsidRDefault="004779A5" w:rsidP="004779A5">
      <w:pPr>
        <w:jc w:val="center"/>
        <w:rPr>
          <w:rFonts w:ascii="方正小标宋简体" w:eastAsia="方正小标宋简体"/>
          <w:b/>
          <w:color w:val="101010"/>
          <w:sz w:val="44"/>
        </w:rPr>
      </w:pPr>
      <w:r w:rsidRPr="004779A5">
        <w:rPr>
          <w:rFonts w:ascii="方正小标宋简体" w:eastAsia="方正小标宋简体" w:hint="eastAsia"/>
          <w:b/>
          <w:color w:val="101010"/>
          <w:sz w:val="44"/>
        </w:rPr>
        <w:t>叶城县2019年政府性债务情况说明</w:t>
      </w:r>
    </w:p>
    <w:p w:rsidR="004779A5" w:rsidRPr="0002121C" w:rsidRDefault="004779A5" w:rsidP="004779A5">
      <w:pPr>
        <w:rPr>
          <w:rFonts w:ascii="方正小标宋简体" w:eastAsia="方正小标宋简体"/>
          <w:color w:val="101010"/>
          <w:sz w:val="44"/>
        </w:rPr>
      </w:pPr>
    </w:p>
    <w:p w:rsidR="004779A5" w:rsidRPr="004779A5" w:rsidRDefault="004779A5" w:rsidP="004779A5">
      <w:pPr>
        <w:spacing w:line="560" w:lineRule="exact"/>
        <w:ind w:firstLineChars="200" w:firstLine="640"/>
        <w:rPr>
          <w:rFonts w:ascii="仿宋_GB2312" w:eastAsia="仿宋_GB2312"/>
          <w:color w:val="101010"/>
          <w:sz w:val="32"/>
          <w:szCs w:val="32"/>
        </w:rPr>
      </w:pPr>
      <w:r w:rsidRPr="004779A5">
        <w:rPr>
          <w:rFonts w:ascii="仿宋_GB2312" w:eastAsia="仿宋_GB2312" w:hint="eastAsia"/>
          <w:color w:val="101010"/>
          <w:sz w:val="32"/>
          <w:szCs w:val="32"/>
        </w:rPr>
        <w:t>2019年，叶城县地方政府债务限额为333746万元，其中：一般债务限额294626万元，专项债务限</w:t>
      </w:r>
      <w:r w:rsidR="00DB727B">
        <w:rPr>
          <w:rFonts w:ascii="仿宋_GB2312" w:eastAsia="仿宋_GB2312" w:hint="eastAsia"/>
          <w:color w:val="101010"/>
          <w:sz w:val="32"/>
          <w:szCs w:val="32"/>
        </w:rPr>
        <w:t>额</w:t>
      </w:r>
      <w:r w:rsidRPr="004779A5">
        <w:rPr>
          <w:rFonts w:ascii="仿宋_GB2312" w:eastAsia="仿宋_GB2312" w:hint="eastAsia"/>
          <w:color w:val="101010"/>
          <w:sz w:val="32"/>
          <w:szCs w:val="32"/>
        </w:rPr>
        <w:t>39120万元。</w:t>
      </w:r>
    </w:p>
    <w:p w:rsidR="004779A5" w:rsidRPr="004779A5" w:rsidRDefault="004779A5" w:rsidP="004779A5">
      <w:pPr>
        <w:spacing w:line="560" w:lineRule="exact"/>
        <w:ind w:firstLineChars="200" w:firstLine="640"/>
        <w:rPr>
          <w:rFonts w:ascii="仿宋_GB2312" w:eastAsia="仿宋_GB2312"/>
          <w:color w:val="101010"/>
          <w:sz w:val="32"/>
          <w:szCs w:val="32"/>
        </w:rPr>
      </w:pPr>
      <w:r w:rsidRPr="004779A5">
        <w:rPr>
          <w:rFonts w:ascii="仿宋_GB2312" w:eastAsia="仿宋_GB2312" w:hint="eastAsia"/>
          <w:color w:val="101010"/>
          <w:sz w:val="32"/>
          <w:szCs w:val="32"/>
        </w:rPr>
        <w:t>截止2019年末，叶城县政府债务余额322154万元，其中：一般债务</w:t>
      </w:r>
      <w:r w:rsidR="00DB727B">
        <w:rPr>
          <w:rFonts w:ascii="仿宋_GB2312" w:eastAsia="仿宋_GB2312" w:hint="eastAsia"/>
          <w:color w:val="101010"/>
          <w:sz w:val="32"/>
          <w:szCs w:val="32"/>
        </w:rPr>
        <w:t>余额</w:t>
      </w:r>
      <w:r w:rsidRPr="004779A5">
        <w:rPr>
          <w:rFonts w:ascii="仿宋_GB2312" w:eastAsia="仿宋_GB2312" w:hint="eastAsia"/>
          <w:color w:val="101010"/>
          <w:sz w:val="32"/>
          <w:szCs w:val="32"/>
        </w:rPr>
        <w:t>283438万元；专项债务</w:t>
      </w:r>
      <w:r w:rsidR="00DB727B">
        <w:rPr>
          <w:rFonts w:ascii="仿宋_GB2312" w:eastAsia="仿宋_GB2312" w:hint="eastAsia"/>
          <w:color w:val="101010"/>
          <w:sz w:val="32"/>
          <w:szCs w:val="32"/>
        </w:rPr>
        <w:t>余额</w:t>
      </w:r>
      <w:r w:rsidRPr="004779A5">
        <w:rPr>
          <w:rFonts w:ascii="仿宋_GB2312" w:eastAsia="仿宋_GB2312" w:hint="eastAsia"/>
          <w:color w:val="101010"/>
          <w:sz w:val="32"/>
          <w:szCs w:val="32"/>
        </w:rPr>
        <w:t>38716万元。</w:t>
      </w:r>
    </w:p>
    <w:p w:rsidR="004779A5" w:rsidRPr="004779A5" w:rsidRDefault="004779A5" w:rsidP="004779A5">
      <w:pPr>
        <w:spacing w:line="560" w:lineRule="exact"/>
        <w:ind w:firstLineChars="200" w:firstLine="640"/>
        <w:rPr>
          <w:rFonts w:ascii="仿宋_GB2312" w:eastAsia="仿宋_GB2312"/>
          <w:color w:val="101010"/>
          <w:sz w:val="32"/>
          <w:szCs w:val="32"/>
        </w:rPr>
      </w:pPr>
      <w:r w:rsidRPr="004779A5">
        <w:rPr>
          <w:rFonts w:ascii="仿宋_GB2312" w:eastAsia="仿宋_GB2312" w:hint="eastAsia"/>
          <w:color w:val="101010"/>
          <w:sz w:val="32"/>
          <w:szCs w:val="32"/>
        </w:rPr>
        <w:t>2019年</w:t>
      </w:r>
      <w:r w:rsidR="006E493D">
        <w:rPr>
          <w:rFonts w:ascii="仿宋_GB2312" w:eastAsia="仿宋_GB2312" w:hint="eastAsia"/>
          <w:color w:val="101010"/>
          <w:sz w:val="32"/>
          <w:szCs w:val="32"/>
        </w:rPr>
        <w:t>，</w:t>
      </w:r>
      <w:r w:rsidRPr="004779A5">
        <w:rPr>
          <w:rFonts w:ascii="仿宋_GB2312" w:eastAsia="仿宋_GB2312" w:hint="eastAsia"/>
          <w:color w:val="101010"/>
          <w:sz w:val="32"/>
          <w:szCs w:val="32"/>
        </w:rPr>
        <w:t>地区转贷并经县人</w:t>
      </w:r>
      <w:r w:rsidR="006E493D">
        <w:rPr>
          <w:rFonts w:ascii="仿宋_GB2312" w:eastAsia="仿宋_GB2312" w:hint="eastAsia"/>
          <w:color w:val="101010"/>
          <w:sz w:val="32"/>
          <w:szCs w:val="32"/>
        </w:rPr>
        <w:t>民代表大会常务委员会</w:t>
      </w:r>
      <w:r w:rsidRPr="004779A5">
        <w:rPr>
          <w:rFonts w:ascii="仿宋_GB2312" w:eastAsia="仿宋_GB2312" w:hint="eastAsia"/>
          <w:color w:val="101010"/>
          <w:sz w:val="32"/>
          <w:szCs w:val="32"/>
        </w:rPr>
        <w:t>会议通过叶城县新增政府债券限额12701万元。2019年当年地区转贷政府债券共计12701万元，其中：新增债券12701万元。</w:t>
      </w:r>
    </w:p>
    <w:p w:rsidR="004779A5" w:rsidRPr="004779A5" w:rsidRDefault="004779A5" w:rsidP="004779A5">
      <w:pPr>
        <w:rPr>
          <w:rFonts w:ascii="方正小标宋简体" w:eastAsia="方正小标宋简体"/>
          <w:b/>
          <w:color w:val="101010"/>
          <w:sz w:val="44"/>
        </w:rPr>
      </w:pPr>
    </w:p>
    <w:p w:rsidR="004779A5" w:rsidRPr="004779A5" w:rsidRDefault="004779A5" w:rsidP="004779A5">
      <w:pPr>
        <w:rPr>
          <w:rFonts w:ascii="方正小标宋简体" w:eastAsia="方正小标宋简体"/>
          <w:b/>
          <w:color w:val="101010"/>
          <w:sz w:val="44"/>
        </w:rPr>
      </w:pPr>
    </w:p>
    <w:p w:rsidR="004779A5" w:rsidRPr="004779A5" w:rsidRDefault="004779A5" w:rsidP="004779A5">
      <w:pPr>
        <w:rPr>
          <w:rFonts w:ascii="方正小标宋简体" w:eastAsia="方正小标宋简体"/>
          <w:b/>
          <w:color w:val="101010"/>
          <w:sz w:val="44"/>
        </w:rPr>
      </w:pPr>
    </w:p>
    <w:p w:rsidR="004779A5" w:rsidRPr="004779A5" w:rsidRDefault="004779A5" w:rsidP="004779A5">
      <w:pPr>
        <w:rPr>
          <w:rFonts w:ascii="方正小标宋简体" w:eastAsia="方正小标宋简体"/>
          <w:b/>
          <w:color w:val="101010"/>
          <w:sz w:val="44"/>
        </w:rPr>
      </w:pPr>
    </w:p>
    <w:p w:rsidR="004779A5" w:rsidRPr="004779A5" w:rsidRDefault="004779A5" w:rsidP="004779A5">
      <w:pPr>
        <w:spacing w:line="560" w:lineRule="exact"/>
        <w:jc w:val="center"/>
        <w:rPr>
          <w:rFonts w:ascii="仿宋_GB2312" w:eastAsia="仿宋_GB2312"/>
          <w:color w:val="101010"/>
          <w:sz w:val="32"/>
          <w:szCs w:val="32"/>
        </w:rPr>
      </w:pPr>
      <w:r>
        <w:rPr>
          <w:rFonts w:ascii="仿宋_GB2312" w:eastAsia="仿宋_GB2312" w:hint="eastAsia"/>
          <w:color w:val="101010"/>
          <w:sz w:val="32"/>
          <w:szCs w:val="32"/>
        </w:rPr>
        <w:t xml:space="preserve">                 </w:t>
      </w:r>
      <w:r w:rsidRPr="004779A5">
        <w:rPr>
          <w:rFonts w:ascii="仿宋_GB2312" w:eastAsia="仿宋_GB2312" w:hint="eastAsia"/>
          <w:color w:val="101010"/>
          <w:sz w:val="32"/>
          <w:szCs w:val="32"/>
        </w:rPr>
        <w:t>叶城县财政局</w:t>
      </w:r>
    </w:p>
    <w:p w:rsidR="00EB0D0E" w:rsidRPr="004779A5" w:rsidRDefault="004779A5" w:rsidP="004779A5">
      <w:pPr>
        <w:spacing w:line="560" w:lineRule="exact"/>
        <w:jc w:val="center"/>
        <w:rPr>
          <w:rFonts w:ascii="仿宋_GB2312" w:eastAsia="仿宋_GB2312"/>
          <w:color w:val="101010"/>
          <w:sz w:val="32"/>
          <w:szCs w:val="32"/>
        </w:rPr>
      </w:pPr>
      <w:r>
        <w:rPr>
          <w:rFonts w:ascii="仿宋_GB2312" w:eastAsia="仿宋_GB2312" w:hint="eastAsia"/>
          <w:color w:val="101010"/>
          <w:sz w:val="32"/>
          <w:szCs w:val="32"/>
        </w:rPr>
        <w:t xml:space="preserve">                  </w:t>
      </w:r>
      <w:r w:rsidRPr="004779A5">
        <w:rPr>
          <w:rFonts w:ascii="仿宋_GB2312" w:eastAsia="仿宋_GB2312" w:hint="eastAsia"/>
          <w:color w:val="101010"/>
          <w:sz w:val="32"/>
          <w:szCs w:val="32"/>
        </w:rPr>
        <w:t>2020年10月8日</w:t>
      </w:r>
    </w:p>
    <w:sectPr w:rsidR="00EB0D0E" w:rsidRPr="004779A5" w:rsidSect="004779A5">
      <w:pgSz w:w="11910" w:h="16840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6DC" w:rsidRDefault="007726DC" w:rsidP="004779A5">
      <w:r>
        <w:separator/>
      </w:r>
    </w:p>
  </w:endnote>
  <w:endnote w:type="continuationSeparator" w:id="1">
    <w:p w:rsidR="007726DC" w:rsidRDefault="007726DC" w:rsidP="00477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6DC" w:rsidRDefault="007726DC" w:rsidP="004779A5">
      <w:r>
        <w:separator/>
      </w:r>
    </w:p>
  </w:footnote>
  <w:footnote w:type="continuationSeparator" w:id="1">
    <w:p w:rsidR="007726DC" w:rsidRDefault="007726DC" w:rsidP="004779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79A5"/>
    <w:rsid w:val="0002121C"/>
    <w:rsid w:val="00304DC3"/>
    <w:rsid w:val="004779A5"/>
    <w:rsid w:val="006E129D"/>
    <w:rsid w:val="006E493D"/>
    <w:rsid w:val="007726DC"/>
    <w:rsid w:val="00DB727B"/>
    <w:rsid w:val="00EB0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79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79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79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79A5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4779A5"/>
    <w:pPr>
      <w:autoSpaceDE w:val="0"/>
      <w:autoSpaceDN w:val="0"/>
      <w:jc w:val="left"/>
    </w:pPr>
    <w:rPr>
      <w:rFonts w:ascii="仿宋" w:eastAsia="仿宋" w:hAnsi="仿宋" w:cs="仿宋"/>
      <w:kern w:val="0"/>
      <w:sz w:val="32"/>
      <w:szCs w:val="32"/>
      <w:lang w:val="zh-CN" w:bidi="zh-CN"/>
    </w:rPr>
  </w:style>
  <w:style w:type="character" w:customStyle="1" w:styleId="Char1">
    <w:name w:val="正文文本 Char"/>
    <w:basedOn w:val="a0"/>
    <w:link w:val="a5"/>
    <w:uiPriority w:val="1"/>
    <w:rsid w:val="004779A5"/>
    <w:rPr>
      <w:rFonts w:ascii="仿宋" w:eastAsia="仿宋" w:hAnsi="仿宋" w:cs="仿宋"/>
      <w:kern w:val="0"/>
      <w:sz w:val="32"/>
      <w:szCs w:val="3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243</Characters>
  <Application>Microsoft Office Word</Application>
  <DocSecurity>0</DocSecurity>
  <Lines>2</Lines>
  <Paragraphs>1</Paragraphs>
  <ScaleCrop>false</ScaleCrop>
  <Company>微软中国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2020-10-13T09:29:00Z</dcterms:created>
  <dcterms:modified xsi:type="dcterms:W3CDTF">2020-10-14T04:57:00Z</dcterms:modified>
</cp:coreProperties>
</file>