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叶城县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  <w:lang w:eastAsia="zh-CN"/>
        </w:rPr>
        <w:t>2021年</w:t>
      </w:r>
      <w:r>
        <w:rPr>
          <w:rFonts w:hint="eastAsia" w:ascii="方正小标宋简体" w:hAnsi="黑体" w:eastAsia="方正小标宋简体" w:cs="Arial"/>
          <w:bCs/>
          <w:color w:val="101010"/>
          <w:sz w:val="44"/>
          <w:szCs w:val="44"/>
        </w:rPr>
        <w:t>政府决算公开目录</w:t>
      </w:r>
    </w:p>
    <w:p>
      <w:pPr>
        <w:widowControl/>
        <w:shd w:val="clear" w:color="auto" w:fill="FFFFFF"/>
        <w:spacing w:after="200" w:line="600" w:lineRule="exact"/>
        <w:jc w:val="center"/>
        <w:rPr>
          <w:rFonts w:ascii="方正小标宋简体" w:hAnsi="黑体" w:eastAsia="方正小标宋简体" w:cs="Arial"/>
          <w:bCs/>
          <w:color w:val="101010"/>
          <w:sz w:val="44"/>
          <w:szCs w:val="44"/>
        </w:rPr>
      </w:pP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ascii="仿宋_GB2312" w:eastAsia="仿宋_GB2312" w:hAnsiTheme="minorEastAsia"/>
          <w:sz w:val="32"/>
          <w:szCs w:val="32"/>
        </w:rPr>
        <w:t>财政决算报告的批复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2.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关于</w:t>
      </w:r>
      <w:r>
        <w:rPr>
          <w:rFonts w:hint="eastAsia" w:ascii="仿宋_GB2312" w:eastAsia="仿宋_GB2312" w:hAnsiTheme="minorEastAsia"/>
          <w:sz w:val="32"/>
          <w:szCs w:val="32"/>
        </w:rPr>
        <w:t>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度</w:t>
      </w:r>
      <w:r>
        <w:rPr>
          <w:rFonts w:hint="eastAsia" w:ascii="仿宋_GB2312" w:eastAsia="仿宋_GB2312" w:hAnsiTheme="minorEastAsia"/>
          <w:sz w:val="32"/>
          <w:szCs w:val="32"/>
        </w:rPr>
        <w:t>财政决算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 w:hAnsiTheme="minorEastAsia"/>
          <w:sz w:val="32"/>
          <w:szCs w:val="32"/>
        </w:rPr>
        <w:t>报告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转移支付执行情况说明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  <w:lang w:eastAsia="zh-CN"/>
        </w:rPr>
      </w:pPr>
      <w:r>
        <w:rPr>
          <w:rFonts w:ascii="仿宋_GB2312" w:eastAsia="仿宋_GB2312" w:hAnsiTheme="minorEastAsia"/>
          <w:sz w:val="32"/>
          <w:szCs w:val="32"/>
        </w:rPr>
        <w:t>4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举借债务情况说明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及债务决算情况</w:t>
      </w:r>
      <w:bookmarkStart w:id="0" w:name="_GoBack"/>
      <w:bookmarkEnd w:id="0"/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5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年度</w:t>
      </w:r>
      <w:r>
        <w:rPr>
          <w:rFonts w:hint="eastAsia" w:ascii="仿宋_GB2312" w:eastAsia="仿宋_GB2312" w:hAnsiTheme="minorEastAsia"/>
          <w:sz w:val="32"/>
          <w:szCs w:val="32"/>
        </w:rPr>
        <w:t>绩效工作开展情况说明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度一般公共预算“三公经费”决算执行情况说明</w:t>
      </w:r>
    </w:p>
    <w:p>
      <w:pPr>
        <w:pStyle w:val="5"/>
        <w:widowControl/>
        <w:spacing w:beforeAutospacing="0" w:after="100" w:line="520" w:lineRule="exact"/>
        <w:rPr>
          <w:rFonts w:hint="default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一般公共预算决算情况</w:t>
      </w:r>
    </w:p>
    <w:p>
      <w:pPr>
        <w:pStyle w:val="5"/>
        <w:widowControl/>
        <w:spacing w:beforeAutospacing="0" w:after="100" w:line="520" w:lineRule="exact"/>
        <w:jc w:val="both"/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  <w:highlight w:val="none"/>
        </w:rPr>
        <w:t>8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  <w:highlight w:val="none"/>
        </w:rPr>
        <w:t>政府基金</w:t>
      </w:r>
      <w:r>
        <w:rPr>
          <w:rFonts w:hint="eastAsia" w:ascii="仿宋_GB2312" w:eastAsia="仿宋_GB2312" w:hAnsiTheme="minorEastAsia"/>
          <w:sz w:val="32"/>
          <w:szCs w:val="32"/>
        </w:rPr>
        <w:t>预算决算情况</w:t>
      </w:r>
    </w:p>
    <w:p>
      <w:pPr>
        <w:pStyle w:val="5"/>
        <w:widowControl/>
        <w:spacing w:beforeAutospacing="0" w:after="100" w:line="520" w:lineRule="exact"/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国有资本经营决算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val="en-US" w:eastAsia="zh-CN"/>
        </w:rPr>
        <w:t>情况</w:t>
      </w:r>
    </w:p>
    <w:p>
      <w:pPr>
        <w:pStyle w:val="5"/>
        <w:widowControl/>
        <w:spacing w:beforeAutospacing="0" w:after="100" w:line="520" w:lineRule="exact"/>
        <w:jc w:val="both"/>
        <w:rPr>
          <w:rFonts w:hint="default" w:ascii="仿宋_GB2312" w:eastAsia="仿宋_GB2312" w:hAnsiTheme="minorEastAsia"/>
          <w:sz w:val="32"/>
          <w:szCs w:val="32"/>
          <w:highlight w:val="none"/>
          <w:lang w:val="en-US" w:eastAsia="zh-CN"/>
        </w:rPr>
      </w:pPr>
      <w:r>
        <w:rPr>
          <w:rFonts w:ascii="仿宋_GB2312" w:eastAsia="仿宋_GB2312" w:hAnsiTheme="minorEastAsia"/>
          <w:sz w:val="32"/>
          <w:szCs w:val="32"/>
        </w:rPr>
        <w:t>10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社会保险基金预算决算情况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11.叶城县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度专项转移支付分地区、分项目情况统计表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12.叶城县</w:t>
      </w:r>
      <w:r>
        <w:rPr>
          <w:rFonts w:hint="eastAsia" w:ascii="仿宋_GB2312" w:eastAsia="仿宋_GB2312" w:hAnsiTheme="minorEastAsia"/>
          <w:sz w:val="32"/>
          <w:szCs w:val="32"/>
          <w:highlight w:val="none"/>
          <w:lang w:eastAsia="zh-CN"/>
        </w:rPr>
        <w:t>2021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年</w:t>
      </w:r>
      <w:r>
        <w:rPr>
          <w:rFonts w:hint="eastAsia" w:ascii="仿宋_GB2312" w:eastAsia="仿宋_GB2312" w:hAnsiTheme="minorEastAsia"/>
          <w:sz w:val="32"/>
          <w:szCs w:val="32"/>
        </w:rPr>
        <w:t>政府决算名词解释</w:t>
      </w:r>
    </w:p>
    <w:p>
      <w:pPr>
        <w:pStyle w:val="5"/>
        <w:widowControl/>
        <w:spacing w:beforeAutospacing="0" w:after="100" w:line="52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>1</w:t>
      </w:r>
      <w:r>
        <w:rPr>
          <w:rFonts w:hint="eastAsia" w:ascii="仿宋_GB2312" w:eastAsia="仿宋_GB2312" w:hAnsiTheme="minorEastAsia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 w:hAnsiTheme="minorEastAsia"/>
          <w:sz w:val="32"/>
          <w:szCs w:val="32"/>
        </w:rPr>
        <w:t>.叶城县</w:t>
      </w:r>
      <w:r>
        <w:rPr>
          <w:rFonts w:hint="eastAsia" w:ascii="仿宋_GB2312" w:eastAsia="仿宋_GB2312" w:hAnsiTheme="minorEastAsia"/>
          <w:sz w:val="32"/>
          <w:szCs w:val="32"/>
          <w:lang w:eastAsia="zh-CN"/>
        </w:rPr>
        <w:t>2021年</w:t>
      </w:r>
      <w:r>
        <w:rPr>
          <w:rFonts w:hint="eastAsia" w:ascii="仿宋_GB2312" w:eastAsia="仿宋_GB2312" w:hAnsiTheme="minorEastAsia"/>
          <w:sz w:val="32"/>
          <w:szCs w:val="32"/>
        </w:rPr>
        <w:t>政府决算公开目录</w:t>
      </w:r>
    </w:p>
    <w:p>
      <w:pPr>
        <w:pStyle w:val="5"/>
        <w:widowControl/>
        <w:spacing w:beforeAutospacing="0" w:after="100" w:line="520" w:lineRule="exact"/>
        <w:rPr>
          <w:rFonts w:hint="default" w:ascii="仿宋_GB2312" w:eastAsia="仿宋_GB2312" w:hAnsiTheme="minorEastAsia"/>
          <w:sz w:val="32"/>
          <w:szCs w:val="32"/>
          <w:lang w:val="en-US" w:eastAsia="zh-CN"/>
        </w:rPr>
      </w:pPr>
    </w:p>
    <w:sectPr>
      <w:type w:val="continuous"/>
      <w:pgSz w:w="11906" w:h="16838"/>
      <w:pgMar w:top="567" w:right="1797" w:bottom="567" w:left="179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0NjMwNTJjZjkxNTFkZTkzMTU3MGMwZGZiZDZiZTYifQ=="/>
  </w:docVars>
  <w:rsids>
    <w:rsidRoot w:val="00B01C13"/>
    <w:rsid w:val="000145BF"/>
    <w:rsid w:val="00015433"/>
    <w:rsid w:val="000308C9"/>
    <w:rsid w:val="001D4208"/>
    <w:rsid w:val="002135BB"/>
    <w:rsid w:val="00235517"/>
    <w:rsid w:val="00282BF8"/>
    <w:rsid w:val="002C3158"/>
    <w:rsid w:val="002D140E"/>
    <w:rsid w:val="00310BBC"/>
    <w:rsid w:val="0038578F"/>
    <w:rsid w:val="003D57D3"/>
    <w:rsid w:val="003D6C19"/>
    <w:rsid w:val="00482738"/>
    <w:rsid w:val="00493783"/>
    <w:rsid w:val="005A5DF6"/>
    <w:rsid w:val="006808B9"/>
    <w:rsid w:val="007719BA"/>
    <w:rsid w:val="007C3A30"/>
    <w:rsid w:val="00841B6E"/>
    <w:rsid w:val="008A535D"/>
    <w:rsid w:val="008A6EB7"/>
    <w:rsid w:val="00B01C13"/>
    <w:rsid w:val="00B14CC7"/>
    <w:rsid w:val="00BC6823"/>
    <w:rsid w:val="00BD2A75"/>
    <w:rsid w:val="00C6173F"/>
    <w:rsid w:val="00D34ADC"/>
    <w:rsid w:val="00D47A95"/>
    <w:rsid w:val="00D548EC"/>
    <w:rsid w:val="00D70DFB"/>
    <w:rsid w:val="00D85CD6"/>
    <w:rsid w:val="00EF069C"/>
    <w:rsid w:val="05087D3A"/>
    <w:rsid w:val="134B3200"/>
    <w:rsid w:val="1BEE248B"/>
    <w:rsid w:val="20E73FDC"/>
    <w:rsid w:val="230B5641"/>
    <w:rsid w:val="239C097B"/>
    <w:rsid w:val="26BD1BAD"/>
    <w:rsid w:val="29E075E1"/>
    <w:rsid w:val="32215318"/>
    <w:rsid w:val="3B3D2A8B"/>
    <w:rsid w:val="3E046A02"/>
    <w:rsid w:val="3FE61FEC"/>
    <w:rsid w:val="49602A2F"/>
    <w:rsid w:val="550B54A1"/>
    <w:rsid w:val="56551522"/>
    <w:rsid w:val="584A2507"/>
    <w:rsid w:val="59432264"/>
    <w:rsid w:val="5DE77E8C"/>
    <w:rsid w:val="73B70FFA"/>
    <w:rsid w:val="7F9129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"/>
    </w:pPr>
    <w:rPr>
      <w:sz w:val="32"/>
      <w:szCs w:val="32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autoSpaceDE/>
      <w:autoSpaceDN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438" w:hanging="322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4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  <w:style w:type="character" w:customStyle="1" w:styleId="12">
    <w:name w:val="页脚 Char"/>
    <w:basedOn w:val="7"/>
    <w:link w:val="3"/>
    <w:qFormat/>
    <w:uiPriority w:val="99"/>
    <w:rPr>
      <w:rFonts w:ascii="仿宋" w:hAnsi="仿宋" w:eastAsia="仿宋" w:cs="仿宋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252</Words>
  <Characters>318</Characters>
  <Lines>2</Lines>
  <Paragraphs>1</Paragraphs>
  <TotalTime>2</TotalTime>
  <ScaleCrop>false</ScaleCrop>
  <LinksUpToDate>false</LinksUpToDate>
  <CharactersWithSpaces>319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2021-07-15T06:43:00Z</dcterms:created>
  <dc:creator>Administrator</dc:creator>
  <cp:lastModifiedBy>lenovo</cp:lastModifiedBy>
  <dcterms:modified xsi:type="dcterms:W3CDTF">2022-10-14T04:39:06Z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2052-11.8.2.9022</vt:lpwstr>
  </property>
  <property fmtid="{D5CDD505-2E9C-101B-9397-08002B2CF9AE}" pid="6" name="ICV">
    <vt:lpwstr>14071E22E8DE42F2BD22F235A5EFE355</vt:lpwstr>
  </property>
</Properties>
</file>