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7D1D1" w14:textId="77777777" w:rsidR="00E3780A" w:rsidRDefault="00985C72">
      <w:pPr>
        <w:spacing w:line="54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p>
    <w:p w14:paraId="4C68FA7E" w14:textId="77777777" w:rsidR="00E3780A" w:rsidRDefault="00E3780A">
      <w:pPr>
        <w:spacing w:line="540" w:lineRule="exact"/>
        <w:rPr>
          <w:rFonts w:ascii="方正小标宋_GBK" w:eastAsia="方正小标宋_GBK" w:hAnsi="宋体"/>
          <w:sz w:val="44"/>
          <w:szCs w:val="44"/>
        </w:rPr>
      </w:pPr>
    </w:p>
    <w:p w14:paraId="725E9D1F" w14:textId="77777777" w:rsidR="00E3780A" w:rsidRDefault="00985C72">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年度新疆喀什地区叶城县人民政府办公室部门决算公开说明</w:t>
      </w:r>
    </w:p>
    <w:p w14:paraId="32BE96F0" w14:textId="77777777" w:rsidR="00E3780A" w:rsidRDefault="00E3780A">
      <w:pPr>
        <w:spacing w:line="540" w:lineRule="exact"/>
        <w:rPr>
          <w:rFonts w:ascii="仿宋_GB2312" w:eastAsia="仿宋_GB2312" w:hAnsi="宋体"/>
          <w:sz w:val="32"/>
          <w:szCs w:val="32"/>
        </w:rPr>
      </w:pPr>
    </w:p>
    <w:p w14:paraId="54B14596" w14:textId="77777777" w:rsidR="00E3780A" w:rsidRDefault="00985C72">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目录</w:t>
      </w:r>
    </w:p>
    <w:p w14:paraId="2FC76183" w14:textId="77777777" w:rsidR="00E3780A" w:rsidRDefault="00E3780A">
      <w:pPr>
        <w:spacing w:line="540" w:lineRule="exact"/>
        <w:rPr>
          <w:rFonts w:ascii="仿宋_GB2312" w:eastAsia="仿宋_GB2312" w:hAnsi="宋体"/>
          <w:b/>
          <w:bCs/>
          <w:kern w:val="0"/>
          <w:sz w:val="32"/>
          <w:szCs w:val="32"/>
        </w:rPr>
      </w:pPr>
    </w:p>
    <w:p w14:paraId="0EF4A626" w14:textId="77777777" w:rsidR="00E3780A" w:rsidRDefault="00985C72">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第一部分部门单位概况</w:t>
      </w:r>
    </w:p>
    <w:p w14:paraId="5A96C530" w14:textId="77777777" w:rsidR="00E3780A" w:rsidRDefault="00985C72">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6517A3EB" w14:textId="77777777" w:rsidR="00E3780A" w:rsidRDefault="00985C72">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56F85446" w14:textId="77777777" w:rsidR="00E3780A" w:rsidRDefault="00985C72">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第二部分部门决算情况说明</w:t>
      </w:r>
    </w:p>
    <w:p w14:paraId="0FC5DC79"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34A7B5AC"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20F1454D"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62FC6F31"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09428AF0"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58D8CE63"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10728475"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145043D7"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66473F95"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565F24F9"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1B1A493D"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5A786866"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5849F695"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288590B1" w14:textId="77777777" w:rsidR="00E3780A" w:rsidRDefault="00985C72">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cs="仿宋_GB2312" w:hint="eastAsia"/>
          <w:sz w:val="32"/>
          <w:szCs w:val="32"/>
        </w:rPr>
        <w:t>（一）国有资产占用情况说明</w:t>
      </w:r>
      <w:bookmarkEnd w:id="0"/>
      <w:bookmarkEnd w:id="1"/>
    </w:p>
    <w:p w14:paraId="270C929F" w14:textId="77777777" w:rsidR="00E3780A" w:rsidRDefault="00985C72">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286199B5" w14:textId="77777777" w:rsidR="00E3780A" w:rsidRDefault="00985C72">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第三部分专业名词解释</w:t>
      </w:r>
    </w:p>
    <w:p w14:paraId="43527438" w14:textId="77777777" w:rsidR="00E3780A" w:rsidRDefault="00985C72">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4D415C6A"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5F8320B4"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448A7D32"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0FF1BEE9"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483598A8"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4B2E3EB8"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482902F1"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6862B92E" w14:textId="77777777" w:rsidR="00E3780A" w:rsidRDefault="00985C72">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2E670D8D" w14:textId="77777777" w:rsidR="00E3780A" w:rsidRDefault="00E3780A">
      <w:pPr>
        <w:spacing w:line="540" w:lineRule="exact"/>
        <w:ind w:firstLineChars="200" w:firstLine="640"/>
        <w:rPr>
          <w:rFonts w:ascii="黑体" w:eastAsia="黑体" w:hAnsi="黑体"/>
          <w:sz w:val="32"/>
          <w:szCs w:val="32"/>
        </w:rPr>
      </w:pPr>
    </w:p>
    <w:p w14:paraId="427FAD05" w14:textId="77777777" w:rsidR="00E3780A" w:rsidRDefault="00985C72">
      <w:pPr>
        <w:spacing w:line="540" w:lineRule="exact"/>
        <w:jc w:val="center"/>
        <w:rPr>
          <w:rFonts w:ascii="黑体" w:eastAsia="黑体" w:hAnsi="黑体"/>
          <w:sz w:val="32"/>
          <w:szCs w:val="32"/>
        </w:rPr>
      </w:pPr>
      <w:r>
        <w:rPr>
          <w:rFonts w:ascii="黑体" w:eastAsia="黑体" w:hAnsi="黑体" w:cs="黑体" w:hint="eastAsia"/>
          <w:sz w:val="32"/>
          <w:szCs w:val="32"/>
        </w:rPr>
        <w:t>第一部分部门单位概况</w:t>
      </w:r>
    </w:p>
    <w:p w14:paraId="371D67A4" w14:textId="77777777" w:rsidR="00E3780A" w:rsidRDefault="00985C72">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7E1DDBB6" w14:textId="77777777" w:rsidR="00E3780A" w:rsidRDefault="00985C72">
      <w:pPr>
        <w:spacing w:line="500" w:lineRule="exact"/>
        <w:ind w:firstLineChars="250" w:firstLine="800"/>
        <w:rPr>
          <w:rFonts w:ascii="黑体" w:eastAsia="黑体" w:hAnsi="黑体"/>
          <w:kern w:val="0"/>
          <w:sz w:val="32"/>
          <w:szCs w:val="32"/>
        </w:rPr>
      </w:pPr>
      <w:r>
        <w:rPr>
          <w:rFonts w:ascii="仿宋_GB2312" w:eastAsia="仿宋_GB2312" w:cs="仿宋_GB2312" w:hint="eastAsia"/>
          <w:sz w:val="32"/>
          <w:szCs w:val="32"/>
        </w:rPr>
        <w:t>负责全县人民政府会议的会务工作，对全县法制工作进行规划、协调、监督、服务；领导、主持全县内依法行政工作指导协调办公室的日常工作；督促检查人民政府公文、会议决定事项及政务公开、政府信息公开工作等。</w:t>
      </w:r>
    </w:p>
    <w:p w14:paraId="5A82CCDA" w14:textId="77777777" w:rsidR="00E3780A" w:rsidRDefault="00985C72">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66F9AB39" w14:textId="77777777" w:rsidR="00E3780A" w:rsidRDefault="00985C72">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从决算单位构成看，新疆喀什地区叶城县人民政府办公室部门决算包括：新疆喀什地区叶城县人民政府办公室部门本级决算、所</w:t>
      </w:r>
      <w:r>
        <w:rPr>
          <w:rFonts w:ascii="仿宋_GB2312" w:eastAsia="仿宋_GB2312" w:cs="仿宋_GB2312" w:hint="eastAsia"/>
          <w:sz w:val="32"/>
          <w:szCs w:val="32"/>
        </w:rPr>
        <w:lastRenderedPageBreak/>
        <w:t>属单位决算等。</w:t>
      </w:r>
    </w:p>
    <w:p w14:paraId="132A965B" w14:textId="77777777" w:rsidR="00E3780A" w:rsidRDefault="00985C72">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纳入新疆喀什地区叶城县人民政府办公室</w:t>
      </w:r>
      <w:r>
        <w:rPr>
          <w:rFonts w:ascii="仿宋_GB2312" w:eastAsia="仿宋_GB2312" w:cs="仿宋_GB2312"/>
          <w:sz w:val="32"/>
          <w:szCs w:val="32"/>
        </w:rPr>
        <w:t>2018</w:t>
      </w:r>
      <w:r>
        <w:rPr>
          <w:rFonts w:ascii="仿宋_GB2312" w:eastAsia="仿宋_GB2312" w:cs="仿宋_GB2312" w:hint="eastAsia"/>
          <w:sz w:val="32"/>
          <w:szCs w:val="32"/>
        </w:rPr>
        <w:t>年部门决算编制范围的单位名单见下表</w:t>
      </w:r>
      <w:r>
        <w:rPr>
          <w:rFonts w:ascii="仿宋_GB2312" w:eastAsia="仿宋_GB2312" w:cs="仿宋_GB2312" w:hint="eastAsia"/>
          <w:spacing w:val="-6"/>
          <w:sz w:val="32"/>
          <w:szCs w:val="32"/>
        </w:rPr>
        <w:t>：</w:t>
      </w:r>
      <w:bookmarkEnd w:id="3"/>
    </w:p>
    <w:p w14:paraId="63D6E312" w14:textId="77777777" w:rsidR="00E3780A" w:rsidRDefault="00E3780A">
      <w:pPr>
        <w:spacing w:line="540" w:lineRule="exact"/>
        <w:ind w:firstLineChars="200" w:firstLine="616"/>
        <w:rPr>
          <w:rFonts w:ascii="仿宋_GB2312" w:eastAsia="仿宋_GB2312"/>
          <w:spacing w:val="-6"/>
          <w:sz w:val="32"/>
          <w:szCs w:val="32"/>
        </w:rPr>
      </w:pPr>
    </w:p>
    <w:p w14:paraId="45D2045A" w14:textId="77777777" w:rsidR="00E3780A" w:rsidRDefault="00E3780A">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E3780A" w14:paraId="2AF007B0" w14:textId="77777777">
        <w:trPr>
          <w:trHeight w:hRule="exact" w:val="510"/>
        </w:trPr>
        <w:tc>
          <w:tcPr>
            <w:tcW w:w="3056" w:type="dxa"/>
            <w:vAlign w:val="center"/>
          </w:tcPr>
          <w:p w14:paraId="24FDD03B" w14:textId="77777777" w:rsidR="00E3780A" w:rsidRDefault="00985C72">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382A319D" w14:textId="77777777" w:rsidR="00E3780A" w:rsidRDefault="00985C72">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45BE2721" w14:textId="77777777" w:rsidR="00E3780A" w:rsidRDefault="00985C72">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E3780A" w14:paraId="326967E0" w14:textId="77777777">
        <w:tc>
          <w:tcPr>
            <w:tcW w:w="3056" w:type="dxa"/>
          </w:tcPr>
          <w:p w14:paraId="5563B797" w14:textId="77777777" w:rsidR="00E3780A" w:rsidRDefault="00985C72">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6D86EEB9" w14:textId="77777777" w:rsidR="00E3780A" w:rsidRDefault="00985C72">
            <w:pPr>
              <w:spacing w:line="500" w:lineRule="exact"/>
              <w:ind w:firstLineChars="200" w:firstLine="640"/>
              <w:jc w:val="left"/>
            </w:pPr>
            <w:r>
              <w:rPr>
                <w:rFonts w:ascii="仿宋_GB2312" w:eastAsia="仿宋_GB2312" w:cs="仿宋_GB2312" w:hint="eastAsia"/>
                <w:position w:val="-1"/>
                <w:sz w:val="32"/>
                <w:szCs w:val="32"/>
              </w:rPr>
              <w:t>新疆喀什地区叶城县人民政府办公室</w:t>
            </w:r>
          </w:p>
        </w:tc>
        <w:tc>
          <w:tcPr>
            <w:tcW w:w="2538" w:type="dxa"/>
            <w:vAlign w:val="center"/>
          </w:tcPr>
          <w:p w14:paraId="6C812B5C" w14:textId="77777777" w:rsidR="00E3780A" w:rsidRDefault="00E3780A">
            <w:pPr>
              <w:spacing w:line="500" w:lineRule="exact"/>
              <w:ind w:firstLineChars="200" w:firstLine="420"/>
              <w:jc w:val="left"/>
            </w:pPr>
          </w:p>
        </w:tc>
      </w:tr>
    </w:tbl>
    <w:p w14:paraId="10C2D52B" w14:textId="77777777" w:rsidR="00E3780A" w:rsidRDefault="00E3780A">
      <w:pPr>
        <w:spacing w:line="500" w:lineRule="exact"/>
        <w:rPr>
          <w:rFonts w:ascii="仿宋_GB2312" w:eastAsia="仿宋_GB2312" w:hAnsi="宋体"/>
          <w:kern w:val="0"/>
          <w:sz w:val="32"/>
          <w:szCs w:val="32"/>
        </w:rPr>
      </w:pPr>
    </w:p>
    <w:p w14:paraId="1D788F77" w14:textId="77777777" w:rsidR="00E3780A" w:rsidRDefault="00E3780A">
      <w:pPr>
        <w:spacing w:line="500" w:lineRule="exact"/>
        <w:rPr>
          <w:rFonts w:ascii="仿宋_GB2312" w:eastAsia="仿宋_GB2312" w:hAnsi="宋体"/>
          <w:kern w:val="0"/>
          <w:sz w:val="32"/>
          <w:szCs w:val="32"/>
        </w:rPr>
      </w:pPr>
    </w:p>
    <w:p w14:paraId="35248E97" w14:textId="77777777" w:rsidR="00E3780A" w:rsidRDefault="00985C72">
      <w:pPr>
        <w:spacing w:line="540" w:lineRule="exact"/>
        <w:jc w:val="center"/>
        <w:rPr>
          <w:rFonts w:ascii="黑体" w:eastAsia="黑体" w:hAnsi="黑体"/>
          <w:sz w:val="32"/>
          <w:szCs w:val="32"/>
        </w:rPr>
      </w:pPr>
      <w:r>
        <w:rPr>
          <w:rFonts w:ascii="黑体" w:eastAsia="黑体" w:hAnsi="黑体" w:cs="黑体" w:hint="eastAsia"/>
          <w:sz w:val="32"/>
          <w:szCs w:val="32"/>
        </w:rPr>
        <w:t>第二部分部门决算情况说明</w:t>
      </w:r>
    </w:p>
    <w:p w14:paraId="567EFFD6" w14:textId="77777777" w:rsidR="00E3780A" w:rsidRDefault="00985C72">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61298B6F" w14:textId="77777777" w:rsidR="00E3780A" w:rsidRDefault="00985C72">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11D7013C" w14:textId="77777777" w:rsidR="00E3780A" w:rsidRDefault="00985C72">
      <w:pPr>
        <w:spacing w:line="560" w:lineRule="exact"/>
        <w:ind w:firstLineChars="200" w:firstLine="640"/>
        <w:rPr>
          <w:rFonts w:ascii="仿宋_GB2312" w:eastAsia="仿宋_GB2312" w:hAnsi="Calibri"/>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74,137.14</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，与上年相比，增加</w:t>
      </w:r>
      <w:r>
        <w:rPr>
          <w:rFonts w:ascii="仿宋_GB2312" w:eastAsia="仿宋_GB2312" w:cs="仿宋_GB2312"/>
          <w:sz w:val="32"/>
          <w:szCs w:val="32"/>
        </w:rPr>
        <w:t>2,465.73</w:t>
      </w:r>
      <w:r>
        <w:rPr>
          <w:rFonts w:ascii="仿宋_GB2312" w:eastAsia="仿宋_GB2312" w:cs="仿宋_GB2312" w:hint="eastAsia"/>
          <w:sz w:val="32"/>
          <w:szCs w:val="32"/>
        </w:rPr>
        <w:t>万元，增长</w:t>
      </w:r>
      <w:r>
        <w:rPr>
          <w:rFonts w:ascii="仿宋_GB2312" w:eastAsia="仿宋_GB2312" w:cs="仿宋_GB2312"/>
          <w:sz w:val="32"/>
          <w:szCs w:val="32"/>
        </w:rPr>
        <w:t>3.44%</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项目增加；</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74,137.14</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2,465.73</w:t>
      </w:r>
      <w:r>
        <w:rPr>
          <w:rFonts w:ascii="仿宋_GB2312" w:eastAsia="仿宋_GB2312" w:cs="仿宋_GB2312" w:hint="eastAsia"/>
          <w:sz w:val="32"/>
          <w:szCs w:val="32"/>
        </w:rPr>
        <w:t>万元，增长</w:t>
      </w:r>
      <w:r>
        <w:rPr>
          <w:rFonts w:ascii="仿宋_GB2312" w:eastAsia="仿宋_GB2312" w:cs="仿宋_GB2312"/>
          <w:sz w:val="32"/>
          <w:szCs w:val="32"/>
        </w:rPr>
        <w:t>3.44%</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项目增加；</w:t>
      </w:r>
      <w:bookmarkStart w:id="8" w:name="OLE_LINK54"/>
      <w:bookmarkEnd w:id="7"/>
      <w:r>
        <w:rPr>
          <w:rFonts w:ascii="仿宋_GB2312" w:eastAsia="仿宋_GB2312" w:cs="仿宋_GB2312" w:hint="eastAsia"/>
          <w:color w:val="000000"/>
          <w:sz w:val="32"/>
          <w:szCs w:val="32"/>
        </w:rPr>
        <w:t>结余</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，与上年对比，增加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本单位无结余资金。</w:t>
      </w:r>
      <w:bookmarkEnd w:id="8"/>
    </w:p>
    <w:p w14:paraId="00572175" w14:textId="77777777" w:rsidR="00E3780A" w:rsidRDefault="00985C72">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（二）部门收入总体情况说明</w:t>
      </w:r>
    </w:p>
    <w:p w14:paraId="29AB43FF" w14:textId="77777777" w:rsidR="00E3780A" w:rsidRDefault="00985C72">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74,137.14</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49,408.83</w:t>
      </w:r>
      <w:r>
        <w:rPr>
          <w:rFonts w:ascii="仿宋_GB2312" w:eastAsia="仿宋_GB2312" w:cs="仿宋_GB2312" w:hint="eastAsia"/>
          <w:color w:val="000000"/>
          <w:sz w:val="32"/>
          <w:szCs w:val="32"/>
        </w:rPr>
        <w:t>万元，占</w:t>
      </w:r>
      <w:r>
        <w:rPr>
          <w:rFonts w:ascii="仿宋_GB2312" w:eastAsia="仿宋_GB2312" w:cs="仿宋_GB2312"/>
          <w:sz w:val="32"/>
          <w:szCs w:val="32"/>
        </w:rPr>
        <w:t>66.65%</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t>24,728.31</w:t>
      </w:r>
      <w:r>
        <w:rPr>
          <w:rFonts w:ascii="仿宋_GB2312" w:eastAsia="仿宋_GB2312" w:cs="仿宋_GB2312" w:hint="eastAsia"/>
          <w:color w:val="000000"/>
          <w:sz w:val="32"/>
          <w:szCs w:val="32"/>
        </w:rPr>
        <w:t>万元，占</w:t>
      </w:r>
      <w:r>
        <w:rPr>
          <w:rFonts w:ascii="仿宋_GB2312" w:eastAsia="仿宋_GB2312" w:cs="仿宋_GB2312"/>
          <w:sz w:val="32"/>
          <w:szCs w:val="32"/>
        </w:rPr>
        <w:t>33.35%</w:t>
      </w:r>
      <w:r>
        <w:rPr>
          <w:rFonts w:ascii="仿宋_GB2312" w:eastAsia="仿宋_GB2312" w:cs="仿宋_GB2312" w:hint="eastAsia"/>
          <w:color w:val="000000"/>
          <w:sz w:val="32"/>
          <w:szCs w:val="32"/>
        </w:rPr>
        <w:t>。</w:t>
      </w:r>
    </w:p>
    <w:p w14:paraId="2A5C53D9" w14:textId="77777777" w:rsidR="00E3780A" w:rsidRDefault="00985C72">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lastRenderedPageBreak/>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5,345.84</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74,137.14</w:t>
      </w:r>
      <w:r>
        <w:rPr>
          <w:rFonts w:ascii="仿宋_GB2312" w:eastAsia="仿宋_GB2312" w:cs="仿宋_GB2312" w:hint="eastAsia"/>
          <w:sz w:val="32"/>
          <w:szCs w:val="32"/>
        </w:rPr>
        <w:t>万元，预决算差异率</w:t>
      </w:r>
      <w:r>
        <w:rPr>
          <w:rFonts w:ascii="仿宋_GB2312" w:eastAsia="仿宋_GB2312" w:cs="仿宋_GB2312"/>
          <w:sz w:val="32"/>
          <w:szCs w:val="32"/>
        </w:rPr>
        <w:t>1286.82%</w:t>
      </w:r>
      <w:r>
        <w:rPr>
          <w:rFonts w:ascii="仿宋_GB2312" w:eastAsia="仿宋_GB2312" w:cs="仿宋_GB2312" w:hint="eastAsia"/>
          <w:sz w:val="32"/>
          <w:szCs w:val="32"/>
        </w:rPr>
        <w:t>，差异主要原因是项目增加。</w:t>
      </w:r>
      <w:bookmarkEnd w:id="15"/>
    </w:p>
    <w:p w14:paraId="33097543" w14:textId="77777777" w:rsidR="00E3780A" w:rsidRDefault="00985C72">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0CE4657B" w14:textId="77777777" w:rsidR="00E3780A" w:rsidRDefault="00985C72">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74,137.14</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730.13</w:t>
      </w:r>
      <w:r>
        <w:rPr>
          <w:rFonts w:ascii="仿宋_GB2312" w:eastAsia="仿宋_GB2312" w:cs="仿宋_GB2312" w:hint="eastAsia"/>
          <w:color w:val="000000"/>
          <w:sz w:val="32"/>
          <w:szCs w:val="32"/>
        </w:rPr>
        <w:t>万元，占</w:t>
      </w:r>
      <w:r>
        <w:rPr>
          <w:rFonts w:ascii="仿宋_GB2312" w:eastAsia="仿宋_GB2312" w:cs="仿宋_GB2312"/>
          <w:sz w:val="32"/>
          <w:szCs w:val="32"/>
        </w:rPr>
        <w:t>0.98%</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73,407.01</w:t>
      </w:r>
      <w:r>
        <w:rPr>
          <w:rFonts w:ascii="仿宋_GB2312" w:eastAsia="仿宋_GB2312" w:cs="仿宋_GB2312" w:hint="eastAsia"/>
          <w:color w:val="000000"/>
          <w:sz w:val="32"/>
          <w:szCs w:val="32"/>
        </w:rPr>
        <w:t>万元，占</w:t>
      </w:r>
      <w:r>
        <w:rPr>
          <w:rFonts w:ascii="仿宋_GB2312" w:eastAsia="仿宋_GB2312" w:cs="仿宋_GB2312"/>
          <w:sz w:val="32"/>
          <w:szCs w:val="32"/>
        </w:rPr>
        <w:t>99.02%</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w:t>
      </w:r>
    </w:p>
    <w:p w14:paraId="3115E6DE" w14:textId="77777777" w:rsidR="00E3780A" w:rsidRDefault="00985C72">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5,345.84</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74,137.14</w:t>
      </w:r>
      <w:r>
        <w:rPr>
          <w:rFonts w:ascii="仿宋_GB2312" w:eastAsia="仿宋_GB2312" w:cs="仿宋_GB2312" w:hint="eastAsia"/>
          <w:sz w:val="32"/>
          <w:szCs w:val="32"/>
        </w:rPr>
        <w:t>万元，预决算差异率</w:t>
      </w:r>
      <w:r>
        <w:rPr>
          <w:rFonts w:ascii="仿宋_GB2312" w:eastAsia="仿宋_GB2312" w:cs="仿宋_GB2312"/>
          <w:sz w:val="32"/>
          <w:szCs w:val="32"/>
        </w:rPr>
        <w:t>1286.82%</w:t>
      </w:r>
      <w:r>
        <w:rPr>
          <w:rFonts w:ascii="仿宋_GB2312" w:eastAsia="仿宋_GB2312" w:cs="仿宋_GB2312" w:hint="eastAsia"/>
          <w:sz w:val="32"/>
          <w:szCs w:val="32"/>
        </w:rPr>
        <w:t>，差异主要原因是项目增加。</w:t>
      </w:r>
    </w:p>
    <w:bookmarkEnd w:id="22"/>
    <w:p w14:paraId="30469B8E" w14:textId="77777777" w:rsidR="00E3780A" w:rsidRDefault="00985C72">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1FCA6650" w14:textId="77777777" w:rsidR="00E3780A" w:rsidRDefault="00985C72">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32C3C8BB" w14:textId="77777777" w:rsidR="00E3780A" w:rsidRDefault="00985C72">
      <w:pPr>
        <w:spacing w:line="560" w:lineRule="exact"/>
        <w:ind w:firstLineChars="200" w:firstLine="64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49,408.83</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1,044.4</w:t>
      </w:r>
      <w:r>
        <w:rPr>
          <w:rFonts w:ascii="仿宋_GB2312" w:eastAsia="仿宋_GB2312" w:cs="仿宋_GB2312" w:hint="eastAsia"/>
          <w:sz w:val="32"/>
          <w:szCs w:val="32"/>
        </w:rPr>
        <w:t>万元，降低</w:t>
      </w:r>
      <w:r>
        <w:rPr>
          <w:rFonts w:ascii="仿宋_GB2312" w:eastAsia="仿宋_GB2312" w:cs="仿宋_GB2312"/>
          <w:sz w:val="32"/>
          <w:szCs w:val="32"/>
        </w:rPr>
        <w:t>2.07%</w:t>
      </w:r>
      <w:r>
        <w:rPr>
          <w:rFonts w:ascii="仿宋_GB2312" w:eastAsia="仿宋_GB2312" w:cs="仿宋_GB2312" w:hint="eastAsia"/>
          <w:sz w:val="32"/>
          <w:szCs w:val="32"/>
        </w:rPr>
        <w:t>，减少的主要原因是：本单位较上年项目减少。</w:t>
      </w:r>
      <w:bookmarkStart w:id="26" w:name="OLE_LINK14"/>
      <w:bookmarkStart w:id="27" w:name="OLE_LINK59"/>
      <w:bookmarkStart w:id="28" w:name="OLE_LINK60"/>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49,408.83</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1,044.4</w:t>
      </w:r>
      <w:r>
        <w:rPr>
          <w:rFonts w:ascii="仿宋_GB2312" w:eastAsia="仿宋_GB2312" w:cs="仿宋_GB2312" w:hint="eastAsia"/>
          <w:sz w:val="32"/>
          <w:szCs w:val="32"/>
        </w:rPr>
        <w:t>万元，降低</w:t>
      </w:r>
      <w:r>
        <w:rPr>
          <w:rFonts w:ascii="仿宋_GB2312" w:eastAsia="仿宋_GB2312" w:cs="仿宋_GB2312"/>
          <w:sz w:val="32"/>
          <w:szCs w:val="32"/>
        </w:rPr>
        <w:t>2.07%</w:t>
      </w:r>
      <w:r>
        <w:rPr>
          <w:rFonts w:ascii="仿宋_GB2312" w:eastAsia="仿宋_GB2312" w:cs="仿宋_GB2312" w:hint="eastAsia"/>
          <w:sz w:val="32"/>
          <w:szCs w:val="32"/>
        </w:rPr>
        <w:t>，减少的主要原因是：本单位较上年项目减少。</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730.13</w:t>
      </w:r>
      <w:r>
        <w:rPr>
          <w:rFonts w:ascii="仿宋_GB2312" w:eastAsia="仿宋_GB2312" w:cs="仿宋_GB2312" w:hint="eastAsia"/>
          <w:color w:val="000000"/>
          <w:sz w:val="32"/>
          <w:szCs w:val="32"/>
        </w:rPr>
        <w:t>万元，项目支出</w:t>
      </w:r>
      <w:r>
        <w:rPr>
          <w:rFonts w:ascii="仿宋_GB2312" w:eastAsia="仿宋_GB2312" w:cs="仿宋_GB2312"/>
          <w:sz w:val="32"/>
          <w:szCs w:val="32"/>
        </w:rPr>
        <w:t>48,678.7</w:t>
      </w:r>
      <w:r>
        <w:rPr>
          <w:rFonts w:ascii="仿宋_GB2312" w:eastAsia="仿宋_GB2312" w:cs="仿宋_GB2312" w:hint="eastAsia"/>
          <w:color w:val="000000"/>
          <w:sz w:val="32"/>
          <w:szCs w:val="32"/>
        </w:rPr>
        <w:t>万元。</w:t>
      </w:r>
      <w:bookmarkStart w:id="31" w:name="OLE_LINK16"/>
      <w:bookmarkStart w:id="32" w:name="OLE_LINK62"/>
      <w:bookmarkEnd w:id="29"/>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，增加主要原因是：无财政拨款结转结余。</w:t>
      </w:r>
    </w:p>
    <w:p w14:paraId="1BF87438" w14:textId="77777777" w:rsidR="00E3780A" w:rsidRDefault="00985C72">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5,345.84</w:t>
      </w:r>
      <w:r>
        <w:rPr>
          <w:rFonts w:ascii="仿宋_GB2312" w:eastAsia="仿宋_GB2312" w:cs="仿宋_GB2312" w:hint="eastAsia"/>
          <w:color w:val="000000"/>
          <w:sz w:val="32"/>
          <w:szCs w:val="32"/>
        </w:rPr>
        <w:t>万元，决算数</w:t>
      </w:r>
      <w:r>
        <w:rPr>
          <w:rFonts w:ascii="仿宋_GB2312" w:eastAsia="仿宋_GB2312" w:cs="仿宋_GB2312"/>
          <w:sz w:val="32"/>
          <w:szCs w:val="32"/>
        </w:rPr>
        <w:t>49,408.83</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824.25%</w:t>
      </w:r>
      <w:r>
        <w:rPr>
          <w:rFonts w:ascii="仿宋_GB2312" w:eastAsia="仿宋_GB2312" w:cs="仿宋_GB2312" w:hint="eastAsia"/>
          <w:color w:val="000000"/>
          <w:sz w:val="32"/>
          <w:szCs w:val="32"/>
        </w:rPr>
        <w:t>，差异主要原因是项目增加。</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5,345.84</w:t>
      </w:r>
      <w:r>
        <w:rPr>
          <w:rFonts w:ascii="仿宋_GB2312" w:eastAsia="仿宋_GB2312" w:cs="仿宋_GB2312" w:hint="eastAsia"/>
          <w:color w:val="000000"/>
          <w:sz w:val="32"/>
          <w:szCs w:val="32"/>
        </w:rPr>
        <w:t>万元，决算数</w:t>
      </w:r>
      <w:r>
        <w:rPr>
          <w:rFonts w:ascii="仿宋_GB2312" w:eastAsia="仿宋_GB2312" w:cs="仿宋_GB2312"/>
          <w:sz w:val="32"/>
          <w:szCs w:val="32"/>
        </w:rPr>
        <w:lastRenderedPageBreak/>
        <w:t>49,408.83</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824.25%</w:t>
      </w:r>
      <w:r>
        <w:rPr>
          <w:rFonts w:ascii="仿宋_GB2312" w:eastAsia="仿宋_GB2312" w:cs="仿宋_GB2312" w:hint="eastAsia"/>
          <w:color w:val="000000"/>
          <w:sz w:val="32"/>
          <w:szCs w:val="32"/>
        </w:rPr>
        <w:t>，差异主要原因是</w:t>
      </w:r>
      <w:r>
        <w:rPr>
          <w:rFonts w:ascii="仿宋_GB2312" w:eastAsia="仿宋_GB2312" w:cs="仿宋_GB2312" w:hint="eastAsia"/>
          <w:sz w:val="32"/>
          <w:szCs w:val="32"/>
        </w:rPr>
        <w:t>本单位较上年</w:t>
      </w:r>
      <w:r>
        <w:rPr>
          <w:rFonts w:ascii="仿宋_GB2312" w:eastAsia="仿宋_GB2312" w:cs="仿宋_GB2312" w:hint="eastAsia"/>
          <w:color w:val="000000"/>
          <w:sz w:val="32"/>
          <w:szCs w:val="32"/>
        </w:rPr>
        <w:t>项目减少。</w:t>
      </w:r>
      <w:bookmarkEnd w:id="33"/>
    </w:p>
    <w:p w14:paraId="258F4A5C" w14:textId="77777777" w:rsidR="00E3780A" w:rsidRDefault="00985C72">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14:paraId="05245FE0" w14:textId="77777777" w:rsidR="00E3780A" w:rsidRDefault="00985C72">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49,274.09</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1,179.14</w:t>
      </w:r>
      <w:r>
        <w:rPr>
          <w:rFonts w:ascii="仿宋_GB2312" w:eastAsia="仿宋_GB2312" w:cs="仿宋_GB2312" w:hint="eastAsia"/>
          <w:color w:val="000000"/>
          <w:sz w:val="32"/>
          <w:szCs w:val="32"/>
        </w:rPr>
        <w:t>万元，降低</w:t>
      </w:r>
      <w:r>
        <w:rPr>
          <w:rFonts w:ascii="仿宋_GB2312" w:eastAsia="仿宋_GB2312" w:cs="仿宋_GB2312"/>
          <w:color w:val="000000"/>
          <w:sz w:val="32"/>
          <w:szCs w:val="32"/>
        </w:rPr>
        <w:t>2.34%</w:t>
      </w:r>
      <w:r>
        <w:rPr>
          <w:rFonts w:ascii="仿宋_GB2312" w:eastAsia="仿宋_GB2312" w:cs="仿宋_GB2312" w:hint="eastAsia"/>
          <w:color w:val="000000"/>
          <w:sz w:val="32"/>
          <w:szCs w:val="32"/>
        </w:rPr>
        <w:t>，减少的主要原因是：</w:t>
      </w:r>
      <w:r>
        <w:rPr>
          <w:rFonts w:ascii="仿宋_GB2312" w:eastAsia="仿宋_GB2312" w:cs="仿宋_GB2312" w:hint="eastAsia"/>
          <w:sz w:val="32"/>
          <w:szCs w:val="32"/>
        </w:rPr>
        <w:t>本单位较上年</w:t>
      </w:r>
      <w:r>
        <w:rPr>
          <w:rFonts w:ascii="仿宋_GB2312" w:eastAsia="仿宋_GB2312" w:cs="仿宋_GB2312" w:hint="eastAsia"/>
          <w:color w:val="000000"/>
          <w:sz w:val="32"/>
          <w:szCs w:val="32"/>
        </w:rPr>
        <w:t>项目减少。</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49,274.09</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，与上年相比，减少</w:t>
      </w:r>
      <w:r>
        <w:rPr>
          <w:rFonts w:ascii="仿宋_GB2312" w:eastAsia="仿宋_GB2312" w:cs="仿宋_GB2312"/>
          <w:sz w:val="32"/>
          <w:szCs w:val="32"/>
        </w:rPr>
        <w:t>1,179.14</w:t>
      </w:r>
      <w:r>
        <w:rPr>
          <w:rFonts w:ascii="仿宋_GB2312" w:eastAsia="仿宋_GB2312" w:cs="仿宋_GB2312" w:hint="eastAsia"/>
          <w:sz w:val="32"/>
          <w:szCs w:val="32"/>
        </w:rPr>
        <w:t>万元，下降</w:t>
      </w:r>
      <w:r>
        <w:rPr>
          <w:rFonts w:ascii="仿宋_GB2312" w:eastAsia="仿宋_GB2312" w:cs="仿宋_GB2312"/>
          <w:sz w:val="32"/>
          <w:szCs w:val="32"/>
        </w:rPr>
        <w:t>2.34%</w:t>
      </w:r>
      <w:r>
        <w:rPr>
          <w:rFonts w:ascii="仿宋_GB2312" w:eastAsia="仿宋_GB2312" w:cs="仿宋_GB2312" w:hint="eastAsia"/>
          <w:sz w:val="32"/>
          <w:szCs w:val="32"/>
        </w:rPr>
        <w:t>，减少的主要原因是：本单位较上年项目减少。</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46.31</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一般公共服务支出</w:t>
      </w:r>
      <w:r>
        <w:rPr>
          <w:rFonts w:ascii="仿宋_GB2312" w:eastAsia="仿宋_GB2312" w:cs="仿宋_GB2312"/>
          <w:sz w:val="32"/>
          <w:szCs w:val="32"/>
        </w:rPr>
        <w:t>929.96</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农林水支出</w:t>
      </w:r>
      <w:r>
        <w:rPr>
          <w:rFonts w:ascii="仿宋_GB2312" w:eastAsia="仿宋_GB2312" w:cs="仿宋_GB2312"/>
          <w:sz w:val="32"/>
          <w:szCs w:val="32"/>
        </w:rPr>
        <w:t>46,161.44</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公共安全支出</w:t>
      </w:r>
      <w:r>
        <w:rPr>
          <w:rFonts w:ascii="仿宋_GB2312" w:eastAsia="仿宋_GB2312" w:cs="仿宋_GB2312"/>
          <w:sz w:val="32"/>
          <w:szCs w:val="32"/>
        </w:rPr>
        <w:t>1,995.93</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其他支出</w:t>
      </w:r>
      <w:r>
        <w:rPr>
          <w:rFonts w:ascii="仿宋_GB2312" w:eastAsia="仿宋_GB2312" w:cs="仿宋_GB2312"/>
          <w:sz w:val="32"/>
          <w:szCs w:val="32"/>
        </w:rPr>
        <w:t>60.98</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79.47</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698.01</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sz w:val="32"/>
          <w:szCs w:val="32"/>
        </w:rPr>
        <w:t>220.66</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对个人和家庭的补助</w:t>
      </w:r>
      <w:r>
        <w:rPr>
          <w:rFonts w:ascii="仿宋_GB2312" w:eastAsia="仿宋_GB2312" w:cs="仿宋_GB2312"/>
          <w:sz w:val="32"/>
          <w:szCs w:val="32"/>
        </w:rPr>
        <w:t>22.21</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资本性支出</w:t>
      </w:r>
      <w:r>
        <w:rPr>
          <w:rFonts w:ascii="仿宋_GB2312" w:eastAsia="仿宋_GB2312" w:cs="仿宋_GB2312"/>
          <w:sz w:val="32"/>
          <w:szCs w:val="32"/>
        </w:rPr>
        <w:t>4</w:t>
      </w:r>
      <w:r>
        <w:rPr>
          <w:rFonts w:ascii="仿宋_GB2312" w:eastAsia="仿宋_GB2312" w:cs="仿宋_GB2312" w:hint="eastAsia"/>
          <w:sz w:val="32"/>
          <w:szCs w:val="32"/>
        </w:rPr>
        <w:t>8333.21</w:t>
      </w:r>
      <w:r>
        <w:rPr>
          <w:rFonts w:ascii="仿宋_GB2312" w:eastAsia="仿宋_GB2312" w:cs="仿宋_GB2312" w:hint="eastAsia"/>
          <w:sz w:val="32"/>
          <w:szCs w:val="32"/>
        </w:rPr>
        <w:t>万元。</w:t>
      </w:r>
    </w:p>
    <w:p w14:paraId="5F7ECD8B" w14:textId="77777777" w:rsidR="00E3780A" w:rsidRDefault="00985C72">
      <w:pPr>
        <w:spacing w:line="540" w:lineRule="exact"/>
        <w:ind w:firstLineChars="200" w:firstLine="640"/>
        <w:rPr>
          <w:rFonts w:ascii="仿宋_GB2312" w:eastAsia="仿宋_GB2312"/>
          <w:color w:val="000000"/>
          <w:sz w:val="32"/>
          <w:szCs w:val="32"/>
        </w:rPr>
      </w:pPr>
      <w:bookmarkStart w:id="41" w:name="OLE_LINK67"/>
      <w:bookmarkStart w:id="42" w:name="OLE_LINK66"/>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5,345.84</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49,274.09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821.73%</w:t>
      </w:r>
      <w:r>
        <w:rPr>
          <w:rFonts w:ascii="仿宋_GB2312" w:eastAsia="仿宋_GB2312" w:cs="仿宋_GB2312" w:hint="eastAsia"/>
          <w:color w:val="000000"/>
          <w:sz w:val="32"/>
          <w:szCs w:val="32"/>
        </w:rPr>
        <w:t>，差异主要原因是项目增加。</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5,345.84</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49,274.09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821.73%</w:t>
      </w:r>
      <w:r>
        <w:rPr>
          <w:rFonts w:ascii="仿宋_GB2312" w:eastAsia="仿宋_GB2312" w:cs="仿宋_GB2312" w:hint="eastAsia"/>
          <w:color w:val="000000"/>
          <w:sz w:val="32"/>
          <w:szCs w:val="32"/>
        </w:rPr>
        <w:t>，差异主要原因是项目增加。</w:t>
      </w:r>
      <w:bookmarkEnd w:id="43"/>
    </w:p>
    <w:p w14:paraId="1EA03E0A" w14:textId="77777777" w:rsidR="00E3780A" w:rsidRDefault="00985C72">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0478D8BB" w14:textId="77777777" w:rsidR="00E3780A" w:rsidRDefault="00985C72">
      <w:pPr>
        <w:spacing w:line="540" w:lineRule="exact"/>
        <w:ind w:firstLineChars="200" w:firstLine="64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5" w:name="OLE_LINK22"/>
      <w:r>
        <w:rPr>
          <w:rFonts w:ascii="仿宋_GB2312" w:eastAsia="仿宋_GB2312" w:cs="仿宋_GB2312" w:hint="eastAsia"/>
          <w:color w:val="000000"/>
          <w:sz w:val="32"/>
          <w:szCs w:val="32"/>
        </w:rPr>
        <w:t>政府性基金预算财政拨款收入</w:t>
      </w:r>
      <w:bookmarkEnd w:id="45"/>
      <w:r>
        <w:rPr>
          <w:rFonts w:ascii="仿宋_GB2312" w:eastAsia="仿宋_GB2312" w:cs="仿宋_GB2312"/>
          <w:sz w:val="32"/>
          <w:szCs w:val="32"/>
        </w:rPr>
        <w:t>134.74</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134.74</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，增加的主要原因是：彩票公益金支出增加。</w:t>
      </w:r>
      <w:bookmarkStart w:id="46" w:name="OLE_LINK23"/>
      <w:bookmarkStart w:id="47" w:name="OLE_LINK70"/>
      <w:bookmarkEnd w:id="44"/>
      <w:r>
        <w:rPr>
          <w:rFonts w:ascii="仿宋_GB2312" w:eastAsia="仿宋_GB2312" w:cs="仿宋_GB2312" w:hint="eastAsia"/>
          <w:color w:val="000000"/>
          <w:sz w:val="32"/>
          <w:szCs w:val="32"/>
        </w:rPr>
        <w:t>政府性基金预算支出</w:t>
      </w:r>
      <w:bookmarkEnd w:id="46"/>
      <w:r>
        <w:rPr>
          <w:rFonts w:ascii="仿宋_GB2312" w:eastAsia="仿宋_GB2312" w:cs="仿宋_GB2312"/>
          <w:sz w:val="32"/>
          <w:szCs w:val="32"/>
        </w:rPr>
        <w:t>134.74</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134.74</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，增加的主要原因是：彩票公益金支出</w:t>
      </w:r>
      <w:r>
        <w:rPr>
          <w:rFonts w:ascii="仿宋_GB2312" w:eastAsia="仿宋_GB2312" w:cs="仿宋_GB2312" w:hint="eastAsia"/>
          <w:sz w:val="32"/>
          <w:szCs w:val="32"/>
        </w:rPr>
        <w:lastRenderedPageBreak/>
        <w:t>增加。</w:t>
      </w:r>
      <w:bookmarkEnd w:id="47"/>
      <w:r>
        <w:rPr>
          <w:rFonts w:ascii="仿宋_GB2312" w:eastAsia="仿宋_GB2312" w:cs="仿宋_GB2312" w:hint="eastAsia"/>
          <w:color w:val="000000"/>
          <w:sz w:val="32"/>
          <w:szCs w:val="32"/>
        </w:rPr>
        <w:t>其中：</w:t>
      </w:r>
      <w:bookmarkStart w:id="48" w:name="OLE_LINK24"/>
      <w:r>
        <w:rPr>
          <w:rFonts w:ascii="仿宋_GB2312" w:eastAsia="仿宋_GB2312" w:cs="仿宋_GB2312" w:hint="eastAsia"/>
          <w:color w:val="000000"/>
          <w:sz w:val="32"/>
          <w:szCs w:val="32"/>
        </w:rPr>
        <w:t>按功能分类科目（按类级科目公开）</w:t>
      </w:r>
      <w:bookmarkEnd w:id="48"/>
      <w:r>
        <w:rPr>
          <w:rFonts w:ascii="仿宋_GB2312" w:eastAsia="仿宋_GB2312" w:cs="仿宋_GB2312" w:hint="eastAsia"/>
          <w:color w:val="000000"/>
          <w:sz w:val="32"/>
          <w:szCs w:val="32"/>
        </w:rPr>
        <w:t>，其他支出</w:t>
      </w:r>
      <w:r>
        <w:rPr>
          <w:rFonts w:ascii="仿宋_GB2312" w:eastAsia="仿宋_GB2312" w:cs="仿宋_GB2312"/>
          <w:color w:val="000000"/>
          <w:sz w:val="32"/>
          <w:szCs w:val="32"/>
        </w:rPr>
        <w:t>134.74</w:t>
      </w:r>
      <w:r>
        <w:rPr>
          <w:rFonts w:ascii="仿宋_GB2312" w:eastAsia="仿宋_GB2312" w:cs="仿宋_GB2312" w:hint="eastAsia"/>
          <w:color w:val="000000"/>
          <w:sz w:val="32"/>
          <w:szCs w:val="32"/>
        </w:rPr>
        <w:t>万元。按经济分类科目（按类级科目公开），资本性支出</w:t>
      </w:r>
      <w:r>
        <w:rPr>
          <w:rFonts w:ascii="仿宋_GB2312" w:eastAsia="仿宋_GB2312" w:cs="仿宋_GB2312"/>
          <w:color w:val="000000"/>
          <w:sz w:val="32"/>
          <w:szCs w:val="32"/>
        </w:rPr>
        <w:t>134.74</w:t>
      </w:r>
      <w:r>
        <w:rPr>
          <w:rFonts w:ascii="仿宋_GB2312" w:eastAsia="仿宋_GB2312" w:cs="仿宋_GB2312" w:hint="eastAsia"/>
          <w:color w:val="000000"/>
          <w:sz w:val="32"/>
          <w:szCs w:val="32"/>
        </w:rPr>
        <w:t>万元。</w:t>
      </w:r>
    </w:p>
    <w:p w14:paraId="2B1F4245" w14:textId="77777777" w:rsidR="00E3780A" w:rsidRDefault="00985C72">
      <w:pPr>
        <w:spacing w:line="540" w:lineRule="exact"/>
        <w:ind w:firstLineChars="200" w:firstLine="640"/>
        <w:rPr>
          <w:rFonts w:ascii="仿宋_GB2312" w:eastAsia="仿宋_GB2312"/>
          <w:color w:val="000000"/>
          <w:sz w:val="32"/>
          <w:szCs w:val="32"/>
        </w:rPr>
      </w:pPr>
      <w:bookmarkStart w:id="49" w:name="OLE_LINK72"/>
      <w:bookmarkStart w:id="50" w:name="OLE_LINK71"/>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134.74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，差异主要原因是彩票公益金支出增加。</w:t>
      </w:r>
      <w:bookmarkStart w:id="51" w:name="OLE_LINK73"/>
      <w:bookmarkEnd w:id="49"/>
      <w:bookmarkEnd w:id="50"/>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134.74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，差异主要原因是彩票公益金支出增加。</w:t>
      </w:r>
      <w:bookmarkEnd w:id="51"/>
    </w:p>
    <w:p w14:paraId="693E1DB7" w14:textId="77777777" w:rsidR="00E3780A" w:rsidRDefault="00985C72">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0F06EEB8" w14:textId="77777777" w:rsidR="00E3780A" w:rsidRDefault="00985C72">
      <w:pPr>
        <w:spacing w:line="560" w:lineRule="exact"/>
        <w:ind w:firstLineChars="200" w:firstLine="640"/>
        <w:rPr>
          <w:rFonts w:ascii="仿宋_GB2312" w:eastAsia="仿宋_GB2312"/>
          <w:color w:val="000000"/>
          <w:sz w:val="32"/>
          <w:szCs w:val="32"/>
        </w:rPr>
      </w:pPr>
      <w:bookmarkStart w:id="52" w:name="OLE_LINK25"/>
      <w:bookmarkStart w:id="53" w:name="OLE_LINK26"/>
      <w:r>
        <w:rPr>
          <w:rFonts w:ascii="仿宋_GB2312" w:eastAsia="仿宋_GB2312" w:cs="仿宋_GB2312" w:hint="eastAsia"/>
          <w:color w:val="000000"/>
          <w:sz w:val="32"/>
          <w:szCs w:val="32"/>
        </w:rPr>
        <w:t>年末结转结余</w:t>
      </w:r>
      <w:bookmarkEnd w:id="52"/>
      <w:bookmarkEnd w:id="53"/>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1800B847" w14:textId="77777777" w:rsidR="00E3780A" w:rsidRDefault="00985C72">
      <w:pPr>
        <w:spacing w:line="56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其中</w:t>
      </w:r>
      <w:bookmarkStart w:id="54" w:name="OLE_LINK28"/>
      <w:bookmarkStart w:id="55" w:name="OLE_LINK27"/>
      <w:r>
        <w:rPr>
          <w:rFonts w:ascii="仿宋_GB2312" w:eastAsia="仿宋_GB2312" w:cs="仿宋_GB2312" w:hint="eastAsia"/>
          <w:color w:val="000000"/>
          <w:sz w:val="32"/>
          <w:szCs w:val="32"/>
        </w:rPr>
        <w:t>财政拨款结转结余</w:t>
      </w:r>
      <w:bookmarkEnd w:id="54"/>
      <w:bookmarkEnd w:id="5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。与上年相比，增长</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w:t>
      </w:r>
    </w:p>
    <w:p w14:paraId="6EAA2E71" w14:textId="77777777" w:rsidR="00E3780A" w:rsidRDefault="00985C72">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11C49D2A" w14:textId="77777777" w:rsidR="00E3780A" w:rsidRDefault="00985C72">
      <w:pPr>
        <w:spacing w:line="540" w:lineRule="exact"/>
        <w:ind w:firstLineChars="200" w:firstLine="64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7" w:name="OLE_LINK29"/>
      <w:r>
        <w:rPr>
          <w:rFonts w:ascii="仿宋_GB2312" w:eastAsia="仿宋_GB2312" w:cs="仿宋_GB2312" w:hint="eastAsia"/>
          <w:color w:val="000000"/>
          <w:sz w:val="32"/>
          <w:szCs w:val="32"/>
        </w:rPr>
        <w:t>一般公共预算“三公”经费支出决算</w:t>
      </w:r>
      <w:bookmarkEnd w:id="57"/>
      <w:r>
        <w:rPr>
          <w:rFonts w:ascii="仿宋_GB2312" w:eastAsia="仿宋_GB2312" w:cs="仿宋_GB2312"/>
          <w:sz w:val="32"/>
          <w:szCs w:val="32"/>
        </w:rPr>
        <w:t>24.3</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3.2</w:t>
      </w:r>
      <w:r>
        <w:rPr>
          <w:rFonts w:ascii="仿宋_GB2312" w:eastAsia="仿宋_GB2312" w:cs="仿宋_GB2312" w:hint="eastAsia"/>
          <w:sz w:val="32"/>
          <w:szCs w:val="32"/>
        </w:rPr>
        <w:t>万元，降低</w:t>
      </w:r>
      <w:r>
        <w:rPr>
          <w:rFonts w:ascii="仿宋_GB2312" w:eastAsia="仿宋_GB2312" w:cs="仿宋_GB2312"/>
          <w:sz w:val="32"/>
          <w:szCs w:val="32"/>
        </w:rPr>
        <w:t>11.64%</w:t>
      </w:r>
      <w:r>
        <w:rPr>
          <w:rFonts w:ascii="仿宋_GB2312" w:eastAsia="仿宋_GB2312" w:cs="仿宋_GB2312" w:hint="eastAsia"/>
          <w:sz w:val="32"/>
          <w:szCs w:val="32"/>
        </w:rPr>
        <w:t>，减少的主要原因是：本单位执行中央、自治区和地区的相关规定，厉行节约。</w:t>
      </w:r>
      <w:bookmarkStart w:id="58" w:name="OLE_LINK75"/>
      <w:bookmarkEnd w:id="56"/>
      <w:r>
        <w:rPr>
          <w:rFonts w:ascii="仿宋_GB2312" w:eastAsia="仿宋_GB2312" w:cs="仿宋_GB2312" w:hint="eastAsia"/>
          <w:color w:val="000000"/>
          <w:sz w:val="32"/>
          <w:szCs w:val="32"/>
        </w:rPr>
        <w:t>其中，</w:t>
      </w:r>
      <w:bookmarkStart w:id="59" w:name="OLE_LINK3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5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，增加的主要原因是本单位无因公出国考察计划；</w:t>
      </w:r>
      <w:bookmarkStart w:id="60" w:name="OLE_LINK31"/>
      <w:bookmarkStart w:id="61" w:name="OLE_LINK76"/>
      <w:bookmarkEnd w:id="58"/>
      <w:r>
        <w:rPr>
          <w:rFonts w:ascii="仿宋_GB2312" w:eastAsia="仿宋_GB2312" w:cs="仿宋_GB2312" w:hint="eastAsia"/>
          <w:color w:val="000000"/>
          <w:sz w:val="32"/>
          <w:szCs w:val="32"/>
        </w:rPr>
        <w:t>公务用车购置及运行维护费支出</w:t>
      </w:r>
      <w:bookmarkEnd w:id="60"/>
      <w:r>
        <w:rPr>
          <w:rFonts w:ascii="仿宋_GB2312" w:eastAsia="仿宋_GB2312" w:cs="仿宋_GB2312"/>
          <w:sz w:val="32"/>
          <w:szCs w:val="32"/>
        </w:rPr>
        <w:t>24.3</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，与上年相比，增加</w:t>
      </w:r>
      <w:r>
        <w:rPr>
          <w:rFonts w:ascii="仿宋_GB2312" w:eastAsia="仿宋_GB2312" w:cs="仿宋_GB2312"/>
          <w:sz w:val="32"/>
          <w:szCs w:val="32"/>
        </w:rPr>
        <w:t>4.8</w:t>
      </w:r>
      <w:r>
        <w:rPr>
          <w:rFonts w:ascii="仿宋_GB2312" w:eastAsia="仿宋_GB2312" w:cs="仿宋_GB2312" w:hint="eastAsia"/>
          <w:sz w:val="32"/>
          <w:szCs w:val="32"/>
        </w:rPr>
        <w:t>万元，增长</w:t>
      </w:r>
      <w:r>
        <w:rPr>
          <w:rFonts w:ascii="仿宋_GB2312" w:eastAsia="仿宋_GB2312" w:cs="仿宋_GB2312"/>
          <w:sz w:val="32"/>
          <w:szCs w:val="32"/>
        </w:rPr>
        <w:t>24.62%</w:t>
      </w:r>
      <w:r>
        <w:rPr>
          <w:rFonts w:ascii="仿宋_GB2312" w:eastAsia="仿宋_GB2312" w:cs="仿宋_GB2312" w:hint="eastAsia"/>
          <w:sz w:val="32"/>
          <w:szCs w:val="32"/>
        </w:rPr>
        <w:t>，增加的主要原因是：汽车燃油费增加；</w:t>
      </w:r>
      <w:bookmarkStart w:id="62" w:name="OLE_LINK32"/>
      <w:bookmarkStart w:id="63" w:name="OLE_LINK78"/>
      <w:bookmarkStart w:id="64" w:name="OLE_LINK77"/>
      <w:bookmarkEnd w:id="61"/>
      <w:r>
        <w:rPr>
          <w:rFonts w:ascii="仿宋_GB2312" w:eastAsia="仿宋_GB2312" w:cs="仿宋_GB2312" w:hint="eastAsia"/>
          <w:color w:val="000000"/>
          <w:sz w:val="32"/>
          <w:szCs w:val="32"/>
        </w:rPr>
        <w:t>公务接待费支出</w:t>
      </w:r>
      <w:bookmarkEnd w:id="6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，与上年相比，减少</w:t>
      </w:r>
      <w:r>
        <w:rPr>
          <w:rFonts w:ascii="仿宋_GB2312" w:eastAsia="仿宋_GB2312" w:cs="仿宋_GB2312"/>
          <w:sz w:val="32"/>
          <w:szCs w:val="32"/>
        </w:rPr>
        <w:t>8</w:t>
      </w:r>
      <w:r>
        <w:rPr>
          <w:rFonts w:ascii="仿宋_GB2312" w:eastAsia="仿宋_GB2312" w:cs="仿宋_GB2312" w:hint="eastAsia"/>
          <w:sz w:val="32"/>
          <w:szCs w:val="32"/>
        </w:rPr>
        <w:t>万元，下降</w:t>
      </w:r>
      <w:r>
        <w:rPr>
          <w:rFonts w:ascii="仿宋_GB2312" w:eastAsia="仿宋_GB2312" w:cs="仿宋_GB2312"/>
          <w:sz w:val="32"/>
          <w:szCs w:val="32"/>
        </w:rPr>
        <w:t>100%</w:t>
      </w:r>
      <w:r>
        <w:rPr>
          <w:rFonts w:ascii="仿宋_GB2312" w:eastAsia="仿宋_GB2312" w:cs="仿宋_GB2312" w:hint="eastAsia"/>
          <w:sz w:val="32"/>
          <w:szCs w:val="32"/>
        </w:rPr>
        <w:t>，减少的主要原因是：本单位严格按制度执行，厉行节约。</w:t>
      </w:r>
      <w:bookmarkEnd w:id="63"/>
      <w:bookmarkEnd w:id="64"/>
      <w:r>
        <w:rPr>
          <w:rFonts w:ascii="仿宋_GB2312" w:eastAsia="仿宋_GB2312" w:cs="仿宋_GB2312" w:hint="eastAsia"/>
          <w:color w:val="000000"/>
          <w:sz w:val="32"/>
          <w:szCs w:val="32"/>
        </w:rPr>
        <w:t>具体情况如下：</w:t>
      </w:r>
    </w:p>
    <w:p w14:paraId="3ECE0E54" w14:textId="77777777" w:rsidR="00E3780A" w:rsidRDefault="00985C72">
      <w:pPr>
        <w:spacing w:line="540" w:lineRule="exact"/>
        <w:ind w:firstLineChars="200" w:firstLine="640"/>
        <w:rPr>
          <w:rFonts w:ascii="仿宋_GB2312" w:eastAsia="仿宋_GB2312"/>
          <w:color w:val="000000"/>
          <w:sz w:val="32"/>
          <w:szCs w:val="32"/>
        </w:rPr>
      </w:pPr>
      <w:bookmarkStart w:id="65" w:name="OLE_LINK80"/>
      <w:bookmarkStart w:id="66" w:name="OLE_LINK79"/>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新疆喀什地区叶城县人民政府</w:t>
      </w:r>
      <w:r>
        <w:rPr>
          <w:rFonts w:ascii="仿宋_GB2312" w:eastAsia="仿宋_GB2312" w:cs="仿宋_GB2312" w:hint="eastAsia"/>
          <w:sz w:val="32"/>
          <w:szCs w:val="32"/>
        </w:rPr>
        <w:lastRenderedPageBreak/>
        <w:t>办公室</w:t>
      </w:r>
      <w:r>
        <w:rPr>
          <w:rFonts w:ascii="仿宋_GB2312" w:eastAsia="仿宋_GB2312" w:cs="仿宋_GB2312" w:hint="eastAsia"/>
          <w:color w:val="000000"/>
          <w:sz w:val="32"/>
          <w:szCs w:val="32"/>
        </w:rPr>
        <w:t>单位</w:t>
      </w:r>
      <w:bookmarkStart w:id="67" w:name="OLE_LINK33"/>
      <w:r>
        <w:rPr>
          <w:rFonts w:ascii="仿宋_GB2312" w:eastAsia="仿宋_GB2312" w:cs="仿宋_GB2312" w:hint="eastAsia"/>
          <w:color w:val="000000"/>
          <w:sz w:val="32"/>
          <w:szCs w:val="32"/>
        </w:rPr>
        <w:t>全年</w:t>
      </w:r>
      <w:bookmarkStart w:id="68" w:name="OLE_LINK35"/>
      <w:bookmarkStart w:id="69" w:name="OLE_LINK34"/>
      <w:bookmarkStart w:id="70" w:name="OLE_LINK36"/>
      <w:r>
        <w:rPr>
          <w:rFonts w:ascii="仿宋_GB2312" w:eastAsia="仿宋_GB2312" w:cs="仿宋_GB2312" w:hint="eastAsia"/>
          <w:color w:val="000000"/>
          <w:sz w:val="32"/>
          <w:szCs w:val="32"/>
        </w:rPr>
        <w:t>使用一般公共预算财政拨款安排的因公出国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团组</w:t>
      </w:r>
      <w:bookmarkEnd w:id="67"/>
      <w:bookmarkEnd w:id="68"/>
      <w:bookmarkEnd w:id="69"/>
      <w:r>
        <w:rPr>
          <w:rFonts w:ascii="仿宋_GB2312" w:eastAsia="仿宋_GB2312" w:cs="仿宋_GB2312"/>
          <w:sz w:val="32"/>
          <w:szCs w:val="32"/>
        </w:rPr>
        <w:t>0</w:t>
      </w:r>
      <w:r>
        <w:rPr>
          <w:rFonts w:ascii="仿宋_GB2312" w:eastAsia="仿宋_GB2312" w:cs="仿宋_GB2312" w:hint="eastAsia"/>
          <w:color w:val="000000"/>
          <w:sz w:val="32"/>
          <w:szCs w:val="32"/>
        </w:rPr>
        <w:t>个</w:t>
      </w:r>
      <w:bookmarkEnd w:id="70"/>
      <w:r>
        <w:rPr>
          <w:rFonts w:ascii="仿宋_GB2312" w:eastAsia="仿宋_GB2312" w:cs="仿宋_GB2312" w:hint="eastAsia"/>
          <w:color w:val="000000"/>
          <w:sz w:val="32"/>
          <w:szCs w:val="32"/>
        </w:rPr>
        <w:t>，</w:t>
      </w:r>
      <w:bookmarkStart w:id="71"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1"/>
      <w:r>
        <w:rPr>
          <w:rFonts w:ascii="仿宋_GB2312" w:eastAsia="仿宋_GB2312" w:cs="仿宋_GB2312" w:hint="eastAsia"/>
          <w:color w:val="000000"/>
          <w:sz w:val="32"/>
          <w:szCs w:val="32"/>
        </w:rPr>
        <w:t>。</w:t>
      </w:r>
      <w:bookmarkStart w:id="72" w:name="OLE_LINK38"/>
      <w:r>
        <w:rPr>
          <w:rFonts w:ascii="仿宋_GB2312" w:eastAsia="仿宋_GB2312" w:cs="仿宋_GB2312" w:hint="eastAsia"/>
          <w:color w:val="000000"/>
          <w:sz w:val="32"/>
          <w:szCs w:val="32"/>
        </w:rPr>
        <w:t>开支内容包括：本单位无因公出国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65"/>
      <w:bookmarkEnd w:id="66"/>
      <w:bookmarkEnd w:id="72"/>
    </w:p>
    <w:p w14:paraId="02087D98" w14:textId="77777777" w:rsidR="00E3780A" w:rsidRDefault="00985C72">
      <w:pPr>
        <w:spacing w:line="540" w:lineRule="exact"/>
        <w:ind w:firstLineChars="200" w:firstLine="640"/>
        <w:rPr>
          <w:rFonts w:ascii="仿宋_GB2312" w:eastAsia="仿宋_GB2312"/>
          <w:color w:val="000000"/>
          <w:sz w:val="32"/>
          <w:szCs w:val="32"/>
        </w:rPr>
      </w:pPr>
      <w:bookmarkStart w:id="73" w:name="OLE_LINK81"/>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24.3</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4"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4"/>
      <w:r>
        <w:rPr>
          <w:rFonts w:ascii="仿宋_GB2312" w:eastAsia="仿宋_GB2312" w:cs="仿宋_GB2312" w:hint="eastAsia"/>
          <w:color w:val="000000"/>
          <w:sz w:val="32"/>
          <w:szCs w:val="32"/>
        </w:rPr>
        <w:t>，</w:t>
      </w:r>
      <w:bookmarkStart w:id="75" w:name="OLE_LINK40"/>
      <w:bookmarkStart w:id="76" w:name="OLE_LINK41"/>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24.3</w:t>
      </w:r>
      <w:r>
        <w:rPr>
          <w:rFonts w:ascii="仿宋_GB2312" w:eastAsia="仿宋_GB2312" w:cs="仿宋_GB2312" w:hint="eastAsia"/>
          <w:color w:val="000000"/>
          <w:sz w:val="32"/>
          <w:szCs w:val="32"/>
        </w:rPr>
        <w:t>万元</w:t>
      </w:r>
      <w:bookmarkEnd w:id="75"/>
      <w:bookmarkEnd w:id="76"/>
      <w:r>
        <w:rPr>
          <w:rFonts w:ascii="仿宋_GB2312" w:eastAsia="仿宋_GB2312" w:cs="仿宋_GB2312" w:hint="eastAsia"/>
          <w:color w:val="000000"/>
          <w:sz w:val="32"/>
          <w:szCs w:val="32"/>
        </w:rPr>
        <w:t>。主要用于</w:t>
      </w:r>
      <w:r>
        <w:rPr>
          <w:rFonts w:ascii="仿宋_GB2312" w:eastAsia="仿宋_GB2312" w:cs="仿宋_GB2312" w:hint="eastAsia"/>
          <w:sz w:val="32"/>
          <w:szCs w:val="32"/>
        </w:rPr>
        <w:t>汽车燃油费、维护费</w:t>
      </w:r>
      <w:r>
        <w:rPr>
          <w:rFonts w:ascii="仿宋_GB2312" w:eastAsia="仿宋_GB2312" w:cs="仿宋_GB2312" w:hint="eastAsia"/>
          <w:color w:val="000000"/>
          <w:sz w:val="32"/>
          <w:szCs w:val="32"/>
        </w:rPr>
        <w:t>等。</w:t>
      </w:r>
      <w:bookmarkStart w:id="77" w:name="OLE_LINK82"/>
      <w:bookmarkEnd w:id="73"/>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5</w:t>
      </w:r>
      <w:r>
        <w:rPr>
          <w:rFonts w:ascii="仿宋_GB2312" w:eastAsia="仿宋_GB2312" w:cs="仿宋_GB2312" w:hint="eastAsia"/>
          <w:color w:val="000000"/>
          <w:sz w:val="32"/>
          <w:szCs w:val="32"/>
        </w:rPr>
        <w:t>辆。</w:t>
      </w:r>
      <w:bookmarkEnd w:id="77"/>
    </w:p>
    <w:p w14:paraId="1AC6D1DD" w14:textId="77777777" w:rsidR="00E3780A" w:rsidRDefault="00985C72">
      <w:pPr>
        <w:spacing w:line="540" w:lineRule="exact"/>
        <w:ind w:firstLineChars="200" w:firstLine="640"/>
        <w:rPr>
          <w:rFonts w:ascii="仿宋_GB2312" w:eastAsia="仿宋_GB2312"/>
          <w:color w:val="000000"/>
          <w:sz w:val="32"/>
          <w:szCs w:val="32"/>
        </w:rPr>
      </w:pPr>
      <w:bookmarkStart w:id="78"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万元，主要是本单位公务接待费支出。</w:t>
      </w:r>
      <w:bookmarkStart w:id="79" w:name="OLE_LINK84"/>
      <w:bookmarkEnd w:id="78"/>
      <w:r>
        <w:rPr>
          <w:rFonts w:ascii="仿宋_GB2312" w:eastAsia="仿宋_GB2312" w:cs="仿宋_GB2312" w:hint="eastAsia"/>
          <w:sz w:val="32"/>
          <w:szCs w:val="32"/>
        </w:rPr>
        <w:t>新疆喀什地区叶城县人民政府办公室</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9"/>
    </w:p>
    <w:p w14:paraId="586DD41E" w14:textId="77777777" w:rsidR="00E3780A" w:rsidRDefault="00985C72">
      <w:pPr>
        <w:spacing w:line="540" w:lineRule="exact"/>
        <w:ind w:firstLineChars="200" w:firstLine="640"/>
        <w:rPr>
          <w:rFonts w:ascii="仿宋_GB2312" w:eastAsia="仿宋_GB2312" w:hAnsi="宋体"/>
          <w:color w:val="000000"/>
          <w:kern w:val="0"/>
          <w:sz w:val="32"/>
          <w:szCs w:val="32"/>
        </w:rPr>
      </w:pPr>
      <w:bookmarkStart w:id="80"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24.3</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24.3</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，差异主要原因是无差异。</w:t>
      </w:r>
      <w:bookmarkStart w:id="81" w:name="OLE_LINK86"/>
      <w:bookmarkStart w:id="82" w:name="OLE_LINK87"/>
      <w:bookmarkEnd w:id="80"/>
      <w:r>
        <w:rPr>
          <w:rFonts w:ascii="仿宋_GB2312" w:eastAsia="仿宋_GB2312" w:hAnsi="宋体" w:cs="仿宋_GB2312" w:hint="eastAsia"/>
          <w:color w:val="000000"/>
          <w:kern w:val="0"/>
          <w:sz w:val="32"/>
          <w:szCs w:val="32"/>
        </w:rPr>
        <w:t>其中：因公出国</w:t>
      </w:r>
      <w:r>
        <w:rPr>
          <w:rFonts w:ascii="仿宋_GB2312" w:eastAsia="仿宋_GB2312" w:hAnsi="宋体" w:cs="仿宋_GB2312" w:hint="eastAsia"/>
          <w:color w:val="000000"/>
          <w:kern w:val="0"/>
          <w:sz w:val="32"/>
          <w:szCs w:val="32"/>
        </w:rPr>
        <w:t>（境）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3" w:name="OLE_LINK88"/>
      <w:bookmarkStart w:id="84" w:name="OLE_LINK89"/>
      <w:bookmarkEnd w:id="81"/>
      <w:bookmarkEnd w:id="82"/>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，差异主要原因是无差异；</w:t>
      </w:r>
      <w:bookmarkStart w:id="85" w:name="OLE_LINK90"/>
      <w:bookmarkEnd w:id="83"/>
      <w:bookmarkEnd w:id="84"/>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24.3</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24.3</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6" w:name="OLE_LINK91"/>
      <w:bookmarkEnd w:id="85"/>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6"/>
      <w:r>
        <w:rPr>
          <w:rFonts w:ascii="仿宋_GB2312" w:eastAsia="仿宋_GB2312" w:cs="仿宋_GB2312" w:hint="eastAsia"/>
          <w:color w:val="000000"/>
          <w:sz w:val="32"/>
          <w:szCs w:val="32"/>
        </w:rPr>
        <w:t>预决算无差异。</w:t>
      </w:r>
    </w:p>
    <w:p w14:paraId="086F62A9" w14:textId="77777777" w:rsidR="00E3780A" w:rsidRDefault="00985C72">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3428A61E" w14:textId="77777777" w:rsidR="00E3780A" w:rsidRDefault="00985C72">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年度新疆喀什地区叶城县人民政府办公室机关运行经费支出</w:t>
      </w:r>
      <w:r>
        <w:rPr>
          <w:rFonts w:ascii="仿宋_GB2312" w:eastAsia="仿宋_GB2312" w:cs="仿宋_GB2312"/>
          <w:color w:val="000000"/>
          <w:sz w:val="32"/>
          <w:szCs w:val="32"/>
        </w:rPr>
        <w:t>9.92</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3.88</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28.12%</w:t>
      </w:r>
      <w:r>
        <w:rPr>
          <w:rFonts w:ascii="仿宋_GB2312" w:eastAsia="仿宋_GB2312" w:cs="仿宋_GB2312" w:hint="eastAsia"/>
          <w:color w:val="000000"/>
          <w:sz w:val="32"/>
          <w:szCs w:val="32"/>
        </w:rPr>
        <w:t>，减少的主要原因是：</w:t>
      </w:r>
      <w:r>
        <w:rPr>
          <w:rFonts w:ascii="仿宋_GB2312" w:eastAsia="仿宋_GB2312" w:cs="仿宋_GB2312" w:hint="eastAsia"/>
          <w:sz w:val="32"/>
          <w:szCs w:val="32"/>
        </w:rPr>
        <w:t>本单位严格按制度执行，厉行节约</w:t>
      </w:r>
      <w:r>
        <w:rPr>
          <w:rFonts w:ascii="仿宋_GB2312" w:eastAsia="仿宋_GB2312" w:cs="仿宋_GB2312" w:hint="eastAsia"/>
          <w:color w:val="000000"/>
          <w:sz w:val="32"/>
          <w:szCs w:val="32"/>
        </w:rPr>
        <w:t>。</w:t>
      </w:r>
    </w:p>
    <w:p w14:paraId="167993A2" w14:textId="77777777" w:rsidR="00E3780A" w:rsidRDefault="00985C72">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lastRenderedPageBreak/>
        <w:t>六、政府采购情况</w:t>
      </w:r>
    </w:p>
    <w:p w14:paraId="5121734F" w14:textId="77777777" w:rsidR="00E3780A" w:rsidRDefault="00985C72">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7" w:name="OLE_LINK45"/>
      <w:r>
        <w:rPr>
          <w:rFonts w:ascii="仿宋_GB2312" w:eastAsia="仿宋_GB2312" w:cs="仿宋_GB2312" w:hint="eastAsia"/>
          <w:color w:val="000000"/>
          <w:sz w:val="32"/>
          <w:szCs w:val="32"/>
        </w:rPr>
        <w:t>政府采购支出总额</w:t>
      </w:r>
      <w:bookmarkEnd w:id="87"/>
      <w:r>
        <w:rPr>
          <w:rFonts w:ascii="仿宋_GB2312" w:eastAsia="仿宋_GB2312" w:cs="仿宋_GB2312"/>
          <w:sz w:val="32"/>
          <w:szCs w:val="32"/>
        </w:rPr>
        <w:t>2,869.84</w:t>
      </w:r>
      <w:r>
        <w:rPr>
          <w:rFonts w:ascii="仿宋_GB2312" w:eastAsia="仿宋_GB2312" w:cs="仿宋_GB2312" w:hint="eastAsia"/>
          <w:color w:val="000000"/>
          <w:sz w:val="32"/>
          <w:szCs w:val="32"/>
        </w:rPr>
        <w:t>万元，其中：</w:t>
      </w:r>
      <w:bookmarkStart w:id="88" w:name="OLE_LINK46"/>
      <w:r>
        <w:rPr>
          <w:rFonts w:ascii="仿宋_GB2312" w:eastAsia="仿宋_GB2312" w:cs="仿宋_GB2312" w:hint="eastAsia"/>
          <w:color w:val="000000"/>
          <w:sz w:val="32"/>
          <w:szCs w:val="32"/>
        </w:rPr>
        <w:t>政府采购货物支出</w:t>
      </w:r>
      <w:bookmarkEnd w:id="88"/>
      <w:r>
        <w:rPr>
          <w:rFonts w:ascii="仿宋_GB2312" w:eastAsia="仿宋_GB2312" w:cs="仿宋_GB2312"/>
          <w:sz w:val="32"/>
          <w:szCs w:val="32"/>
        </w:rPr>
        <w:t>2,672.94</w:t>
      </w:r>
      <w:r>
        <w:rPr>
          <w:rFonts w:ascii="仿宋_GB2312" w:eastAsia="仿宋_GB2312" w:cs="仿宋_GB2312" w:hint="eastAsia"/>
          <w:color w:val="000000"/>
          <w:sz w:val="32"/>
          <w:szCs w:val="32"/>
        </w:rPr>
        <w:t>万元、</w:t>
      </w:r>
      <w:bookmarkStart w:id="89" w:name="OLE_LINK47"/>
      <w:r>
        <w:rPr>
          <w:rFonts w:ascii="仿宋_GB2312" w:eastAsia="仿宋_GB2312" w:cs="仿宋_GB2312" w:hint="eastAsia"/>
          <w:color w:val="000000"/>
          <w:sz w:val="32"/>
          <w:szCs w:val="32"/>
        </w:rPr>
        <w:t>政府采购工程支出</w:t>
      </w:r>
      <w:bookmarkEnd w:id="89"/>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90" w:name="OLE_LINK48"/>
      <w:r>
        <w:rPr>
          <w:rFonts w:ascii="仿宋_GB2312" w:eastAsia="仿宋_GB2312" w:cs="仿宋_GB2312" w:hint="eastAsia"/>
          <w:color w:val="000000"/>
          <w:sz w:val="32"/>
          <w:szCs w:val="32"/>
        </w:rPr>
        <w:t>政府采购服务支出</w:t>
      </w:r>
      <w:bookmarkEnd w:id="90"/>
      <w:r>
        <w:rPr>
          <w:rFonts w:ascii="仿宋_GB2312" w:eastAsia="仿宋_GB2312" w:cs="仿宋_GB2312"/>
          <w:sz w:val="32"/>
          <w:szCs w:val="32"/>
        </w:rPr>
        <w:t>196.9</w:t>
      </w:r>
      <w:r>
        <w:rPr>
          <w:rFonts w:ascii="仿宋_GB2312" w:eastAsia="仿宋_GB2312" w:cs="仿宋_GB2312" w:hint="eastAsia"/>
          <w:color w:val="000000"/>
          <w:sz w:val="32"/>
          <w:szCs w:val="32"/>
        </w:rPr>
        <w:t>万元。</w:t>
      </w:r>
    </w:p>
    <w:p w14:paraId="0B518627" w14:textId="77777777" w:rsidR="00E3780A" w:rsidRDefault="00985C72">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51944196" w14:textId="77777777" w:rsidR="00E3780A" w:rsidRDefault="00985C72">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14:paraId="3FA4F2E8" w14:textId="77777777" w:rsidR="00E3780A" w:rsidRDefault="00985C72">
      <w:pPr>
        <w:spacing w:line="540" w:lineRule="exact"/>
        <w:ind w:firstLineChars="200" w:firstLine="640"/>
        <w:rPr>
          <w:rFonts w:ascii="仿宋_GB2312" w:eastAsia="仿宋_GB2312"/>
          <w:color w:val="000000"/>
          <w:sz w:val="32"/>
          <w:szCs w:val="32"/>
        </w:rPr>
      </w:pPr>
      <w:bookmarkStart w:id="91"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5</w:t>
      </w:r>
      <w:r>
        <w:rPr>
          <w:rFonts w:ascii="仿宋_GB2312" w:eastAsia="仿宋_GB2312" w:cs="仿宋_GB2312" w:hint="eastAsia"/>
          <w:color w:val="000000"/>
          <w:sz w:val="32"/>
          <w:szCs w:val="32"/>
        </w:rPr>
        <w:t>辆，价值</w:t>
      </w:r>
      <w:r>
        <w:rPr>
          <w:rFonts w:ascii="仿宋_GB2312" w:eastAsia="仿宋_GB2312" w:cs="仿宋_GB2312"/>
          <w:sz w:val="32"/>
          <w:szCs w:val="32"/>
        </w:rPr>
        <w:t>135.42</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5</w:t>
      </w:r>
      <w:r>
        <w:rPr>
          <w:rFonts w:ascii="仿宋_GB2312" w:eastAsia="仿宋_GB2312" w:cs="仿宋_GB2312" w:hint="eastAsia"/>
          <w:color w:val="000000"/>
          <w:sz w:val="32"/>
          <w:szCs w:val="32"/>
        </w:rPr>
        <w:t>辆，其他用车主要是：领导用车</w:t>
      </w:r>
      <w:r>
        <w:rPr>
          <w:rFonts w:ascii="仿宋_GB2312" w:eastAsia="仿宋_GB2312" w:cs="仿宋_GB2312"/>
          <w:color w:val="000000"/>
          <w:sz w:val="32"/>
          <w:szCs w:val="32"/>
        </w:rPr>
        <w:t>5</w:t>
      </w:r>
      <w:r>
        <w:rPr>
          <w:rFonts w:ascii="仿宋_GB2312" w:eastAsia="仿宋_GB2312" w:cs="仿宋_GB2312" w:hint="eastAsia"/>
          <w:color w:val="000000"/>
          <w:sz w:val="32"/>
          <w:szCs w:val="32"/>
        </w:rPr>
        <w:t>辆；单位价值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1</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91"/>
    </w:p>
    <w:p w14:paraId="360778D6" w14:textId="77777777" w:rsidR="00E3780A" w:rsidRDefault="00985C72">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57B37951"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人民政府办公室</w:t>
      </w:r>
      <w:r>
        <w:rPr>
          <w:rFonts w:ascii="仿宋_GB2312" w:eastAsia="仿宋_GB2312" w:cs="仿宋_GB2312"/>
          <w:sz w:val="32"/>
          <w:szCs w:val="32"/>
        </w:rPr>
        <w:t>2018</w:t>
      </w:r>
      <w:r>
        <w:rPr>
          <w:rFonts w:ascii="仿宋_GB2312" w:eastAsia="仿宋_GB2312" w:cs="仿宋_GB2312" w:hint="eastAsia"/>
          <w:sz w:val="32"/>
          <w:szCs w:val="32"/>
        </w:rPr>
        <w:t>年度部门预算总额为</w:t>
      </w:r>
      <w:r>
        <w:rPr>
          <w:rFonts w:ascii="仿宋_GB2312" w:eastAsia="仿宋_GB2312" w:cs="仿宋_GB2312"/>
          <w:sz w:val="32"/>
          <w:szCs w:val="32"/>
        </w:rPr>
        <w:t>73407.01</w:t>
      </w:r>
      <w:r>
        <w:rPr>
          <w:rFonts w:ascii="仿宋_GB2312" w:eastAsia="仿宋_GB2312" w:cs="仿宋_GB2312" w:hint="eastAsia"/>
          <w:sz w:val="32"/>
          <w:szCs w:val="32"/>
        </w:rPr>
        <w:t>万元，执行</w:t>
      </w:r>
      <w:r>
        <w:rPr>
          <w:rFonts w:ascii="仿宋_GB2312" w:eastAsia="仿宋_GB2312" w:cs="仿宋_GB2312" w:hint="eastAsia"/>
          <w:sz w:val="32"/>
          <w:szCs w:val="32"/>
        </w:rPr>
        <w:t>金额为</w:t>
      </w:r>
      <w:r>
        <w:rPr>
          <w:rFonts w:ascii="仿宋_GB2312" w:eastAsia="仿宋_GB2312" w:cs="仿宋_GB2312"/>
          <w:sz w:val="32"/>
          <w:szCs w:val="32"/>
        </w:rPr>
        <w:t>73407.01</w:t>
      </w:r>
      <w:r>
        <w:rPr>
          <w:rFonts w:ascii="仿宋_GB2312" w:eastAsia="仿宋_GB2312" w:cs="仿宋_GB2312" w:hint="eastAsia"/>
          <w:sz w:val="32"/>
          <w:szCs w:val="32"/>
        </w:rPr>
        <w:t>万元，预算执行率为</w:t>
      </w:r>
      <w:r>
        <w:rPr>
          <w:rFonts w:ascii="仿宋_GB2312" w:eastAsia="仿宋_GB2312" w:cs="仿宋_GB2312"/>
          <w:sz w:val="32"/>
          <w:szCs w:val="32"/>
        </w:rPr>
        <w:t>100%</w:t>
      </w:r>
      <w:r>
        <w:rPr>
          <w:rFonts w:ascii="仿宋_GB2312" w:eastAsia="仿宋_GB2312" w:cs="仿宋_GB2312" w:hint="eastAsia"/>
          <w:sz w:val="32"/>
          <w:szCs w:val="32"/>
        </w:rPr>
        <w:t>。本次自评共涉及项目数</w:t>
      </w:r>
      <w:r>
        <w:rPr>
          <w:rFonts w:ascii="仿宋_GB2312" w:eastAsia="仿宋_GB2312" w:cs="仿宋_GB2312"/>
          <w:sz w:val="32"/>
          <w:szCs w:val="32"/>
        </w:rPr>
        <w:t>9</w:t>
      </w:r>
      <w:r>
        <w:rPr>
          <w:rFonts w:ascii="仿宋_GB2312" w:eastAsia="仿宋_GB2312" w:cs="仿宋_GB2312" w:hint="eastAsia"/>
          <w:sz w:val="32"/>
          <w:szCs w:val="32"/>
        </w:rPr>
        <w:t>个，其中已</w:t>
      </w:r>
      <w:r>
        <w:rPr>
          <w:rFonts w:ascii="仿宋_GB2312" w:eastAsia="仿宋_GB2312" w:cs="仿宋_GB2312" w:hint="eastAsia"/>
          <w:sz w:val="32"/>
          <w:szCs w:val="32"/>
        </w:rPr>
        <w:lastRenderedPageBreak/>
        <w:t>完成项目</w:t>
      </w:r>
      <w:r>
        <w:rPr>
          <w:rFonts w:ascii="仿宋_GB2312" w:eastAsia="仿宋_GB2312" w:cs="仿宋_GB2312"/>
          <w:sz w:val="32"/>
          <w:szCs w:val="32"/>
        </w:rPr>
        <w:t>9</w:t>
      </w:r>
      <w:r>
        <w:rPr>
          <w:rFonts w:ascii="仿宋_GB2312" w:eastAsia="仿宋_GB2312" w:cs="仿宋_GB2312" w:hint="eastAsia"/>
          <w:sz w:val="32"/>
          <w:szCs w:val="32"/>
        </w:rPr>
        <w:t>个、未完成项目</w:t>
      </w:r>
      <w:r>
        <w:rPr>
          <w:rFonts w:ascii="仿宋_GB2312" w:eastAsia="仿宋_GB2312" w:cs="仿宋_GB2312"/>
          <w:sz w:val="32"/>
          <w:szCs w:val="32"/>
        </w:rPr>
        <w:t>0</w:t>
      </w:r>
      <w:r>
        <w:rPr>
          <w:rFonts w:ascii="仿宋_GB2312" w:eastAsia="仿宋_GB2312" w:cs="仿宋_GB2312" w:hint="eastAsia"/>
          <w:sz w:val="32"/>
          <w:szCs w:val="32"/>
        </w:rPr>
        <w:t>个，项目总体完成率为</w:t>
      </w:r>
      <w:r>
        <w:rPr>
          <w:rFonts w:ascii="仿宋_GB2312" w:eastAsia="仿宋_GB2312" w:cs="仿宋_GB2312"/>
          <w:sz w:val="32"/>
          <w:szCs w:val="32"/>
        </w:rPr>
        <w:t>100%</w:t>
      </w:r>
      <w:r>
        <w:rPr>
          <w:rFonts w:ascii="仿宋_GB2312" w:eastAsia="仿宋_GB2312" w:cs="仿宋_GB2312" w:hint="eastAsia"/>
          <w:sz w:val="32"/>
          <w:szCs w:val="32"/>
        </w:rPr>
        <w:t>，各项目支出管理过程较为规范，预期绩效目标完成情况良好。通过本次自评全面总结了项目实施过程中的经验及不足。</w:t>
      </w:r>
    </w:p>
    <w:p w14:paraId="1B41EE85" w14:textId="77777777" w:rsidR="00E3780A" w:rsidRDefault="00985C72">
      <w:pPr>
        <w:spacing w:line="540" w:lineRule="exact"/>
        <w:ind w:firstLineChars="200" w:firstLine="640"/>
        <w:rPr>
          <w:rFonts w:ascii="仿宋_GB2312" w:eastAsia="仿宋_GB2312" w:hAnsi="宋体" w:cs="宋体"/>
          <w:kern w:val="0"/>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、政府机关业务经费项目绩效自评综述：根据年初设定的绩效目标，该项目绩效自评得分为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220.72</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220.72</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宋体" w:cs="宋体"/>
          <w:kern w:val="0"/>
          <w:sz w:val="32"/>
          <w:szCs w:val="32"/>
        </w:rPr>
        <w:t>1.</w:t>
      </w:r>
      <w:r>
        <w:rPr>
          <w:rFonts w:ascii="仿宋_GB2312" w:eastAsia="仿宋_GB2312" w:hAnsi="宋体" w:cs="宋体" w:hint="eastAsia"/>
          <w:kern w:val="0"/>
          <w:sz w:val="32"/>
          <w:szCs w:val="32"/>
        </w:rPr>
        <w:t>产出指标完成情况分析：（</w:t>
      </w:r>
      <w:r>
        <w:rPr>
          <w:rFonts w:ascii="仿宋_GB2312" w:eastAsia="仿宋_GB2312" w:hAnsi="宋体" w:cs="宋体"/>
          <w:kern w:val="0"/>
          <w:sz w:val="32"/>
          <w:szCs w:val="32"/>
        </w:rPr>
        <w:t>1</w:t>
      </w:r>
      <w:r>
        <w:rPr>
          <w:rFonts w:ascii="仿宋_GB2312" w:eastAsia="仿宋_GB2312" w:hAnsi="宋体" w:cs="宋体" w:hint="eastAsia"/>
          <w:kern w:val="0"/>
          <w:sz w:val="32"/>
          <w:szCs w:val="32"/>
        </w:rPr>
        <w:t>）项目完成数量：直接受益职工人数</w:t>
      </w:r>
      <w:r>
        <w:rPr>
          <w:rFonts w:ascii="仿宋_GB2312" w:eastAsia="仿宋_GB2312" w:hAnsi="宋体" w:cs="宋体"/>
          <w:kern w:val="0"/>
          <w:sz w:val="32"/>
          <w:szCs w:val="32"/>
        </w:rPr>
        <w:t>214</w:t>
      </w:r>
      <w:r>
        <w:rPr>
          <w:rFonts w:ascii="仿宋_GB2312" w:eastAsia="仿宋_GB2312" w:hAnsi="宋体" w:cs="宋体" w:hint="eastAsia"/>
          <w:kern w:val="0"/>
          <w:sz w:val="32"/>
          <w:szCs w:val="32"/>
        </w:rPr>
        <w:t>人，财政部门按计划拨付率</w:t>
      </w:r>
      <w:r>
        <w:rPr>
          <w:rFonts w:ascii="仿宋_GB2312" w:eastAsia="仿宋_GB2312" w:hAnsi="宋体" w:cs="宋体"/>
          <w:kern w:val="0"/>
          <w:sz w:val="32"/>
          <w:szCs w:val="32"/>
        </w:rPr>
        <w:t>100%</w:t>
      </w:r>
      <w:r>
        <w:rPr>
          <w:rFonts w:ascii="仿宋_GB2312" w:eastAsia="仿宋_GB2312" w:hAnsi="宋体" w:cs="宋体" w:hint="eastAsia"/>
          <w:kern w:val="0"/>
          <w:sz w:val="32"/>
          <w:szCs w:val="32"/>
        </w:rPr>
        <w:t>。（</w:t>
      </w:r>
      <w:r>
        <w:rPr>
          <w:rFonts w:ascii="仿宋_GB2312" w:eastAsia="仿宋_GB2312" w:hAnsi="宋体" w:cs="宋体"/>
          <w:kern w:val="0"/>
          <w:sz w:val="32"/>
          <w:szCs w:val="32"/>
        </w:rPr>
        <w:t>2</w:t>
      </w:r>
      <w:r>
        <w:rPr>
          <w:rFonts w:ascii="仿宋_GB2312" w:eastAsia="仿宋_GB2312" w:hAnsi="宋体" w:cs="宋体" w:hint="eastAsia"/>
          <w:kern w:val="0"/>
          <w:sz w:val="32"/>
          <w:szCs w:val="32"/>
        </w:rPr>
        <w:t>）项目完成质量：财政部门按计划拨付率</w:t>
      </w:r>
      <w:r>
        <w:rPr>
          <w:rFonts w:ascii="仿宋_GB2312" w:eastAsia="仿宋_GB2312" w:hAnsi="宋体" w:cs="宋体"/>
          <w:kern w:val="0"/>
          <w:sz w:val="32"/>
          <w:szCs w:val="32"/>
        </w:rPr>
        <w:t>100%</w:t>
      </w:r>
      <w:r>
        <w:rPr>
          <w:rFonts w:ascii="仿宋_GB2312" w:eastAsia="仿宋_GB2312" w:hAnsi="宋体" w:cs="宋体" w:hint="eastAsia"/>
          <w:kern w:val="0"/>
          <w:sz w:val="32"/>
          <w:szCs w:val="32"/>
        </w:rPr>
        <w:t>，资金拨付准确率</w:t>
      </w:r>
      <w:r>
        <w:rPr>
          <w:rFonts w:ascii="仿宋_GB2312" w:eastAsia="仿宋_GB2312" w:hAnsi="宋体" w:cs="宋体"/>
          <w:kern w:val="0"/>
          <w:sz w:val="32"/>
          <w:szCs w:val="32"/>
        </w:rPr>
        <w:t>100%</w:t>
      </w:r>
      <w:r>
        <w:rPr>
          <w:rFonts w:ascii="仿宋_GB2312" w:eastAsia="仿宋_GB2312" w:hAnsi="宋体" w:cs="宋体" w:hint="eastAsia"/>
          <w:kern w:val="0"/>
          <w:sz w:val="32"/>
          <w:szCs w:val="32"/>
        </w:rPr>
        <w:t>。（</w:t>
      </w:r>
      <w:r>
        <w:rPr>
          <w:rFonts w:ascii="仿宋_GB2312" w:eastAsia="仿宋_GB2312" w:hAnsi="宋体" w:cs="宋体"/>
          <w:kern w:val="0"/>
          <w:sz w:val="32"/>
          <w:szCs w:val="32"/>
        </w:rPr>
        <w:t>3</w:t>
      </w:r>
      <w:r>
        <w:rPr>
          <w:rFonts w:ascii="仿宋_GB2312" w:eastAsia="仿宋_GB2312" w:hAnsi="宋体" w:cs="宋体" w:hint="eastAsia"/>
          <w:kern w:val="0"/>
          <w:sz w:val="32"/>
          <w:szCs w:val="32"/>
        </w:rPr>
        <w:t>）项目实施进度：项目按照年初既定目标序时进行，资金发放及时率</w:t>
      </w:r>
      <w:r>
        <w:rPr>
          <w:rFonts w:ascii="仿宋_GB2312" w:eastAsia="仿宋_GB2312" w:hAnsi="宋体" w:cs="宋体"/>
          <w:kern w:val="0"/>
          <w:sz w:val="32"/>
          <w:szCs w:val="32"/>
        </w:rPr>
        <w:t>100%</w:t>
      </w:r>
      <w:r>
        <w:rPr>
          <w:rFonts w:ascii="仿宋_GB2312" w:eastAsia="仿宋_GB2312" w:hAnsi="宋体" w:cs="宋体" w:hint="eastAsia"/>
          <w:kern w:val="0"/>
          <w:sz w:val="32"/>
          <w:szCs w:val="32"/>
        </w:rPr>
        <w:t>。（</w:t>
      </w:r>
      <w:r>
        <w:rPr>
          <w:rFonts w:ascii="仿宋_GB2312" w:eastAsia="仿宋_GB2312" w:hAnsi="宋体" w:cs="宋体"/>
          <w:kern w:val="0"/>
          <w:sz w:val="32"/>
          <w:szCs w:val="32"/>
        </w:rPr>
        <w:t>4</w:t>
      </w:r>
      <w:r>
        <w:rPr>
          <w:rFonts w:ascii="仿宋_GB2312" w:eastAsia="仿宋_GB2312" w:hAnsi="宋体" w:cs="宋体" w:hint="eastAsia"/>
          <w:kern w:val="0"/>
          <w:sz w:val="32"/>
          <w:szCs w:val="32"/>
        </w:rPr>
        <w:t>）项目成本节约情况：年人均分配数</w:t>
      </w:r>
      <w:r>
        <w:rPr>
          <w:rFonts w:ascii="仿宋_GB2312" w:eastAsia="仿宋_GB2312" w:hAnsi="宋体" w:cs="宋体"/>
          <w:kern w:val="0"/>
          <w:sz w:val="32"/>
          <w:szCs w:val="32"/>
        </w:rPr>
        <w:t>6180.84</w:t>
      </w:r>
      <w:r>
        <w:rPr>
          <w:rFonts w:ascii="仿宋_GB2312" w:eastAsia="仿宋_GB2312" w:hAnsi="宋体" w:cs="宋体" w:hint="eastAsia"/>
          <w:kern w:val="0"/>
          <w:sz w:val="32"/>
          <w:szCs w:val="32"/>
        </w:rPr>
        <w:t>元</w:t>
      </w:r>
      <w:r>
        <w:rPr>
          <w:rFonts w:ascii="仿宋_GB2312" w:eastAsia="仿宋_GB2312" w:hAnsi="宋体" w:cs="宋体"/>
          <w:kern w:val="0"/>
          <w:sz w:val="32"/>
          <w:szCs w:val="32"/>
        </w:rPr>
        <w:t>/</w:t>
      </w:r>
      <w:r>
        <w:rPr>
          <w:rFonts w:ascii="仿宋_GB2312" w:eastAsia="仿宋_GB2312" w:hAnsi="宋体" w:cs="宋体" w:hint="eastAsia"/>
          <w:kern w:val="0"/>
          <w:sz w:val="32"/>
          <w:szCs w:val="32"/>
        </w:rPr>
        <w:t>人。</w:t>
      </w:r>
      <w:r>
        <w:rPr>
          <w:rFonts w:ascii="仿宋_GB2312" w:eastAsia="仿宋_GB2312" w:hAnsi="宋体" w:cs="宋体"/>
          <w:kern w:val="0"/>
          <w:sz w:val="32"/>
          <w:szCs w:val="32"/>
        </w:rPr>
        <w:t>2.</w:t>
      </w:r>
      <w:r>
        <w:rPr>
          <w:rFonts w:ascii="仿宋_GB2312" w:eastAsia="仿宋_GB2312" w:hAnsi="宋体" w:cs="宋体" w:hint="eastAsia"/>
          <w:kern w:val="0"/>
          <w:sz w:val="32"/>
          <w:szCs w:val="32"/>
        </w:rPr>
        <w:t>效益指标完成情况分析：（</w:t>
      </w:r>
      <w:r>
        <w:rPr>
          <w:rFonts w:ascii="仿宋_GB2312" w:eastAsia="仿宋_GB2312" w:hAnsi="宋体" w:cs="宋体"/>
          <w:kern w:val="0"/>
          <w:sz w:val="32"/>
          <w:szCs w:val="32"/>
        </w:rPr>
        <w:t>1</w:t>
      </w:r>
      <w:r>
        <w:rPr>
          <w:rFonts w:ascii="仿宋_GB2312" w:eastAsia="仿宋_GB2312" w:hAnsi="宋体" w:cs="宋体" w:hint="eastAsia"/>
          <w:kern w:val="0"/>
          <w:sz w:val="32"/>
          <w:szCs w:val="32"/>
        </w:rPr>
        <w:t>）项目实施的经济效益分析：无。（</w:t>
      </w:r>
      <w:r>
        <w:rPr>
          <w:rFonts w:ascii="仿宋_GB2312" w:eastAsia="仿宋_GB2312" w:hAnsi="宋体" w:cs="宋体"/>
          <w:kern w:val="0"/>
          <w:sz w:val="32"/>
          <w:szCs w:val="32"/>
        </w:rPr>
        <w:t>2</w:t>
      </w:r>
      <w:r>
        <w:rPr>
          <w:rFonts w:ascii="仿宋_GB2312" w:eastAsia="仿宋_GB2312" w:hAnsi="宋体" w:cs="宋体" w:hint="eastAsia"/>
          <w:kern w:val="0"/>
          <w:sz w:val="32"/>
          <w:szCs w:val="32"/>
        </w:rPr>
        <w:t>）项目实施的社会效益分析：通过提升政府服务体系，促进各项政务工作的效率</w:t>
      </w:r>
      <w:r>
        <w:rPr>
          <w:rFonts w:ascii="仿宋_GB2312" w:eastAsia="仿宋_GB2312" w:hAnsi="宋体" w:cs="宋体"/>
          <w:kern w:val="0"/>
          <w:sz w:val="32"/>
          <w:szCs w:val="32"/>
        </w:rPr>
        <w:t>95%</w:t>
      </w:r>
      <w:r>
        <w:rPr>
          <w:rFonts w:ascii="仿宋_GB2312" w:eastAsia="仿宋_GB2312" w:hAnsi="宋体" w:cs="宋体" w:hint="eastAsia"/>
          <w:kern w:val="0"/>
          <w:sz w:val="32"/>
          <w:szCs w:val="32"/>
        </w:rPr>
        <w:t>。（</w:t>
      </w:r>
      <w:r>
        <w:rPr>
          <w:rFonts w:ascii="仿宋_GB2312" w:eastAsia="仿宋_GB2312" w:hAnsi="宋体" w:cs="宋体"/>
          <w:kern w:val="0"/>
          <w:sz w:val="32"/>
          <w:szCs w:val="32"/>
        </w:rPr>
        <w:t>3</w:t>
      </w:r>
      <w:r>
        <w:rPr>
          <w:rFonts w:ascii="仿宋_GB2312" w:eastAsia="仿宋_GB2312" w:hAnsi="宋体" w:cs="宋体" w:hint="eastAsia"/>
          <w:kern w:val="0"/>
          <w:sz w:val="32"/>
          <w:szCs w:val="32"/>
        </w:rPr>
        <w:t>）项目实施的生态效益分析：无。（</w:t>
      </w:r>
      <w:r>
        <w:rPr>
          <w:rFonts w:ascii="仿宋_GB2312" w:eastAsia="仿宋_GB2312" w:hAnsi="宋体" w:cs="宋体"/>
          <w:kern w:val="0"/>
          <w:sz w:val="32"/>
          <w:szCs w:val="32"/>
        </w:rPr>
        <w:t>4</w:t>
      </w:r>
      <w:r>
        <w:rPr>
          <w:rFonts w:ascii="仿宋_GB2312" w:eastAsia="仿宋_GB2312" w:hAnsi="宋体" w:cs="宋体" w:hint="eastAsia"/>
          <w:kern w:val="0"/>
          <w:sz w:val="32"/>
          <w:szCs w:val="32"/>
        </w:rPr>
        <w:t>）项目实施的可持续影响分析：通过提升服务体系，职工与广大群众政务正常运行的认可率</w:t>
      </w:r>
      <w:r>
        <w:rPr>
          <w:rFonts w:ascii="仿宋_GB2312" w:eastAsia="仿宋_GB2312" w:hAnsi="宋体" w:cs="宋体"/>
          <w:kern w:val="0"/>
          <w:sz w:val="32"/>
          <w:szCs w:val="32"/>
        </w:rPr>
        <w:t>95%</w:t>
      </w:r>
      <w:r>
        <w:rPr>
          <w:rFonts w:ascii="仿宋_GB2312" w:eastAsia="仿宋_GB2312" w:hAnsi="宋体" w:cs="宋体" w:hint="eastAsia"/>
          <w:kern w:val="0"/>
          <w:sz w:val="32"/>
          <w:szCs w:val="32"/>
        </w:rPr>
        <w:t>。</w:t>
      </w:r>
      <w:r>
        <w:rPr>
          <w:rFonts w:ascii="仿宋_GB2312" w:eastAsia="仿宋_GB2312" w:hAnsi="宋体" w:cs="宋体"/>
          <w:kern w:val="0"/>
          <w:sz w:val="32"/>
          <w:szCs w:val="32"/>
        </w:rPr>
        <w:t>3.</w:t>
      </w:r>
      <w:r>
        <w:rPr>
          <w:rFonts w:ascii="仿宋_GB2312" w:eastAsia="仿宋_GB2312" w:hAnsi="宋体" w:cs="宋体" w:hint="eastAsia"/>
          <w:kern w:val="0"/>
          <w:sz w:val="32"/>
          <w:szCs w:val="32"/>
        </w:rPr>
        <w:t>满意度指标完成情况分析：按计划完成项目实施，已做满意度调查问卷，贫困户</w:t>
      </w:r>
      <w:r>
        <w:rPr>
          <w:rFonts w:ascii="仿宋_GB2312" w:eastAsia="仿宋_GB2312" w:hAnsi="宋体" w:cs="宋体"/>
          <w:kern w:val="0"/>
          <w:sz w:val="32"/>
          <w:szCs w:val="32"/>
        </w:rPr>
        <w:tab/>
      </w:r>
      <w:r>
        <w:rPr>
          <w:rFonts w:ascii="仿宋_GB2312" w:eastAsia="仿宋_GB2312" w:hAnsi="宋体" w:cs="宋体" w:hint="eastAsia"/>
          <w:kern w:val="0"/>
          <w:sz w:val="32"/>
          <w:szCs w:val="32"/>
        </w:rPr>
        <w:t>满意度达</w:t>
      </w:r>
      <w:r>
        <w:rPr>
          <w:rFonts w:ascii="仿宋_GB2312" w:eastAsia="仿宋_GB2312" w:hAnsi="宋体" w:cs="宋体"/>
          <w:kern w:val="0"/>
          <w:sz w:val="32"/>
          <w:szCs w:val="32"/>
        </w:rPr>
        <w:t>95%</w:t>
      </w:r>
      <w:r>
        <w:rPr>
          <w:rFonts w:ascii="仿宋_GB2312" w:eastAsia="仿宋_GB2312" w:hAnsi="宋体" w:cs="宋体" w:hint="eastAsia"/>
          <w:kern w:val="0"/>
          <w:sz w:val="32"/>
          <w:szCs w:val="32"/>
        </w:rPr>
        <w:t>，服务对象满意度指标完成。</w:t>
      </w:r>
      <w:r>
        <w:rPr>
          <w:rFonts w:ascii="仿宋_GB2312" w:eastAsia="仿宋_GB2312" w:hAnsi="仿宋_GB2312" w:cs="仿宋_GB2312" w:hint="eastAsia"/>
          <w:sz w:val="32"/>
          <w:szCs w:val="32"/>
        </w:rPr>
        <w:t>发现的问题及原因：严格按照审批程序、费用支出制度健全，财务执行情况好下一步改进措施：进一步规范资金的使用。</w:t>
      </w:r>
    </w:p>
    <w:p w14:paraId="4B6832D7" w14:textId="77777777" w:rsidR="00E3780A" w:rsidRDefault="00985C72">
      <w:pPr>
        <w:spacing w:line="540" w:lineRule="exact"/>
        <w:ind w:firstLineChars="200" w:firstLine="640"/>
        <w:rPr>
          <w:rFonts w:ascii="仿宋_GB2312" w:eastAsia="仿宋_GB2312" w:hAnsi="仿宋"/>
          <w:bCs/>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、叶城县</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年居民搬迁工程项目绩效自评综述：根据年初设定的绩效目标，该项目绩效自评得分为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45,718.32</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45,718.32</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主要产出和效果：</w:t>
      </w:r>
      <w:r>
        <w:rPr>
          <w:rStyle w:val="ad"/>
          <w:rFonts w:ascii="仿宋_GB2312" w:eastAsia="仿宋_GB2312" w:hAnsi="仿宋"/>
          <w:b w:val="0"/>
          <w:bCs/>
          <w:sz w:val="32"/>
          <w:szCs w:val="32"/>
        </w:rPr>
        <w:t>1.</w:t>
      </w:r>
      <w:r>
        <w:rPr>
          <w:rStyle w:val="ad"/>
          <w:rFonts w:ascii="仿宋_GB2312" w:eastAsia="仿宋_GB2312" w:hAnsi="仿宋" w:hint="eastAsia"/>
          <w:b w:val="0"/>
          <w:bCs/>
          <w:sz w:val="32"/>
          <w:szCs w:val="32"/>
        </w:rPr>
        <w:t>产出指标完成情况分析：（</w:t>
      </w:r>
      <w:r>
        <w:rPr>
          <w:rStyle w:val="ad"/>
          <w:rFonts w:ascii="仿宋_GB2312" w:eastAsia="仿宋_GB2312" w:hAnsi="仿宋"/>
          <w:b w:val="0"/>
          <w:bCs/>
          <w:sz w:val="32"/>
          <w:szCs w:val="32"/>
        </w:rPr>
        <w:t>1</w:t>
      </w:r>
      <w:r>
        <w:rPr>
          <w:rStyle w:val="ad"/>
          <w:rFonts w:ascii="仿宋_GB2312" w:eastAsia="仿宋_GB2312" w:hAnsi="仿宋" w:hint="eastAsia"/>
          <w:b w:val="0"/>
          <w:bCs/>
          <w:sz w:val="32"/>
          <w:szCs w:val="32"/>
        </w:rPr>
        <w:t>）项目完成数量：新建搬迁房（面积）</w:t>
      </w:r>
      <w:r>
        <w:rPr>
          <w:rStyle w:val="ad"/>
          <w:rFonts w:ascii="仿宋_GB2312" w:eastAsia="仿宋_GB2312" w:hAnsi="仿宋"/>
          <w:b w:val="0"/>
          <w:bCs/>
          <w:sz w:val="32"/>
          <w:szCs w:val="32"/>
        </w:rPr>
        <w:t>14</w:t>
      </w:r>
      <w:r>
        <w:rPr>
          <w:rStyle w:val="ad"/>
          <w:rFonts w:ascii="仿宋_GB2312" w:eastAsia="仿宋_GB2312" w:hAnsi="仿宋" w:hint="eastAsia"/>
          <w:b w:val="0"/>
          <w:bCs/>
          <w:sz w:val="32"/>
          <w:szCs w:val="32"/>
        </w:rPr>
        <w:t>万㎡，符合预定目标。（</w:t>
      </w:r>
      <w:r>
        <w:rPr>
          <w:rStyle w:val="ad"/>
          <w:rFonts w:ascii="仿宋_GB2312" w:eastAsia="仿宋_GB2312" w:hAnsi="仿宋"/>
          <w:b w:val="0"/>
          <w:bCs/>
          <w:sz w:val="32"/>
          <w:szCs w:val="32"/>
        </w:rPr>
        <w:t>2</w:t>
      </w:r>
      <w:r>
        <w:rPr>
          <w:rStyle w:val="ad"/>
          <w:rFonts w:ascii="仿宋_GB2312" w:eastAsia="仿宋_GB2312" w:hAnsi="仿宋" w:hint="eastAsia"/>
          <w:b w:val="0"/>
          <w:bCs/>
          <w:sz w:val="32"/>
          <w:szCs w:val="32"/>
        </w:rPr>
        <w:t>）项目完成质量：质量指标验收合格率</w:t>
      </w:r>
      <w:r>
        <w:rPr>
          <w:rStyle w:val="ad"/>
          <w:rFonts w:ascii="仿宋_GB2312" w:eastAsia="仿宋_GB2312" w:hAnsi="仿宋"/>
          <w:b w:val="0"/>
          <w:bCs/>
          <w:sz w:val="32"/>
          <w:szCs w:val="32"/>
        </w:rPr>
        <w:t>100%</w:t>
      </w:r>
      <w:r>
        <w:rPr>
          <w:rStyle w:val="ad"/>
          <w:rFonts w:ascii="仿宋_GB2312" w:eastAsia="仿宋_GB2312" w:hAnsi="仿宋" w:hint="eastAsia"/>
          <w:b w:val="0"/>
          <w:bCs/>
          <w:sz w:val="32"/>
          <w:szCs w:val="32"/>
        </w:rPr>
        <w:t>，确保项目质量。（</w:t>
      </w:r>
      <w:r>
        <w:rPr>
          <w:rStyle w:val="ad"/>
          <w:rFonts w:ascii="仿宋_GB2312" w:eastAsia="仿宋_GB2312" w:hAnsi="仿宋"/>
          <w:b w:val="0"/>
          <w:bCs/>
          <w:sz w:val="32"/>
          <w:szCs w:val="32"/>
        </w:rPr>
        <w:t>3</w:t>
      </w:r>
      <w:r>
        <w:rPr>
          <w:rStyle w:val="ad"/>
          <w:rFonts w:ascii="仿宋_GB2312" w:eastAsia="仿宋_GB2312" w:hAnsi="仿宋" w:hint="eastAsia"/>
          <w:b w:val="0"/>
          <w:bCs/>
          <w:sz w:val="32"/>
          <w:szCs w:val="32"/>
        </w:rPr>
        <w:t>）项目实施进度：项目按照年初既定目标序时进行，资金发放及时率</w:t>
      </w:r>
      <w:r>
        <w:rPr>
          <w:rStyle w:val="ad"/>
          <w:rFonts w:ascii="仿宋_GB2312" w:eastAsia="仿宋_GB2312" w:hAnsi="仿宋"/>
          <w:b w:val="0"/>
          <w:bCs/>
          <w:sz w:val="32"/>
          <w:szCs w:val="32"/>
        </w:rPr>
        <w:t>100%</w:t>
      </w:r>
      <w:r>
        <w:rPr>
          <w:rStyle w:val="ad"/>
          <w:rFonts w:ascii="仿宋_GB2312" w:eastAsia="仿宋_GB2312" w:hAnsi="仿宋" w:hint="eastAsia"/>
          <w:b w:val="0"/>
          <w:bCs/>
          <w:sz w:val="32"/>
          <w:szCs w:val="32"/>
        </w:rPr>
        <w:t>。（</w:t>
      </w:r>
      <w:r>
        <w:rPr>
          <w:rStyle w:val="ad"/>
          <w:rFonts w:ascii="仿宋_GB2312" w:eastAsia="仿宋_GB2312" w:hAnsi="仿宋"/>
          <w:b w:val="0"/>
          <w:bCs/>
          <w:sz w:val="32"/>
          <w:szCs w:val="32"/>
        </w:rPr>
        <w:t>4</w:t>
      </w:r>
      <w:r>
        <w:rPr>
          <w:rStyle w:val="ad"/>
          <w:rFonts w:ascii="仿宋_GB2312" w:eastAsia="仿宋_GB2312" w:hAnsi="仿宋" w:hint="eastAsia"/>
          <w:b w:val="0"/>
          <w:bCs/>
          <w:sz w:val="32"/>
          <w:szCs w:val="32"/>
        </w:rPr>
        <w:t>）项目成本节约情况：搬迁房直接建设成本</w:t>
      </w:r>
      <w:r>
        <w:rPr>
          <w:rStyle w:val="ad"/>
          <w:rFonts w:ascii="仿宋_GB2312" w:eastAsia="仿宋_GB2312" w:hAnsi="仿宋"/>
          <w:b w:val="0"/>
          <w:bCs/>
          <w:sz w:val="32"/>
          <w:szCs w:val="32"/>
        </w:rPr>
        <w:t>1560</w:t>
      </w:r>
      <w:r>
        <w:rPr>
          <w:rStyle w:val="ad"/>
          <w:rFonts w:ascii="仿宋_GB2312" w:eastAsia="仿宋_GB2312" w:hAnsi="仿宋" w:hint="eastAsia"/>
          <w:b w:val="0"/>
          <w:bCs/>
          <w:sz w:val="32"/>
          <w:szCs w:val="32"/>
        </w:rPr>
        <w:t>元</w:t>
      </w:r>
      <w:r>
        <w:rPr>
          <w:rStyle w:val="ad"/>
          <w:rFonts w:ascii="仿宋_GB2312" w:eastAsia="仿宋_GB2312" w:hAnsi="仿宋"/>
          <w:b w:val="0"/>
          <w:bCs/>
          <w:sz w:val="32"/>
          <w:szCs w:val="32"/>
        </w:rPr>
        <w:t>/</w:t>
      </w:r>
      <w:r>
        <w:rPr>
          <w:rStyle w:val="ad"/>
          <w:rFonts w:ascii="仿宋_GB2312" w:eastAsia="仿宋_GB2312" w:hAnsi="仿宋" w:hint="eastAsia"/>
          <w:b w:val="0"/>
          <w:bCs/>
          <w:sz w:val="32"/>
          <w:szCs w:val="32"/>
        </w:rPr>
        <w:t>平米，没有超过预算。</w:t>
      </w:r>
      <w:r>
        <w:rPr>
          <w:rStyle w:val="ad"/>
          <w:rFonts w:ascii="仿宋_GB2312" w:eastAsia="仿宋_GB2312" w:hAnsi="仿宋"/>
          <w:b w:val="0"/>
          <w:bCs/>
          <w:sz w:val="32"/>
          <w:szCs w:val="32"/>
        </w:rPr>
        <w:t>2.</w:t>
      </w:r>
      <w:r>
        <w:rPr>
          <w:rStyle w:val="ad"/>
          <w:rFonts w:ascii="仿宋_GB2312" w:eastAsia="仿宋_GB2312" w:hAnsi="仿宋" w:hint="eastAsia"/>
          <w:b w:val="0"/>
          <w:bCs/>
          <w:sz w:val="32"/>
          <w:szCs w:val="32"/>
        </w:rPr>
        <w:t>效益指标完成情况分析：（</w:t>
      </w:r>
      <w:r>
        <w:rPr>
          <w:rStyle w:val="ad"/>
          <w:rFonts w:ascii="仿宋_GB2312" w:eastAsia="仿宋_GB2312" w:hAnsi="仿宋"/>
          <w:b w:val="0"/>
          <w:bCs/>
          <w:sz w:val="32"/>
          <w:szCs w:val="32"/>
        </w:rPr>
        <w:t>1</w:t>
      </w:r>
      <w:r>
        <w:rPr>
          <w:rStyle w:val="ad"/>
          <w:rFonts w:ascii="仿宋_GB2312" w:eastAsia="仿宋_GB2312" w:hAnsi="仿宋" w:hint="eastAsia"/>
          <w:b w:val="0"/>
          <w:bCs/>
          <w:sz w:val="32"/>
          <w:szCs w:val="32"/>
        </w:rPr>
        <w:t>）项目实施的经济效益分析：无。</w:t>
      </w:r>
      <w:r>
        <w:rPr>
          <w:rStyle w:val="ad"/>
          <w:rFonts w:ascii="仿宋_GB2312" w:eastAsia="仿宋_GB2312" w:hAnsi="仿宋" w:hint="eastAsia"/>
          <w:b w:val="0"/>
          <w:sz w:val="32"/>
          <w:szCs w:val="32"/>
        </w:rPr>
        <w:t>（</w:t>
      </w:r>
      <w:r>
        <w:rPr>
          <w:rStyle w:val="ad"/>
          <w:rFonts w:ascii="仿宋_GB2312" w:eastAsia="仿宋_GB2312" w:hAnsi="仿宋"/>
          <w:b w:val="0"/>
          <w:bCs/>
          <w:sz w:val="32"/>
          <w:szCs w:val="32"/>
        </w:rPr>
        <w:t>2</w:t>
      </w:r>
      <w:r>
        <w:rPr>
          <w:rStyle w:val="ad"/>
          <w:rFonts w:ascii="仿宋_GB2312" w:eastAsia="仿宋_GB2312" w:hAnsi="仿宋" w:hint="eastAsia"/>
          <w:b w:val="0"/>
          <w:bCs/>
          <w:sz w:val="32"/>
          <w:szCs w:val="32"/>
        </w:rPr>
        <w:t>）项目实施的社会效益分析：建档立卡搬迁贫困户数</w:t>
      </w:r>
      <w:r>
        <w:rPr>
          <w:rStyle w:val="ad"/>
          <w:rFonts w:ascii="仿宋_GB2312" w:eastAsia="仿宋_GB2312" w:hAnsi="仿宋"/>
          <w:b w:val="0"/>
          <w:bCs/>
          <w:sz w:val="32"/>
          <w:szCs w:val="32"/>
        </w:rPr>
        <w:t>1216</w:t>
      </w:r>
      <w:r>
        <w:rPr>
          <w:rStyle w:val="ad"/>
          <w:rFonts w:ascii="仿宋_GB2312" w:eastAsia="仿宋_GB2312" w:hAnsi="仿宋" w:hint="eastAsia"/>
          <w:b w:val="0"/>
          <w:bCs/>
          <w:sz w:val="32"/>
          <w:szCs w:val="32"/>
        </w:rPr>
        <w:t>户，确保贫困人口如期脱贫。（</w:t>
      </w:r>
      <w:r>
        <w:rPr>
          <w:rStyle w:val="ad"/>
          <w:rFonts w:ascii="仿宋_GB2312" w:eastAsia="仿宋_GB2312" w:hAnsi="仿宋"/>
          <w:b w:val="0"/>
          <w:bCs/>
          <w:sz w:val="32"/>
          <w:szCs w:val="32"/>
        </w:rPr>
        <w:t>3</w:t>
      </w:r>
      <w:r>
        <w:rPr>
          <w:rStyle w:val="ad"/>
          <w:rFonts w:ascii="仿宋_GB2312" w:eastAsia="仿宋_GB2312" w:hAnsi="仿宋" w:hint="eastAsia"/>
          <w:b w:val="0"/>
          <w:bCs/>
          <w:sz w:val="32"/>
          <w:szCs w:val="32"/>
        </w:rPr>
        <w:t>）项目实施的生态效益分</w:t>
      </w:r>
      <w:r>
        <w:rPr>
          <w:rStyle w:val="ad"/>
          <w:rFonts w:ascii="仿宋_GB2312" w:eastAsia="仿宋_GB2312" w:hAnsi="仿宋" w:hint="eastAsia"/>
          <w:b w:val="0"/>
          <w:sz w:val="32"/>
          <w:szCs w:val="32"/>
        </w:rPr>
        <w:t>析：</w:t>
      </w:r>
      <w:r>
        <w:rPr>
          <w:rStyle w:val="ad"/>
          <w:rFonts w:ascii="仿宋_GB2312" w:eastAsia="仿宋_GB2312" w:hAnsi="仿宋" w:hint="eastAsia"/>
          <w:b w:val="0"/>
          <w:bCs/>
          <w:sz w:val="32"/>
          <w:szCs w:val="32"/>
        </w:rPr>
        <w:t>无。</w:t>
      </w:r>
      <w:r>
        <w:rPr>
          <w:rStyle w:val="ad"/>
          <w:rFonts w:ascii="仿宋_GB2312" w:eastAsia="仿宋_GB2312" w:hAnsi="仿宋" w:hint="eastAsia"/>
          <w:b w:val="0"/>
          <w:sz w:val="32"/>
          <w:szCs w:val="32"/>
        </w:rPr>
        <w:t>（</w:t>
      </w:r>
      <w:r>
        <w:rPr>
          <w:rStyle w:val="ad"/>
          <w:rFonts w:ascii="仿宋_GB2312" w:eastAsia="仿宋_GB2312" w:hAnsi="仿宋"/>
          <w:b w:val="0"/>
          <w:sz w:val="32"/>
          <w:szCs w:val="32"/>
        </w:rPr>
        <w:t>4</w:t>
      </w:r>
      <w:r>
        <w:rPr>
          <w:rStyle w:val="ad"/>
          <w:rFonts w:ascii="仿宋_GB2312" w:eastAsia="仿宋_GB2312" w:hAnsi="仿宋" w:hint="eastAsia"/>
          <w:b w:val="0"/>
          <w:sz w:val="32"/>
          <w:szCs w:val="32"/>
        </w:rPr>
        <w:t>）项目实施的可持续影响分析：</w:t>
      </w:r>
      <w:r>
        <w:rPr>
          <w:rStyle w:val="ad"/>
          <w:rFonts w:ascii="仿宋_GB2312" w:eastAsia="仿宋_GB2312" w:hAnsi="仿宋" w:hint="eastAsia"/>
          <w:b w:val="0"/>
          <w:bCs/>
          <w:sz w:val="32"/>
          <w:szCs w:val="32"/>
        </w:rPr>
        <w:t>搬迁</w:t>
      </w:r>
      <w:proofErr w:type="gramStart"/>
      <w:r>
        <w:rPr>
          <w:rStyle w:val="ad"/>
          <w:rFonts w:ascii="仿宋_GB2312" w:eastAsia="仿宋_GB2312" w:hAnsi="仿宋" w:hint="eastAsia"/>
          <w:b w:val="0"/>
          <w:bCs/>
          <w:sz w:val="32"/>
          <w:szCs w:val="32"/>
        </w:rPr>
        <w:t>房使用</w:t>
      </w:r>
      <w:proofErr w:type="gramEnd"/>
      <w:r>
        <w:rPr>
          <w:rStyle w:val="ad"/>
          <w:rFonts w:ascii="仿宋_GB2312" w:eastAsia="仿宋_GB2312" w:hAnsi="仿宋" w:hint="eastAsia"/>
          <w:b w:val="0"/>
          <w:bCs/>
          <w:sz w:val="32"/>
          <w:szCs w:val="32"/>
        </w:rPr>
        <w:t>年限</w:t>
      </w:r>
      <w:r>
        <w:rPr>
          <w:rStyle w:val="ad"/>
          <w:rFonts w:ascii="仿宋_GB2312" w:eastAsia="仿宋_GB2312" w:hAnsi="仿宋"/>
          <w:b w:val="0"/>
          <w:bCs/>
          <w:sz w:val="32"/>
          <w:szCs w:val="32"/>
        </w:rPr>
        <w:t>50</w:t>
      </w:r>
      <w:r>
        <w:rPr>
          <w:rStyle w:val="ad"/>
          <w:rFonts w:ascii="仿宋_GB2312" w:eastAsia="仿宋_GB2312" w:hAnsi="仿宋" w:hint="eastAsia"/>
          <w:b w:val="0"/>
          <w:bCs/>
          <w:sz w:val="32"/>
          <w:szCs w:val="32"/>
        </w:rPr>
        <w:t>年，确保项目长期发挥作用。</w:t>
      </w:r>
      <w:r>
        <w:rPr>
          <w:rStyle w:val="ad"/>
          <w:rFonts w:ascii="仿宋_GB2312" w:eastAsia="仿宋_GB2312" w:hAnsi="仿宋"/>
          <w:b w:val="0"/>
          <w:bCs/>
          <w:sz w:val="32"/>
          <w:szCs w:val="32"/>
        </w:rPr>
        <w:t>3.</w:t>
      </w:r>
      <w:r>
        <w:rPr>
          <w:rStyle w:val="ad"/>
          <w:rFonts w:ascii="仿宋_GB2312" w:eastAsia="仿宋_GB2312" w:hAnsi="仿宋" w:hint="eastAsia"/>
          <w:b w:val="0"/>
          <w:bCs/>
          <w:sz w:val="32"/>
          <w:szCs w:val="32"/>
        </w:rPr>
        <w:t>满意度指标完成情况分析：</w:t>
      </w:r>
      <w:r>
        <w:rPr>
          <w:rStyle w:val="ad"/>
          <w:rFonts w:ascii="仿宋_GB2312" w:eastAsia="仿宋_GB2312" w:hAnsi="仿宋" w:hint="eastAsia"/>
          <w:b w:val="0"/>
          <w:bCs/>
          <w:sz w:val="32"/>
          <w:szCs w:val="32"/>
        </w:rPr>
        <w:t>按计划完成项目实施，已做满意度调查问卷，贫困户满意度达</w:t>
      </w:r>
      <w:r>
        <w:rPr>
          <w:rStyle w:val="ad"/>
          <w:rFonts w:ascii="仿宋_GB2312" w:eastAsia="仿宋_GB2312" w:hAnsi="仿宋"/>
          <w:b w:val="0"/>
          <w:bCs/>
          <w:sz w:val="32"/>
          <w:szCs w:val="32"/>
        </w:rPr>
        <w:t>95%</w:t>
      </w:r>
      <w:r>
        <w:rPr>
          <w:rStyle w:val="ad"/>
          <w:rFonts w:ascii="仿宋_GB2312" w:eastAsia="仿宋_GB2312" w:hAnsi="仿宋" w:hint="eastAsia"/>
          <w:b w:val="0"/>
          <w:bCs/>
          <w:sz w:val="32"/>
          <w:szCs w:val="32"/>
        </w:rPr>
        <w:t>，服务对象满意度指标完成。</w:t>
      </w:r>
      <w:r>
        <w:rPr>
          <w:rFonts w:ascii="仿宋_GB2312" w:eastAsia="仿宋_GB2312" w:hAnsi="仿宋_GB2312" w:cs="仿宋_GB2312" w:hint="eastAsia"/>
          <w:sz w:val="32"/>
          <w:szCs w:val="32"/>
        </w:rPr>
        <w:t>发现的问题及原因：资金管理、费用支出制度健全，财务执行情况好，项目专项资金管理良好下一步改进措施：进一步规范资金的使用。</w:t>
      </w:r>
    </w:p>
    <w:p w14:paraId="777349BA" w14:textId="77777777" w:rsidR="00E3780A" w:rsidRDefault="00985C72">
      <w:pPr>
        <w:spacing w:line="540" w:lineRule="exact"/>
        <w:ind w:firstLineChars="200" w:firstLine="640"/>
        <w:rPr>
          <w:rFonts w:ascii="仿宋_GB2312" w:eastAsia="仿宋_GB2312"/>
          <w:bCs/>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年天然气主管</w:t>
      </w:r>
      <w:proofErr w:type="gramStart"/>
      <w:r>
        <w:rPr>
          <w:rFonts w:ascii="仿宋_GB2312" w:eastAsia="仿宋_GB2312" w:hAnsi="仿宋_GB2312" w:cs="仿宋_GB2312" w:hint="eastAsia"/>
          <w:sz w:val="32"/>
          <w:szCs w:val="32"/>
        </w:rPr>
        <w:t>道建设</w:t>
      </w:r>
      <w:proofErr w:type="gramEnd"/>
      <w:r>
        <w:rPr>
          <w:rFonts w:ascii="仿宋_GB2312" w:eastAsia="仿宋_GB2312" w:hAnsi="仿宋_GB2312" w:cs="仿宋_GB2312" w:hint="eastAsia"/>
          <w:sz w:val="32"/>
          <w:szCs w:val="32"/>
        </w:rPr>
        <w:t>工程项目绩效自评综述：根据年初设定的绩效目标，该项目绩效自评得分为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2,477.34</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2,477.34</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Style w:val="ad"/>
          <w:rFonts w:ascii="仿宋_GB2312" w:eastAsia="仿宋_GB2312"/>
          <w:b w:val="0"/>
          <w:bCs/>
          <w:sz w:val="32"/>
          <w:szCs w:val="32"/>
        </w:rPr>
        <w:t>1.</w:t>
      </w:r>
      <w:r>
        <w:rPr>
          <w:rStyle w:val="ad"/>
          <w:rFonts w:ascii="仿宋_GB2312" w:eastAsia="仿宋_GB2312" w:hint="eastAsia"/>
          <w:b w:val="0"/>
          <w:bCs/>
          <w:sz w:val="32"/>
          <w:szCs w:val="32"/>
        </w:rPr>
        <w:t>产出指标完成情况分析：（</w:t>
      </w:r>
      <w:r>
        <w:rPr>
          <w:rStyle w:val="ad"/>
          <w:rFonts w:ascii="仿宋_GB2312" w:eastAsia="仿宋_GB2312"/>
          <w:b w:val="0"/>
          <w:bCs/>
          <w:sz w:val="32"/>
          <w:szCs w:val="32"/>
        </w:rPr>
        <w:t>1</w:t>
      </w:r>
      <w:r>
        <w:rPr>
          <w:rStyle w:val="ad"/>
          <w:rFonts w:ascii="仿宋_GB2312" w:eastAsia="仿宋_GB2312" w:hint="eastAsia"/>
          <w:b w:val="0"/>
          <w:bCs/>
          <w:sz w:val="32"/>
          <w:szCs w:val="32"/>
        </w:rPr>
        <w:t>）项目完成数量：建设数量</w:t>
      </w:r>
      <w:r>
        <w:rPr>
          <w:rStyle w:val="ad"/>
          <w:rFonts w:ascii="仿宋_GB2312" w:eastAsia="仿宋_GB2312"/>
          <w:b w:val="0"/>
          <w:bCs/>
          <w:sz w:val="32"/>
          <w:szCs w:val="32"/>
        </w:rPr>
        <w:t>11</w:t>
      </w:r>
      <w:r>
        <w:rPr>
          <w:rStyle w:val="ad"/>
          <w:rFonts w:ascii="仿宋_GB2312" w:eastAsia="仿宋_GB2312" w:hint="eastAsia"/>
          <w:b w:val="0"/>
          <w:bCs/>
          <w:sz w:val="32"/>
          <w:szCs w:val="32"/>
        </w:rPr>
        <w:t>公里，受益农户</w:t>
      </w:r>
      <w:r>
        <w:rPr>
          <w:rStyle w:val="ad"/>
          <w:rFonts w:ascii="仿宋_GB2312" w:eastAsia="仿宋_GB2312"/>
          <w:b w:val="0"/>
          <w:bCs/>
          <w:sz w:val="32"/>
          <w:szCs w:val="32"/>
        </w:rPr>
        <w:t>6000</w:t>
      </w:r>
      <w:r>
        <w:rPr>
          <w:rStyle w:val="ad"/>
          <w:rFonts w:ascii="仿宋_GB2312" w:eastAsia="仿宋_GB2312" w:hint="eastAsia"/>
          <w:b w:val="0"/>
          <w:bCs/>
          <w:sz w:val="32"/>
          <w:szCs w:val="32"/>
        </w:rPr>
        <w:t>户。（</w:t>
      </w:r>
      <w:r>
        <w:rPr>
          <w:rStyle w:val="ad"/>
          <w:rFonts w:ascii="仿宋_GB2312" w:eastAsia="仿宋_GB2312"/>
          <w:b w:val="0"/>
          <w:bCs/>
          <w:sz w:val="32"/>
          <w:szCs w:val="32"/>
        </w:rPr>
        <w:t>2</w:t>
      </w:r>
      <w:r>
        <w:rPr>
          <w:rStyle w:val="ad"/>
          <w:rFonts w:ascii="仿宋_GB2312" w:eastAsia="仿宋_GB2312" w:hint="eastAsia"/>
          <w:b w:val="0"/>
          <w:bCs/>
          <w:sz w:val="32"/>
          <w:szCs w:val="32"/>
        </w:rPr>
        <w:t>）项目完成质量：质量指标验收合格率</w:t>
      </w:r>
      <w:r>
        <w:rPr>
          <w:rStyle w:val="ad"/>
          <w:rFonts w:ascii="仿宋_GB2312" w:eastAsia="仿宋_GB2312"/>
          <w:b w:val="0"/>
          <w:bCs/>
          <w:sz w:val="32"/>
          <w:szCs w:val="32"/>
        </w:rPr>
        <w:t>100%</w:t>
      </w:r>
      <w:r>
        <w:rPr>
          <w:rStyle w:val="ad"/>
          <w:rFonts w:ascii="仿宋_GB2312" w:eastAsia="仿宋_GB2312" w:hint="eastAsia"/>
          <w:b w:val="0"/>
          <w:bCs/>
          <w:sz w:val="32"/>
          <w:szCs w:val="32"/>
        </w:rPr>
        <w:t>，确保项目质量。（</w:t>
      </w:r>
      <w:r>
        <w:rPr>
          <w:rStyle w:val="ad"/>
          <w:rFonts w:ascii="仿宋_GB2312" w:eastAsia="仿宋_GB2312"/>
          <w:b w:val="0"/>
          <w:bCs/>
          <w:sz w:val="32"/>
          <w:szCs w:val="32"/>
        </w:rPr>
        <w:t>3</w:t>
      </w:r>
      <w:r>
        <w:rPr>
          <w:rStyle w:val="ad"/>
          <w:rFonts w:ascii="仿宋_GB2312" w:eastAsia="仿宋_GB2312" w:hint="eastAsia"/>
          <w:b w:val="0"/>
          <w:bCs/>
          <w:sz w:val="32"/>
          <w:szCs w:val="32"/>
        </w:rPr>
        <w:t>）项目实施进度：项目按照年初既定目标序时进行，项目当年开工及时率</w:t>
      </w:r>
      <w:r>
        <w:rPr>
          <w:rStyle w:val="ad"/>
          <w:rFonts w:ascii="仿宋_GB2312" w:eastAsia="仿宋_GB2312"/>
          <w:b w:val="0"/>
          <w:bCs/>
          <w:sz w:val="32"/>
          <w:szCs w:val="32"/>
        </w:rPr>
        <w:t>100%</w:t>
      </w:r>
      <w:r>
        <w:rPr>
          <w:rStyle w:val="ad"/>
          <w:rFonts w:ascii="仿宋_GB2312" w:eastAsia="仿宋_GB2312" w:hint="eastAsia"/>
          <w:b w:val="0"/>
          <w:bCs/>
          <w:sz w:val="32"/>
          <w:szCs w:val="32"/>
        </w:rPr>
        <w:t>，项目当年完工及时率</w:t>
      </w:r>
      <w:r>
        <w:rPr>
          <w:rStyle w:val="ad"/>
          <w:rFonts w:ascii="仿宋_GB2312" w:eastAsia="仿宋_GB2312"/>
          <w:b w:val="0"/>
          <w:bCs/>
          <w:sz w:val="32"/>
          <w:szCs w:val="32"/>
        </w:rPr>
        <w:t>100%</w:t>
      </w:r>
      <w:r>
        <w:rPr>
          <w:rStyle w:val="ad"/>
          <w:rFonts w:ascii="仿宋_GB2312" w:eastAsia="仿宋_GB2312" w:hint="eastAsia"/>
          <w:b w:val="0"/>
          <w:bCs/>
          <w:sz w:val="32"/>
          <w:szCs w:val="32"/>
        </w:rPr>
        <w:t>，项目资金发放及时率</w:t>
      </w:r>
      <w:r>
        <w:rPr>
          <w:rStyle w:val="ad"/>
          <w:rFonts w:ascii="仿宋_GB2312" w:eastAsia="仿宋_GB2312"/>
          <w:b w:val="0"/>
          <w:bCs/>
          <w:sz w:val="32"/>
          <w:szCs w:val="32"/>
        </w:rPr>
        <w:t>100%</w:t>
      </w:r>
      <w:r>
        <w:rPr>
          <w:rStyle w:val="ad"/>
          <w:rFonts w:ascii="仿宋_GB2312" w:eastAsia="仿宋_GB2312" w:hint="eastAsia"/>
          <w:b w:val="0"/>
          <w:bCs/>
          <w:sz w:val="32"/>
          <w:szCs w:val="32"/>
        </w:rPr>
        <w:t>。（</w:t>
      </w:r>
      <w:r>
        <w:rPr>
          <w:rStyle w:val="ad"/>
          <w:rFonts w:ascii="仿宋_GB2312" w:eastAsia="仿宋_GB2312"/>
          <w:b w:val="0"/>
          <w:bCs/>
          <w:sz w:val="32"/>
          <w:szCs w:val="32"/>
        </w:rPr>
        <w:t>4</w:t>
      </w:r>
      <w:r>
        <w:rPr>
          <w:rStyle w:val="ad"/>
          <w:rFonts w:ascii="仿宋_GB2312" w:eastAsia="仿宋_GB2312" w:hint="eastAsia"/>
          <w:b w:val="0"/>
          <w:bCs/>
          <w:sz w:val="32"/>
          <w:szCs w:val="32"/>
        </w:rPr>
        <w:t>）项目成本节约情况：建设单位成本</w:t>
      </w:r>
      <w:r>
        <w:rPr>
          <w:rStyle w:val="ad"/>
          <w:rFonts w:ascii="仿宋_GB2312" w:eastAsia="仿宋_GB2312"/>
          <w:b w:val="0"/>
          <w:bCs/>
          <w:sz w:val="32"/>
          <w:szCs w:val="32"/>
        </w:rPr>
        <w:t>0.25</w:t>
      </w:r>
      <w:r>
        <w:rPr>
          <w:rStyle w:val="ad"/>
          <w:rFonts w:ascii="仿宋_GB2312" w:eastAsia="仿宋_GB2312" w:hint="eastAsia"/>
          <w:b w:val="0"/>
          <w:bCs/>
          <w:sz w:val="32"/>
          <w:szCs w:val="32"/>
        </w:rPr>
        <w:t>万元</w:t>
      </w:r>
      <w:r>
        <w:rPr>
          <w:rStyle w:val="ad"/>
          <w:rFonts w:ascii="仿宋_GB2312" w:eastAsia="仿宋_GB2312"/>
          <w:b w:val="0"/>
          <w:bCs/>
          <w:sz w:val="32"/>
          <w:szCs w:val="32"/>
        </w:rPr>
        <w:t>/</w:t>
      </w:r>
      <w:r>
        <w:rPr>
          <w:rStyle w:val="ad"/>
          <w:rFonts w:ascii="仿宋_GB2312" w:eastAsia="仿宋_GB2312" w:hint="eastAsia"/>
          <w:b w:val="0"/>
          <w:bCs/>
          <w:sz w:val="32"/>
          <w:szCs w:val="32"/>
        </w:rPr>
        <w:t>户，没有超过预算。</w:t>
      </w:r>
      <w:r>
        <w:rPr>
          <w:rStyle w:val="ad"/>
          <w:rFonts w:ascii="仿宋_GB2312" w:eastAsia="仿宋_GB2312"/>
          <w:b w:val="0"/>
          <w:bCs/>
          <w:sz w:val="32"/>
          <w:szCs w:val="32"/>
        </w:rPr>
        <w:t>2.</w:t>
      </w:r>
      <w:r>
        <w:rPr>
          <w:rStyle w:val="ad"/>
          <w:rFonts w:ascii="仿宋_GB2312" w:eastAsia="仿宋_GB2312" w:hint="eastAsia"/>
          <w:b w:val="0"/>
          <w:bCs/>
          <w:sz w:val="32"/>
          <w:szCs w:val="32"/>
        </w:rPr>
        <w:t>效益指标</w:t>
      </w:r>
      <w:r>
        <w:rPr>
          <w:rStyle w:val="ad"/>
          <w:rFonts w:ascii="仿宋_GB2312" w:eastAsia="仿宋_GB2312" w:hint="eastAsia"/>
          <w:b w:val="0"/>
          <w:bCs/>
          <w:sz w:val="32"/>
          <w:szCs w:val="32"/>
        </w:rPr>
        <w:lastRenderedPageBreak/>
        <w:t>完成情况分析：（</w:t>
      </w:r>
      <w:r>
        <w:rPr>
          <w:rStyle w:val="ad"/>
          <w:rFonts w:ascii="仿宋_GB2312" w:eastAsia="仿宋_GB2312"/>
          <w:b w:val="0"/>
          <w:bCs/>
          <w:sz w:val="32"/>
          <w:szCs w:val="32"/>
        </w:rPr>
        <w:t>1</w:t>
      </w:r>
      <w:r>
        <w:rPr>
          <w:rStyle w:val="ad"/>
          <w:rFonts w:ascii="仿宋_GB2312" w:eastAsia="仿宋_GB2312" w:hint="eastAsia"/>
          <w:b w:val="0"/>
          <w:bCs/>
          <w:sz w:val="32"/>
          <w:szCs w:val="32"/>
        </w:rPr>
        <w:t>）项目实施的经济效益分析：无。（</w:t>
      </w:r>
      <w:r>
        <w:rPr>
          <w:rStyle w:val="ad"/>
          <w:rFonts w:ascii="仿宋_GB2312" w:eastAsia="仿宋_GB2312"/>
          <w:b w:val="0"/>
          <w:bCs/>
          <w:sz w:val="32"/>
          <w:szCs w:val="32"/>
        </w:rPr>
        <w:t>2</w:t>
      </w:r>
      <w:r>
        <w:rPr>
          <w:rStyle w:val="ad"/>
          <w:rFonts w:ascii="仿宋_GB2312" w:eastAsia="仿宋_GB2312" w:hint="eastAsia"/>
          <w:b w:val="0"/>
          <w:bCs/>
          <w:sz w:val="32"/>
          <w:szCs w:val="32"/>
        </w:rPr>
        <w:t>）项目实施的社会效益分析：使用</w:t>
      </w:r>
      <w:proofErr w:type="gramStart"/>
      <w:r>
        <w:rPr>
          <w:rStyle w:val="ad"/>
          <w:rFonts w:ascii="仿宋_GB2312" w:eastAsia="仿宋_GB2312" w:hint="eastAsia"/>
          <w:b w:val="0"/>
          <w:bCs/>
          <w:sz w:val="32"/>
          <w:szCs w:val="32"/>
        </w:rPr>
        <w:t>清洁农</w:t>
      </w:r>
      <w:proofErr w:type="gramEnd"/>
      <w:r>
        <w:rPr>
          <w:rStyle w:val="ad"/>
          <w:rFonts w:ascii="仿宋_GB2312" w:eastAsia="仿宋_GB2312" w:hint="eastAsia"/>
          <w:b w:val="0"/>
          <w:bCs/>
          <w:sz w:val="32"/>
          <w:szCs w:val="32"/>
        </w:rPr>
        <w:t>园受益农户数</w:t>
      </w:r>
      <w:r>
        <w:rPr>
          <w:rStyle w:val="ad"/>
          <w:rFonts w:ascii="仿宋_GB2312" w:eastAsia="仿宋_GB2312"/>
          <w:b w:val="0"/>
          <w:bCs/>
          <w:sz w:val="32"/>
          <w:szCs w:val="32"/>
        </w:rPr>
        <w:t>6000</w:t>
      </w:r>
      <w:r>
        <w:rPr>
          <w:rStyle w:val="ad"/>
          <w:rFonts w:ascii="仿宋_GB2312" w:eastAsia="仿宋_GB2312" w:hint="eastAsia"/>
          <w:b w:val="0"/>
          <w:bCs/>
          <w:sz w:val="32"/>
          <w:szCs w:val="32"/>
        </w:rPr>
        <w:t>户，有利于采用新能源，节省资源。（</w:t>
      </w:r>
      <w:r>
        <w:rPr>
          <w:rStyle w:val="ad"/>
          <w:rFonts w:ascii="仿宋_GB2312" w:eastAsia="仿宋_GB2312"/>
          <w:b w:val="0"/>
          <w:bCs/>
          <w:sz w:val="32"/>
          <w:szCs w:val="32"/>
        </w:rPr>
        <w:t>3</w:t>
      </w:r>
      <w:r>
        <w:rPr>
          <w:rStyle w:val="ad"/>
          <w:rFonts w:ascii="仿宋_GB2312" w:eastAsia="仿宋_GB2312" w:hint="eastAsia"/>
          <w:b w:val="0"/>
          <w:bCs/>
          <w:sz w:val="32"/>
          <w:szCs w:val="32"/>
        </w:rPr>
        <w:t>）项目实施的生态效益分析：减少废气排放</w:t>
      </w:r>
      <w:r>
        <w:rPr>
          <w:rStyle w:val="ad"/>
          <w:rFonts w:ascii="仿宋_GB2312" w:eastAsia="仿宋_GB2312"/>
          <w:b w:val="0"/>
          <w:bCs/>
          <w:sz w:val="32"/>
          <w:szCs w:val="32"/>
        </w:rPr>
        <w:t>30</w:t>
      </w:r>
      <w:r>
        <w:rPr>
          <w:rStyle w:val="ad"/>
          <w:rFonts w:ascii="仿宋_GB2312" w:eastAsia="仿宋_GB2312" w:hint="eastAsia"/>
          <w:b w:val="0"/>
          <w:bCs/>
          <w:sz w:val="32"/>
          <w:szCs w:val="32"/>
        </w:rPr>
        <w:t>年，有利于改善环境。（</w:t>
      </w:r>
      <w:r>
        <w:rPr>
          <w:rStyle w:val="ad"/>
          <w:rFonts w:ascii="仿宋_GB2312" w:eastAsia="仿宋_GB2312"/>
          <w:b w:val="0"/>
          <w:bCs/>
          <w:sz w:val="32"/>
          <w:szCs w:val="32"/>
        </w:rPr>
        <w:t>4</w:t>
      </w:r>
      <w:r>
        <w:rPr>
          <w:rStyle w:val="ad"/>
          <w:rFonts w:ascii="仿宋_GB2312" w:eastAsia="仿宋_GB2312" w:hint="eastAsia"/>
          <w:b w:val="0"/>
          <w:bCs/>
          <w:sz w:val="32"/>
          <w:szCs w:val="32"/>
        </w:rPr>
        <w:t>）项目实施的可持续影响分析：长</w:t>
      </w:r>
      <w:r>
        <w:rPr>
          <w:rStyle w:val="ad"/>
          <w:rFonts w:ascii="仿宋_GB2312" w:eastAsia="仿宋_GB2312" w:hint="eastAsia"/>
          <w:b w:val="0"/>
          <w:bCs/>
          <w:sz w:val="32"/>
          <w:szCs w:val="32"/>
        </w:rPr>
        <w:t>期持续</w:t>
      </w:r>
      <w:r>
        <w:rPr>
          <w:rStyle w:val="ad"/>
          <w:rFonts w:ascii="仿宋_GB2312" w:eastAsia="仿宋_GB2312"/>
          <w:b w:val="0"/>
          <w:bCs/>
          <w:sz w:val="32"/>
          <w:szCs w:val="32"/>
        </w:rPr>
        <w:t>30</w:t>
      </w:r>
      <w:r>
        <w:rPr>
          <w:rStyle w:val="ad"/>
          <w:rFonts w:ascii="仿宋_GB2312" w:eastAsia="仿宋_GB2312" w:hint="eastAsia"/>
          <w:b w:val="0"/>
          <w:bCs/>
          <w:sz w:val="32"/>
          <w:szCs w:val="32"/>
        </w:rPr>
        <w:t>年，确保项目长期发挥作用。</w:t>
      </w:r>
      <w:r>
        <w:rPr>
          <w:rStyle w:val="ad"/>
          <w:rFonts w:ascii="仿宋_GB2312" w:eastAsia="仿宋_GB2312"/>
          <w:b w:val="0"/>
          <w:bCs/>
          <w:sz w:val="32"/>
          <w:szCs w:val="32"/>
        </w:rPr>
        <w:t>3.</w:t>
      </w:r>
      <w:r>
        <w:rPr>
          <w:rStyle w:val="ad"/>
          <w:rFonts w:ascii="仿宋_GB2312" w:eastAsia="仿宋_GB2312" w:hint="eastAsia"/>
          <w:b w:val="0"/>
          <w:bCs/>
          <w:sz w:val="32"/>
          <w:szCs w:val="32"/>
        </w:rPr>
        <w:t>满意度指标完成情况分析：按计划完成项目实施，已做满意度调查问卷，贫困户满意度达</w:t>
      </w:r>
      <w:r>
        <w:rPr>
          <w:rStyle w:val="ad"/>
          <w:rFonts w:ascii="仿宋_GB2312" w:eastAsia="仿宋_GB2312"/>
          <w:b w:val="0"/>
          <w:bCs/>
          <w:sz w:val="32"/>
          <w:szCs w:val="32"/>
        </w:rPr>
        <w:t>100%</w:t>
      </w:r>
      <w:r>
        <w:rPr>
          <w:rStyle w:val="ad"/>
          <w:rFonts w:ascii="仿宋_GB2312" w:eastAsia="仿宋_GB2312" w:hint="eastAsia"/>
          <w:b w:val="0"/>
          <w:bCs/>
          <w:sz w:val="32"/>
          <w:szCs w:val="32"/>
        </w:rPr>
        <w:t>，服务对象满意度指标完成。</w:t>
      </w:r>
      <w:r>
        <w:rPr>
          <w:rFonts w:ascii="仿宋_GB2312" w:eastAsia="仿宋_GB2312" w:hAnsi="仿宋_GB2312" w:cs="仿宋_GB2312" w:hint="eastAsia"/>
          <w:sz w:val="32"/>
          <w:szCs w:val="32"/>
        </w:rPr>
        <w:t>发现的问题及原因：资金管理、费用支出制度健全下一步改进措施：进一步规范资金的使用。</w:t>
      </w:r>
    </w:p>
    <w:p w14:paraId="1CE06CCB" w14:textId="77777777" w:rsidR="00E3780A" w:rsidRDefault="00985C72">
      <w:pPr>
        <w:spacing w:line="540" w:lineRule="exact"/>
        <w:ind w:firstLineChars="200" w:firstLine="640"/>
        <w:rPr>
          <w:rFonts w:ascii="仿宋_GB2312" w:eastAsia="仿宋_GB2312" w:hAnsi="仿宋" w:cs="仿宋"/>
          <w:color w:val="000000"/>
          <w:spacing w:val="-4"/>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上海援疆叶城</w:t>
      </w:r>
      <w:proofErr w:type="gramEnd"/>
      <w:r>
        <w:rPr>
          <w:rFonts w:ascii="仿宋_GB2312" w:eastAsia="仿宋_GB2312" w:hAnsi="仿宋_GB2312" w:cs="仿宋_GB2312" w:hint="eastAsia"/>
          <w:sz w:val="32"/>
          <w:szCs w:val="32"/>
        </w:rPr>
        <w:t>分指挥部活动工程款项目绩效自评综述：根据年初设定的绩效目标，该项目绩效自评得分为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114.88</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114.88</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产出指标完成情况分析：（</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）项目完成数量：分指活动建设面积</w:t>
      </w:r>
      <w:r>
        <w:rPr>
          <w:rFonts w:ascii="仿宋_GB2312" w:eastAsia="仿宋_GB2312" w:hAnsi="仿宋" w:cs="仿宋"/>
          <w:color w:val="000000"/>
          <w:spacing w:val="-4"/>
          <w:sz w:val="32"/>
          <w:szCs w:val="32"/>
        </w:rPr>
        <w:t>1069.42</w:t>
      </w:r>
      <w:r>
        <w:rPr>
          <w:rFonts w:ascii="仿宋_GB2312" w:eastAsia="仿宋_GB2312" w:hAnsi="仿宋" w:cs="仿宋" w:hint="eastAsia"/>
          <w:color w:val="000000"/>
          <w:spacing w:val="-4"/>
          <w:sz w:val="32"/>
          <w:szCs w:val="32"/>
        </w:rPr>
        <w:t>平米，符合确定范围。（</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）项目完成质量：工程建设验收合格率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，确保工程质量。（</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）项目实施进度：项目按照年初既定目标序时进行，项目当年开工及时率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，项目当年完工及时率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4</w:t>
      </w:r>
      <w:r>
        <w:rPr>
          <w:rFonts w:ascii="仿宋_GB2312" w:eastAsia="仿宋_GB2312" w:hAnsi="仿宋" w:cs="仿宋" w:hint="eastAsia"/>
          <w:color w:val="000000"/>
          <w:spacing w:val="-4"/>
          <w:sz w:val="32"/>
          <w:szCs w:val="32"/>
        </w:rPr>
        <w:t>）项目成本节约情况：工程建设造价</w:t>
      </w:r>
      <w:r>
        <w:rPr>
          <w:rFonts w:ascii="仿宋_GB2312" w:eastAsia="仿宋_GB2312" w:hAnsi="仿宋" w:cs="仿宋"/>
          <w:color w:val="000000"/>
          <w:spacing w:val="-4"/>
          <w:sz w:val="32"/>
          <w:szCs w:val="32"/>
        </w:rPr>
        <w:t>0.3385</w:t>
      </w:r>
      <w:r>
        <w:rPr>
          <w:rFonts w:ascii="仿宋_GB2312" w:eastAsia="仿宋_GB2312" w:hAnsi="仿宋" w:cs="仿宋" w:hint="eastAsia"/>
          <w:color w:val="000000"/>
          <w:spacing w:val="-4"/>
          <w:sz w:val="32"/>
          <w:szCs w:val="32"/>
        </w:rPr>
        <w:t>万元</w:t>
      </w:r>
      <w:r>
        <w:rPr>
          <w:rFonts w:ascii="仿宋_GB2312" w:eastAsia="仿宋_GB2312" w:hAnsi="仿宋" w:cs="仿宋"/>
          <w:color w:val="000000"/>
          <w:spacing w:val="-4"/>
          <w:sz w:val="32"/>
          <w:szCs w:val="32"/>
        </w:rPr>
        <w:t>/</w:t>
      </w:r>
      <w:r>
        <w:rPr>
          <w:rFonts w:ascii="仿宋_GB2312" w:eastAsia="仿宋_GB2312" w:hAnsi="仿宋" w:cs="仿宋" w:hint="eastAsia"/>
          <w:color w:val="000000"/>
          <w:spacing w:val="-4"/>
          <w:sz w:val="32"/>
          <w:szCs w:val="32"/>
        </w:rPr>
        <w:t>平方米，没有超过预算。</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效益指标完成情况分析：（</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）项目实施的经济效益分析：无。</w:t>
      </w:r>
      <w:r>
        <w:rPr>
          <w:rFonts w:ascii="仿宋_GB2312" w:eastAsia="仿宋_GB2312" w:hAnsi="仿宋" w:cs="仿宋" w:hint="eastAsia"/>
          <w:b/>
          <w:bCs/>
          <w:color w:val="000000"/>
          <w:spacing w:val="-4"/>
          <w:sz w:val="32"/>
          <w:szCs w:val="32"/>
        </w:rPr>
        <w:t>（</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）项目实施的社会效益分析：有效提升社会大局，努力实现目标。（</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）项目实施的生态效益分</w:t>
      </w:r>
      <w:r>
        <w:rPr>
          <w:rFonts w:ascii="仿宋_GB2312" w:eastAsia="仿宋_GB2312" w:hAnsi="仿宋" w:cs="仿宋" w:hint="eastAsia"/>
          <w:bCs/>
          <w:color w:val="000000"/>
          <w:spacing w:val="-4"/>
          <w:sz w:val="32"/>
          <w:szCs w:val="32"/>
        </w:rPr>
        <w:t>析：</w:t>
      </w:r>
      <w:r>
        <w:rPr>
          <w:rFonts w:ascii="仿宋_GB2312" w:eastAsia="仿宋_GB2312" w:hAnsi="仿宋" w:cs="仿宋" w:hint="eastAsia"/>
          <w:color w:val="000000"/>
          <w:spacing w:val="-4"/>
          <w:sz w:val="32"/>
          <w:szCs w:val="32"/>
        </w:rPr>
        <w:t>无。</w:t>
      </w:r>
      <w:r>
        <w:rPr>
          <w:rFonts w:ascii="仿宋_GB2312" w:eastAsia="仿宋_GB2312" w:hAnsi="仿宋" w:cs="仿宋" w:hint="eastAsia"/>
          <w:bCs/>
          <w:color w:val="000000"/>
          <w:spacing w:val="-4"/>
          <w:sz w:val="32"/>
          <w:szCs w:val="32"/>
        </w:rPr>
        <w:t>（</w:t>
      </w:r>
      <w:r>
        <w:rPr>
          <w:rFonts w:ascii="仿宋_GB2312" w:eastAsia="仿宋_GB2312" w:hAnsi="仿宋" w:cs="仿宋"/>
          <w:bCs/>
          <w:color w:val="000000"/>
          <w:spacing w:val="-4"/>
          <w:sz w:val="32"/>
          <w:szCs w:val="32"/>
        </w:rPr>
        <w:t>4</w:t>
      </w:r>
      <w:r>
        <w:rPr>
          <w:rFonts w:ascii="仿宋_GB2312" w:eastAsia="仿宋_GB2312" w:hAnsi="仿宋" w:cs="仿宋" w:hint="eastAsia"/>
          <w:bCs/>
          <w:color w:val="000000"/>
          <w:spacing w:val="-4"/>
          <w:sz w:val="32"/>
          <w:szCs w:val="32"/>
        </w:rPr>
        <w:t>）项目实施的可持续影响分析：</w:t>
      </w:r>
      <w:r>
        <w:rPr>
          <w:rFonts w:ascii="仿宋_GB2312" w:eastAsia="仿宋_GB2312" w:hAnsi="仿宋" w:cs="仿宋" w:hint="eastAsia"/>
          <w:color w:val="000000"/>
          <w:spacing w:val="-4"/>
          <w:sz w:val="32"/>
          <w:szCs w:val="32"/>
        </w:rPr>
        <w:t>可持续使用年限</w:t>
      </w:r>
      <w:r>
        <w:rPr>
          <w:rFonts w:ascii="仿宋_GB2312" w:eastAsia="仿宋_GB2312" w:hAnsi="仿宋" w:cs="仿宋"/>
          <w:color w:val="000000"/>
          <w:spacing w:val="-4"/>
          <w:sz w:val="32"/>
          <w:szCs w:val="32"/>
        </w:rPr>
        <w:t>50</w:t>
      </w:r>
      <w:r>
        <w:rPr>
          <w:rFonts w:ascii="仿宋_GB2312" w:eastAsia="仿宋_GB2312" w:hAnsi="仿宋" w:cs="仿宋" w:hint="eastAsia"/>
          <w:color w:val="000000"/>
          <w:spacing w:val="-4"/>
          <w:sz w:val="32"/>
          <w:szCs w:val="32"/>
        </w:rPr>
        <w:t>年，确保项目继续发挥作用。</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满意度指标完成情况分析：按计划完成项目实施，已做满意度调查问卷，群众满意度达</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，服务对象满意度指标完成。</w:t>
      </w:r>
      <w:r>
        <w:rPr>
          <w:rFonts w:ascii="仿宋_GB2312" w:eastAsia="仿宋_GB2312" w:hAnsi="仿宋_GB2312" w:cs="仿宋_GB2312" w:hint="eastAsia"/>
          <w:sz w:val="32"/>
          <w:szCs w:val="32"/>
        </w:rPr>
        <w:t>发现的问题及原因：严格按照审批程序，经县财政统一监管资金使用</w:t>
      </w:r>
      <w:r>
        <w:rPr>
          <w:rFonts w:ascii="仿宋_GB2312" w:eastAsia="仿宋_GB2312" w:hAnsi="仿宋_GB2312" w:cs="仿宋_GB2312" w:hint="eastAsia"/>
          <w:sz w:val="32"/>
          <w:szCs w:val="32"/>
        </w:rPr>
        <w:lastRenderedPageBreak/>
        <w:t>规范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财务执行情况好，项目专项资金管理良好下一步改进措施：进一步规范资金的使用。</w:t>
      </w:r>
    </w:p>
    <w:p w14:paraId="68BA63E9" w14:textId="77777777" w:rsidR="00E3780A" w:rsidRDefault="00985C72">
      <w:pPr>
        <w:spacing w:line="540" w:lineRule="exact"/>
        <w:ind w:firstLineChars="200" w:firstLine="640"/>
        <w:rPr>
          <w:rFonts w:ascii="仿宋_GB2312" w:eastAsia="仿宋_GB2312" w:hAnsi="仿宋" w:cs="仿宋"/>
          <w:color w:val="000000"/>
          <w:spacing w:val="-4"/>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、用房建设项目绩效自评综述：根据年初设定的绩效目标，该项目绩效自评得分为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60.98</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60.98</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产出指标完成情况分析：（</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）项目完成数量：数量指标：用房</w:t>
      </w:r>
      <w:r>
        <w:rPr>
          <w:rFonts w:ascii="仿宋_GB2312" w:eastAsia="仿宋_GB2312" w:hAnsi="仿宋" w:cs="仿宋"/>
          <w:color w:val="000000"/>
          <w:spacing w:val="-4"/>
          <w:sz w:val="32"/>
          <w:szCs w:val="32"/>
        </w:rPr>
        <w:t>5</w:t>
      </w:r>
      <w:r>
        <w:rPr>
          <w:rFonts w:ascii="仿宋_GB2312" w:eastAsia="仿宋_GB2312" w:hAnsi="仿宋" w:cs="仿宋" w:hint="eastAsia"/>
          <w:color w:val="000000"/>
          <w:spacing w:val="-4"/>
          <w:sz w:val="32"/>
          <w:szCs w:val="32"/>
        </w:rPr>
        <w:t>栋，完成率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）项目完成质量：设定质量指标：工程验收合格率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，项目已完成。（</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）项目实施进度：项目按照年初既定目标序时进行，资金发放及时率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，及时提供资金支持。（</w:t>
      </w:r>
      <w:r>
        <w:rPr>
          <w:rFonts w:ascii="仿宋_GB2312" w:eastAsia="仿宋_GB2312" w:hAnsi="仿宋" w:cs="仿宋"/>
          <w:color w:val="000000"/>
          <w:spacing w:val="-4"/>
          <w:sz w:val="32"/>
          <w:szCs w:val="32"/>
        </w:rPr>
        <w:t>4</w:t>
      </w:r>
      <w:r>
        <w:rPr>
          <w:rFonts w:ascii="仿宋_GB2312" w:eastAsia="仿宋_GB2312" w:hAnsi="仿宋" w:cs="仿宋" w:hint="eastAsia"/>
          <w:color w:val="000000"/>
          <w:spacing w:val="-4"/>
          <w:sz w:val="32"/>
          <w:szCs w:val="32"/>
        </w:rPr>
        <w:t>）项目成本节约情况：建设成本</w:t>
      </w:r>
      <w:r>
        <w:rPr>
          <w:rFonts w:ascii="仿宋_GB2312" w:eastAsia="仿宋_GB2312" w:hAnsi="仿宋" w:cs="仿宋"/>
          <w:color w:val="000000"/>
          <w:spacing w:val="-4"/>
          <w:sz w:val="32"/>
          <w:szCs w:val="32"/>
        </w:rPr>
        <w:t>12.19</w:t>
      </w:r>
      <w:r>
        <w:rPr>
          <w:rFonts w:ascii="仿宋_GB2312" w:eastAsia="仿宋_GB2312" w:hAnsi="仿宋" w:cs="仿宋" w:hint="eastAsia"/>
          <w:color w:val="000000"/>
          <w:spacing w:val="-4"/>
          <w:sz w:val="32"/>
          <w:szCs w:val="32"/>
        </w:rPr>
        <w:t>万元</w:t>
      </w:r>
      <w:r>
        <w:rPr>
          <w:rFonts w:ascii="仿宋_GB2312" w:eastAsia="仿宋_GB2312" w:hAnsi="仿宋" w:cs="仿宋"/>
          <w:color w:val="000000"/>
          <w:spacing w:val="-4"/>
          <w:sz w:val="32"/>
          <w:szCs w:val="32"/>
        </w:rPr>
        <w:t>/</w:t>
      </w:r>
      <w:r>
        <w:rPr>
          <w:rFonts w:ascii="仿宋_GB2312" w:eastAsia="仿宋_GB2312" w:hAnsi="仿宋" w:cs="仿宋" w:hint="eastAsia"/>
          <w:color w:val="000000"/>
          <w:spacing w:val="-4"/>
          <w:sz w:val="32"/>
          <w:szCs w:val="32"/>
        </w:rPr>
        <w:t>栋，没有铺张浪费现象。</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效益指标完成情况分析：（</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）项目实施的经济效益分析：无。（</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）项目实施的社会效益分析：维护新疆社会和谐得到有效改善。（</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）项目实施的生态效益分析：无。（</w:t>
      </w:r>
      <w:r>
        <w:rPr>
          <w:rFonts w:ascii="仿宋_GB2312" w:eastAsia="仿宋_GB2312" w:hAnsi="仿宋" w:cs="仿宋"/>
          <w:color w:val="000000"/>
          <w:spacing w:val="-4"/>
          <w:sz w:val="32"/>
          <w:szCs w:val="32"/>
        </w:rPr>
        <w:t>4</w:t>
      </w:r>
      <w:r>
        <w:rPr>
          <w:rFonts w:ascii="仿宋_GB2312" w:eastAsia="仿宋_GB2312" w:hAnsi="仿宋" w:cs="仿宋" w:hint="eastAsia"/>
          <w:color w:val="000000"/>
          <w:spacing w:val="-4"/>
          <w:sz w:val="32"/>
          <w:szCs w:val="32"/>
        </w:rPr>
        <w:t>）项目实施的可持续影响分析：长期效益年限</w:t>
      </w:r>
      <w:r>
        <w:rPr>
          <w:rFonts w:ascii="仿宋_GB2312" w:eastAsia="仿宋_GB2312" w:hAnsi="仿宋" w:cs="仿宋"/>
          <w:color w:val="000000"/>
          <w:spacing w:val="-4"/>
          <w:sz w:val="32"/>
          <w:szCs w:val="32"/>
        </w:rPr>
        <w:t>30</w:t>
      </w:r>
      <w:r>
        <w:rPr>
          <w:rFonts w:ascii="仿宋_GB2312" w:eastAsia="仿宋_GB2312" w:hAnsi="仿宋" w:cs="仿宋" w:hint="eastAsia"/>
          <w:color w:val="000000"/>
          <w:spacing w:val="-4"/>
          <w:sz w:val="32"/>
          <w:szCs w:val="32"/>
        </w:rPr>
        <w:t>年，确保项目长期发挥作用。</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满意度指标完成情况分析：按计划完成项目实施，已做满意度调查问卷，服务地区群众满意度达</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，服务对象满意度指标完成。发现的问题及原因：资金管理、费用支出制度健全，财务执行情况好，项目专项资金管理良好下一步改进措施：进一步规范资金的使用。</w:t>
      </w:r>
    </w:p>
    <w:p w14:paraId="5197DC60" w14:textId="77777777" w:rsidR="00E3780A" w:rsidRDefault="00985C72">
      <w:pPr>
        <w:spacing w:line="540" w:lineRule="exact"/>
        <w:ind w:firstLineChars="150" w:firstLine="480"/>
        <w:rPr>
          <w:rFonts w:ascii="仿宋_GB2312" w:eastAsia="仿宋_GB2312" w:hAnsi="仿宋" w:cs="仿宋"/>
          <w:kern w:val="0"/>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、基础设施建设项目绩效自评综述：根据年初设定的绩效目标，该项目绩效自评得分为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365.93</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365.93</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 w:cs="仿宋"/>
          <w:kern w:val="0"/>
          <w:sz w:val="32"/>
          <w:szCs w:val="32"/>
        </w:rPr>
        <w:t>1.</w:t>
      </w:r>
      <w:r>
        <w:rPr>
          <w:rFonts w:ascii="仿宋_GB2312" w:eastAsia="仿宋_GB2312" w:hAnsi="仿宋" w:cs="仿宋" w:hint="eastAsia"/>
          <w:kern w:val="0"/>
          <w:sz w:val="32"/>
          <w:szCs w:val="32"/>
        </w:rPr>
        <w:t>产出指标完成情况分析：（</w:t>
      </w:r>
      <w:r>
        <w:rPr>
          <w:rFonts w:ascii="仿宋_GB2312" w:eastAsia="仿宋_GB2312" w:hAnsi="仿宋" w:cs="仿宋"/>
          <w:kern w:val="0"/>
          <w:sz w:val="32"/>
          <w:szCs w:val="32"/>
        </w:rPr>
        <w:t>1</w:t>
      </w:r>
      <w:r>
        <w:rPr>
          <w:rFonts w:ascii="仿宋_GB2312" w:eastAsia="仿宋_GB2312" w:hAnsi="仿宋" w:cs="仿宋" w:hint="eastAsia"/>
          <w:kern w:val="0"/>
          <w:sz w:val="32"/>
          <w:szCs w:val="32"/>
        </w:rPr>
        <w:t>）项目完成数量：数量指标：建设服务站</w:t>
      </w:r>
      <w:r>
        <w:rPr>
          <w:rFonts w:ascii="仿宋_GB2312" w:eastAsia="仿宋_GB2312" w:hAnsi="仿宋" w:cs="仿宋"/>
          <w:kern w:val="0"/>
          <w:sz w:val="32"/>
          <w:szCs w:val="32"/>
        </w:rPr>
        <w:t>1</w:t>
      </w:r>
      <w:r>
        <w:rPr>
          <w:rFonts w:ascii="仿宋_GB2312" w:eastAsia="仿宋_GB2312" w:hAnsi="仿宋" w:cs="仿宋" w:hint="eastAsia"/>
          <w:kern w:val="0"/>
          <w:sz w:val="32"/>
          <w:szCs w:val="32"/>
        </w:rPr>
        <w:t>座，完成率</w:t>
      </w:r>
      <w:r>
        <w:rPr>
          <w:rFonts w:ascii="仿宋_GB2312" w:eastAsia="仿宋_GB2312" w:hAnsi="仿宋" w:cs="仿宋"/>
          <w:kern w:val="0"/>
          <w:sz w:val="32"/>
          <w:szCs w:val="32"/>
        </w:rPr>
        <w:t>100%</w:t>
      </w:r>
      <w:r>
        <w:rPr>
          <w:rFonts w:ascii="仿宋_GB2312" w:eastAsia="仿宋_GB2312" w:hAnsi="仿宋" w:cs="仿宋" w:hint="eastAsia"/>
          <w:kern w:val="0"/>
          <w:sz w:val="32"/>
          <w:szCs w:val="32"/>
        </w:rPr>
        <w:t>。（</w:t>
      </w:r>
      <w:r>
        <w:rPr>
          <w:rFonts w:ascii="仿宋_GB2312" w:eastAsia="仿宋_GB2312" w:hAnsi="仿宋" w:cs="仿宋"/>
          <w:kern w:val="0"/>
          <w:sz w:val="32"/>
          <w:szCs w:val="32"/>
        </w:rPr>
        <w:t>2</w:t>
      </w:r>
      <w:r>
        <w:rPr>
          <w:rFonts w:ascii="仿宋_GB2312" w:eastAsia="仿宋_GB2312" w:hAnsi="仿宋" w:cs="仿宋" w:hint="eastAsia"/>
          <w:kern w:val="0"/>
          <w:sz w:val="32"/>
          <w:szCs w:val="32"/>
        </w:rPr>
        <w:t>）项目完成质量：质量指标验收合格率</w:t>
      </w:r>
      <w:r>
        <w:rPr>
          <w:rFonts w:ascii="仿宋_GB2312" w:eastAsia="仿宋_GB2312" w:hAnsi="仿宋" w:cs="仿宋"/>
          <w:kern w:val="0"/>
          <w:sz w:val="32"/>
          <w:szCs w:val="32"/>
        </w:rPr>
        <w:t>100%</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lastRenderedPageBreak/>
        <w:t>确保质量。（</w:t>
      </w:r>
      <w:r>
        <w:rPr>
          <w:rFonts w:ascii="仿宋_GB2312" w:eastAsia="仿宋_GB2312" w:hAnsi="仿宋" w:cs="仿宋"/>
          <w:kern w:val="0"/>
          <w:sz w:val="32"/>
          <w:szCs w:val="32"/>
        </w:rPr>
        <w:t>3</w:t>
      </w:r>
      <w:r>
        <w:rPr>
          <w:rFonts w:ascii="仿宋_GB2312" w:eastAsia="仿宋_GB2312" w:hAnsi="仿宋" w:cs="仿宋" w:hint="eastAsia"/>
          <w:kern w:val="0"/>
          <w:sz w:val="32"/>
          <w:szCs w:val="32"/>
        </w:rPr>
        <w:t>）项目实施进度：项目按照年初既定目标序时进行，资金发放及时率</w:t>
      </w:r>
      <w:r>
        <w:rPr>
          <w:rFonts w:ascii="仿宋_GB2312" w:eastAsia="仿宋_GB2312" w:hAnsi="仿宋" w:cs="仿宋"/>
          <w:kern w:val="0"/>
          <w:sz w:val="32"/>
          <w:szCs w:val="32"/>
        </w:rPr>
        <w:t>100%</w:t>
      </w:r>
      <w:r>
        <w:rPr>
          <w:rFonts w:ascii="仿宋_GB2312" w:eastAsia="仿宋_GB2312" w:hAnsi="仿宋" w:cs="仿宋" w:hint="eastAsia"/>
          <w:kern w:val="0"/>
          <w:sz w:val="32"/>
          <w:szCs w:val="32"/>
        </w:rPr>
        <w:t>。（</w:t>
      </w:r>
      <w:r>
        <w:rPr>
          <w:rFonts w:ascii="仿宋_GB2312" w:eastAsia="仿宋_GB2312" w:hAnsi="仿宋" w:cs="仿宋"/>
          <w:kern w:val="0"/>
          <w:sz w:val="32"/>
          <w:szCs w:val="32"/>
        </w:rPr>
        <w:t>4</w:t>
      </w:r>
      <w:r>
        <w:rPr>
          <w:rFonts w:ascii="仿宋_GB2312" w:eastAsia="仿宋_GB2312" w:hAnsi="仿宋" w:cs="仿宋" w:hint="eastAsia"/>
          <w:kern w:val="0"/>
          <w:sz w:val="32"/>
          <w:szCs w:val="32"/>
        </w:rPr>
        <w:t>）项目成本节约情况：建设成本</w:t>
      </w:r>
      <w:r>
        <w:rPr>
          <w:rFonts w:ascii="仿宋_GB2312" w:eastAsia="仿宋_GB2312" w:hAnsi="仿宋" w:cs="仿宋"/>
          <w:kern w:val="0"/>
          <w:sz w:val="32"/>
          <w:szCs w:val="32"/>
        </w:rPr>
        <w:t>365.93</w:t>
      </w:r>
      <w:r>
        <w:rPr>
          <w:rFonts w:ascii="仿宋_GB2312" w:eastAsia="仿宋_GB2312" w:hAnsi="仿宋" w:cs="仿宋" w:hint="eastAsia"/>
          <w:kern w:val="0"/>
          <w:sz w:val="32"/>
          <w:szCs w:val="32"/>
        </w:rPr>
        <w:t>万元，确保不超过预算。</w:t>
      </w:r>
      <w:r>
        <w:rPr>
          <w:rFonts w:ascii="仿宋_GB2312" w:eastAsia="仿宋_GB2312" w:hAnsi="仿宋" w:cs="仿宋"/>
          <w:kern w:val="0"/>
          <w:sz w:val="32"/>
          <w:szCs w:val="32"/>
        </w:rPr>
        <w:t>2.</w:t>
      </w:r>
      <w:r>
        <w:rPr>
          <w:rFonts w:ascii="仿宋_GB2312" w:eastAsia="仿宋_GB2312" w:hAnsi="仿宋" w:cs="仿宋" w:hint="eastAsia"/>
          <w:kern w:val="0"/>
          <w:sz w:val="32"/>
          <w:szCs w:val="32"/>
        </w:rPr>
        <w:t>效益指标完成情况分析：（</w:t>
      </w:r>
      <w:r>
        <w:rPr>
          <w:rFonts w:ascii="仿宋_GB2312" w:eastAsia="仿宋_GB2312" w:hAnsi="仿宋" w:cs="仿宋"/>
          <w:kern w:val="0"/>
          <w:sz w:val="32"/>
          <w:szCs w:val="32"/>
        </w:rPr>
        <w:t>1</w:t>
      </w:r>
      <w:r>
        <w:rPr>
          <w:rFonts w:ascii="仿宋_GB2312" w:eastAsia="仿宋_GB2312" w:hAnsi="仿宋" w:cs="仿宋" w:hint="eastAsia"/>
          <w:kern w:val="0"/>
          <w:sz w:val="32"/>
          <w:szCs w:val="32"/>
        </w:rPr>
        <w:t>）项目实施的经济效益分析：无。（</w:t>
      </w:r>
      <w:r>
        <w:rPr>
          <w:rFonts w:ascii="仿宋_GB2312" w:eastAsia="仿宋_GB2312" w:hAnsi="仿宋" w:cs="仿宋"/>
          <w:kern w:val="0"/>
          <w:sz w:val="32"/>
          <w:szCs w:val="32"/>
        </w:rPr>
        <w:t>2</w:t>
      </w:r>
      <w:r>
        <w:rPr>
          <w:rFonts w:ascii="仿宋_GB2312" w:eastAsia="仿宋_GB2312" w:hAnsi="仿宋" w:cs="仿宋" w:hint="eastAsia"/>
          <w:kern w:val="0"/>
          <w:sz w:val="32"/>
          <w:szCs w:val="32"/>
        </w:rPr>
        <w:t>）项目实施的社会效益分析：有效维护新疆社会和谐，为实现目标做出贡献。（</w:t>
      </w:r>
      <w:r>
        <w:rPr>
          <w:rFonts w:ascii="仿宋_GB2312" w:eastAsia="仿宋_GB2312" w:hAnsi="仿宋" w:cs="仿宋"/>
          <w:kern w:val="0"/>
          <w:sz w:val="32"/>
          <w:szCs w:val="32"/>
        </w:rPr>
        <w:t>3</w:t>
      </w:r>
      <w:r>
        <w:rPr>
          <w:rFonts w:ascii="仿宋_GB2312" w:eastAsia="仿宋_GB2312" w:hAnsi="仿宋" w:cs="仿宋" w:hint="eastAsia"/>
          <w:kern w:val="0"/>
          <w:sz w:val="32"/>
          <w:szCs w:val="32"/>
        </w:rPr>
        <w:t>）项目实施的生态效益分析：无。（</w:t>
      </w:r>
      <w:r>
        <w:rPr>
          <w:rFonts w:ascii="仿宋_GB2312" w:eastAsia="仿宋_GB2312" w:hAnsi="仿宋" w:cs="仿宋"/>
          <w:kern w:val="0"/>
          <w:sz w:val="32"/>
          <w:szCs w:val="32"/>
        </w:rPr>
        <w:t>4</w:t>
      </w:r>
      <w:r>
        <w:rPr>
          <w:rFonts w:ascii="仿宋_GB2312" w:eastAsia="仿宋_GB2312" w:hAnsi="仿宋" w:cs="仿宋" w:hint="eastAsia"/>
          <w:kern w:val="0"/>
          <w:sz w:val="32"/>
          <w:szCs w:val="32"/>
        </w:rPr>
        <w:t>）项目实施的可持续影响分析：长期效益</w:t>
      </w:r>
      <w:r>
        <w:rPr>
          <w:rFonts w:ascii="仿宋_GB2312" w:eastAsia="仿宋_GB2312" w:hAnsi="仿宋" w:cs="仿宋"/>
          <w:kern w:val="0"/>
          <w:sz w:val="32"/>
          <w:szCs w:val="32"/>
        </w:rPr>
        <w:t>30</w:t>
      </w:r>
      <w:r>
        <w:rPr>
          <w:rFonts w:ascii="仿宋_GB2312" w:eastAsia="仿宋_GB2312" w:hAnsi="仿宋" w:cs="仿宋" w:hint="eastAsia"/>
          <w:kern w:val="0"/>
          <w:sz w:val="32"/>
          <w:szCs w:val="32"/>
        </w:rPr>
        <w:t>年，确保项目长期发挥作用。</w:t>
      </w:r>
      <w:r>
        <w:rPr>
          <w:rFonts w:ascii="仿宋_GB2312" w:eastAsia="仿宋_GB2312" w:hAnsi="仿宋" w:cs="仿宋"/>
          <w:kern w:val="0"/>
          <w:sz w:val="32"/>
          <w:szCs w:val="32"/>
        </w:rPr>
        <w:t>3.</w:t>
      </w:r>
      <w:r>
        <w:rPr>
          <w:rFonts w:ascii="仿宋_GB2312" w:eastAsia="仿宋_GB2312" w:hAnsi="仿宋" w:cs="仿宋" w:hint="eastAsia"/>
          <w:kern w:val="0"/>
          <w:sz w:val="32"/>
          <w:szCs w:val="32"/>
        </w:rPr>
        <w:t>满意度指标完成情</w:t>
      </w:r>
      <w:r>
        <w:rPr>
          <w:rFonts w:ascii="仿宋_GB2312" w:eastAsia="仿宋_GB2312" w:hAnsi="仿宋" w:cs="仿宋" w:hint="eastAsia"/>
          <w:kern w:val="0"/>
          <w:sz w:val="32"/>
          <w:szCs w:val="32"/>
        </w:rPr>
        <w:t>况分析：受益群众满意度</w:t>
      </w:r>
      <w:r>
        <w:rPr>
          <w:rFonts w:ascii="仿宋_GB2312" w:eastAsia="仿宋_GB2312" w:hAnsi="仿宋" w:cs="仿宋"/>
          <w:kern w:val="0"/>
          <w:sz w:val="32"/>
          <w:szCs w:val="32"/>
        </w:rPr>
        <w:t>100%</w:t>
      </w:r>
      <w:r>
        <w:rPr>
          <w:rFonts w:ascii="仿宋_GB2312" w:eastAsia="仿宋_GB2312" w:hAnsi="仿宋" w:cs="仿宋" w:hint="eastAsia"/>
          <w:kern w:val="0"/>
          <w:sz w:val="32"/>
          <w:szCs w:val="32"/>
        </w:rPr>
        <w:t>，坚持以人民为的发展思想。</w:t>
      </w:r>
      <w:r>
        <w:rPr>
          <w:rFonts w:ascii="仿宋_GB2312" w:eastAsia="仿宋_GB2312" w:hAnsi="仿宋_GB2312" w:cs="仿宋_GB2312" w:hint="eastAsia"/>
          <w:sz w:val="32"/>
          <w:szCs w:val="32"/>
        </w:rPr>
        <w:t>发现的问题及原因：资金管理、费用支出制度健全。下一步改进措施：进一步规范资金的使用。</w:t>
      </w:r>
    </w:p>
    <w:p w14:paraId="49EE3CF2" w14:textId="77777777" w:rsidR="00E3780A" w:rsidRDefault="00985C72">
      <w:pPr>
        <w:spacing w:line="540" w:lineRule="exact"/>
        <w:ind w:firstLineChars="200" w:firstLine="640"/>
        <w:rPr>
          <w:rFonts w:ascii="仿宋_GB2312" w:eastAsia="仿宋_GB2312" w:hAnsi="仿宋" w:cs="仿宋"/>
          <w:color w:val="000000"/>
          <w:spacing w:val="-4"/>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年厕所改造工程项目绩效自评综述：根据年初设定的绩效目标，该项目绩效自评得分为</w:t>
      </w:r>
      <w:r>
        <w:rPr>
          <w:rFonts w:ascii="仿宋_GB2312" w:eastAsia="仿宋_GB2312" w:hAnsi="仿宋_GB2312" w:cs="仿宋_GB2312"/>
          <w:sz w:val="32"/>
          <w:szCs w:val="32"/>
        </w:rPr>
        <w:t>97</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134.75</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134.75</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产出指标完成情况分析：（</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）项目完成数量：数量指标：建设数量</w:t>
      </w:r>
      <w:r>
        <w:rPr>
          <w:rFonts w:ascii="仿宋_GB2312" w:eastAsia="仿宋_GB2312" w:hAnsi="仿宋" w:cs="仿宋"/>
          <w:color w:val="000000"/>
          <w:spacing w:val="-4"/>
          <w:sz w:val="32"/>
          <w:szCs w:val="32"/>
        </w:rPr>
        <w:t>1375</w:t>
      </w:r>
      <w:r>
        <w:rPr>
          <w:rFonts w:ascii="仿宋_GB2312" w:eastAsia="仿宋_GB2312" w:hAnsi="仿宋" w:cs="仿宋" w:hint="eastAsia"/>
          <w:color w:val="000000"/>
          <w:spacing w:val="-4"/>
          <w:sz w:val="32"/>
          <w:szCs w:val="32"/>
        </w:rPr>
        <w:t>套，改造农户</w:t>
      </w:r>
      <w:r>
        <w:rPr>
          <w:rFonts w:ascii="仿宋_GB2312" w:eastAsia="仿宋_GB2312" w:hAnsi="仿宋" w:cs="仿宋"/>
          <w:color w:val="000000"/>
          <w:spacing w:val="-4"/>
          <w:sz w:val="32"/>
          <w:szCs w:val="32"/>
        </w:rPr>
        <w:t>1375</w:t>
      </w:r>
      <w:r>
        <w:rPr>
          <w:rFonts w:ascii="仿宋_GB2312" w:eastAsia="仿宋_GB2312" w:hAnsi="仿宋" w:cs="仿宋" w:hint="eastAsia"/>
          <w:color w:val="000000"/>
          <w:spacing w:val="-4"/>
          <w:sz w:val="32"/>
          <w:szCs w:val="32"/>
        </w:rPr>
        <w:t>户，指标完成率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）项目完成质量：设定质量指标：完成合格率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，投入使用率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，已完成。（</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）项目实施进度：项目按照年初既定目标序时进行，项目当年开工及时率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，项目当年完工及时率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，资金发放及时率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4</w:t>
      </w:r>
      <w:r>
        <w:rPr>
          <w:rFonts w:ascii="仿宋_GB2312" w:eastAsia="仿宋_GB2312" w:hAnsi="仿宋" w:cs="仿宋" w:hint="eastAsia"/>
          <w:color w:val="000000"/>
          <w:spacing w:val="-4"/>
          <w:sz w:val="32"/>
          <w:szCs w:val="32"/>
        </w:rPr>
        <w:t>）项目成本节约情况：每套成本</w:t>
      </w:r>
      <w:r>
        <w:rPr>
          <w:rFonts w:ascii="仿宋_GB2312" w:eastAsia="仿宋_GB2312" w:hAnsi="仿宋" w:cs="仿宋"/>
          <w:color w:val="000000"/>
          <w:spacing w:val="-4"/>
          <w:sz w:val="32"/>
          <w:szCs w:val="32"/>
        </w:rPr>
        <w:t>1000</w:t>
      </w:r>
      <w:r>
        <w:rPr>
          <w:rFonts w:ascii="仿宋_GB2312" w:eastAsia="仿宋_GB2312" w:hAnsi="仿宋" w:cs="仿宋" w:hint="eastAsia"/>
          <w:color w:val="000000"/>
          <w:spacing w:val="-4"/>
          <w:sz w:val="32"/>
          <w:szCs w:val="32"/>
        </w:rPr>
        <w:t>元</w:t>
      </w:r>
      <w:r>
        <w:rPr>
          <w:rFonts w:ascii="仿宋_GB2312" w:eastAsia="仿宋_GB2312" w:hAnsi="仿宋" w:cs="仿宋"/>
          <w:color w:val="000000"/>
          <w:spacing w:val="-4"/>
          <w:sz w:val="32"/>
          <w:szCs w:val="32"/>
        </w:rPr>
        <w:t>/</w:t>
      </w:r>
      <w:r>
        <w:rPr>
          <w:rFonts w:ascii="仿宋_GB2312" w:eastAsia="仿宋_GB2312" w:hAnsi="仿宋" w:cs="仿宋" w:hint="eastAsia"/>
          <w:color w:val="000000"/>
          <w:spacing w:val="-4"/>
          <w:sz w:val="32"/>
          <w:szCs w:val="32"/>
        </w:rPr>
        <w:t>套，没有铺张浪费现象。</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效益指标完成情况分析：（</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）项目实施的经济效益分析：无。</w:t>
      </w:r>
      <w:r>
        <w:rPr>
          <w:rFonts w:ascii="仿宋_GB2312" w:eastAsia="仿宋_GB2312" w:hAnsi="仿宋" w:cs="仿宋" w:hint="eastAsia"/>
          <w:b/>
          <w:bCs/>
          <w:color w:val="000000"/>
          <w:spacing w:val="-4"/>
          <w:sz w:val="32"/>
          <w:szCs w:val="32"/>
        </w:rPr>
        <w:t>（</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）项目实施的社会效益分析：受益农户数</w:t>
      </w:r>
      <w:r>
        <w:rPr>
          <w:rFonts w:ascii="仿宋_GB2312" w:eastAsia="仿宋_GB2312" w:hAnsi="仿宋" w:cs="仿宋"/>
          <w:color w:val="000000"/>
          <w:spacing w:val="-4"/>
          <w:sz w:val="32"/>
          <w:szCs w:val="32"/>
        </w:rPr>
        <w:t>1375</w:t>
      </w:r>
      <w:r>
        <w:rPr>
          <w:rFonts w:ascii="仿宋_GB2312" w:eastAsia="仿宋_GB2312" w:hAnsi="仿宋" w:cs="仿宋" w:hint="eastAsia"/>
          <w:color w:val="000000"/>
          <w:spacing w:val="-4"/>
          <w:sz w:val="32"/>
          <w:szCs w:val="32"/>
        </w:rPr>
        <w:t>户，提高了群众获得感。（</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）项目实施的生态效益分</w:t>
      </w:r>
      <w:r>
        <w:rPr>
          <w:rFonts w:ascii="仿宋_GB2312" w:eastAsia="仿宋_GB2312" w:hAnsi="仿宋" w:cs="仿宋" w:hint="eastAsia"/>
          <w:bCs/>
          <w:color w:val="000000"/>
          <w:spacing w:val="-4"/>
          <w:sz w:val="32"/>
          <w:szCs w:val="32"/>
        </w:rPr>
        <w:t>析：</w:t>
      </w:r>
      <w:r>
        <w:rPr>
          <w:rFonts w:ascii="仿宋_GB2312" w:eastAsia="仿宋_GB2312" w:hAnsi="仿宋" w:cs="仿宋" w:hint="eastAsia"/>
          <w:color w:val="000000"/>
          <w:spacing w:val="-4"/>
          <w:sz w:val="32"/>
          <w:szCs w:val="32"/>
        </w:rPr>
        <w:t>改善受益农户环境卫生，美化环境。</w:t>
      </w:r>
      <w:r>
        <w:rPr>
          <w:rFonts w:ascii="仿宋_GB2312" w:eastAsia="仿宋_GB2312" w:hAnsi="仿宋" w:cs="仿宋" w:hint="eastAsia"/>
          <w:bCs/>
          <w:color w:val="000000"/>
          <w:spacing w:val="-4"/>
          <w:sz w:val="32"/>
          <w:szCs w:val="32"/>
        </w:rPr>
        <w:t>（</w:t>
      </w:r>
      <w:r>
        <w:rPr>
          <w:rFonts w:ascii="仿宋_GB2312" w:eastAsia="仿宋_GB2312" w:hAnsi="仿宋" w:cs="仿宋"/>
          <w:bCs/>
          <w:color w:val="000000"/>
          <w:spacing w:val="-4"/>
          <w:sz w:val="32"/>
          <w:szCs w:val="32"/>
        </w:rPr>
        <w:t>4</w:t>
      </w:r>
      <w:r>
        <w:rPr>
          <w:rFonts w:ascii="仿宋_GB2312" w:eastAsia="仿宋_GB2312" w:hAnsi="仿宋" w:cs="仿宋" w:hint="eastAsia"/>
          <w:bCs/>
          <w:color w:val="000000"/>
          <w:spacing w:val="-4"/>
          <w:sz w:val="32"/>
          <w:szCs w:val="32"/>
        </w:rPr>
        <w:t>）项目实施的可持续影响分析：可持续影响</w:t>
      </w:r>
      <w:r>
        <w:rPr>
          <w:rFonts w:ascii="仿宋_GB2312" w:eastAsia="仿宋_GB2312" w:hAnsi="仿宋" w:cs="仿宋"/>
          <w:bCs/>
          <w:color w:val="000000"/>
          <w:spacing w:val="-4"/>
          <w:sz w:val="32"/>
          <w:szCs w:val="32"/>
        </w:rPr>
        <w:t>30</w:t>
      </w:r>
      <w:r>
        <w:rPr>
          <w:rFonts w:ascii="仿宋_GB2312" w:eastAsia="仿宋_GB2312" w:hAnsi="仿宋" w:cs="仿宋" w:hint="eastAsia"/>
          <w:bCs/>
          <w:color w:val="000000"/>
          <w:spacing w:val="-4"/>
          <w:sz w:val="32"/>
          <w:szCs w:val="32"/>
        </w:rPr>
        <w:t>年，有利于项目长期发挥作用。</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满意度指标完成情况分析：贫困户满意度</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，达</w:t>
      </w:r>
      <w:r>
        <w:rPr>
          <w:rFonts w:ascii="仿宋_GB2312" w:eastAsia="仿宋_GB2312" w:hAnsi="仿宋" w:cs="仿宋" w:hint="eastAsia"/>
          <w:color w:val="000000"/>
          <w:spacing w:val="-4"/>
          <w:sz w:val="32"/>
          <w:szCs w:val="32"/>
        </w:rPr>
        <w:lastRenderedPageBreak/>
        <w:t>到预期目标。</w:t>
      </w:r>
      <w:r>
        <w:rPr>
          <w:rFonts w:ascii="仿宋_GB2312" w:eastAsia="仿宋_GB2312" w:hAnsi="仿宋_GB2312" w:cs="仿宋_GB2312" w:hint="eastAsia"/>
          <w:sz w:val="32"/>
          <w:szCs w:val="32"/>
        </w:rPr>
        <w:t>发现的问题及原因：资金管理、费用支出制度健全，财务执行情况好，项目专项资金管理良好。下一步改进措施：进一步规范资金的使用。</w:t>
      </w:r>
    </w:p>
    <w:p w14:paraId="53A4E33C" w14:textId="77777777" w:rsidR="00E3780A" w:rsidRDefault="00985C72">
      <w:pPr>
        <w:spacing w:line="540" w:lineRule="exact"/>
        <w:ind w:firstLineChars="200" w:firstLine="640"/>
        <w:outlineLvl w:val="0"/>
        <w:rPr>
          <w:rFonts w:ascii="仿宋_GB2312" w:eastAsia="仿宋_GB2312"/>
          <w:bCs/>
          <w:sz w:val="32"/>
          <w:szCs w:val="32"/>
        </w:rPr>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年其他建设工程项目绩效自评综述：根据年初设定的绩效目标，该项目绩效自评得分为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1,662.09</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1,662.09</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Style w:val="ad"/>
          <w:rFonts w:ascii="仿宋_GB2312" w:eastAsia="仿宋_GB2312"/>
          <w:b w:val="0"/>
          <w:bCs/>
          <w:sz w:val="32"/>
          <w:szCs w:val="32"/>
        </w:rPr>
        <w:t>1.</w:t>
      </w:r>
      <w:r>
        <w:rPr>
          <w:rStyle w:val="ad"/>
          <w:rFonts w:ascii="仿宋_GB2312" w:eastAsia="仿宋_GB2312" w:hint="eastAsia"/>
          <w:b w:val="0"/>
          <w:bCs/>
          <w:sz w:val="32"/>
          <w:szCs w:val="32"/>
        </w:rPr>
        <w:t>产出指标完成情况分析：（</w:t>
      </w:r>
      <w:r>
        <w:rPr>
          <w:rStyle w:val="ad"/>
          <w:rFonts w:ascii="仿宋_GB2312" w:eastAsia="仿宋_GB2312"/>
          <w:b w:val="0"/>
          <w:bCs/>
          <w:sz w:val="32"/>
          <w:szCs w:val="32"/>
        </w:rPr>
        <w:t>1</w:t>
      </w:r>
      <w:r>
        <w:rPr>
          <w:rStyle w:val="ad"/>
          <w:rFonts w:ascii="仿宋_GB2312" w:eastAsia="仿宋_GB2312" w:hint="eastAsia"/>
          <w:b w:val="0"/>
          <w:bCs/>
          <w:sz w:val="32"/>
          <w:szCs w:val="32"/>
        </w:rPr>
        <w:t>）项目完成数量：数量指标：建设数量</w:t>
      </w:r>
      <w:r>
        <w:rPr>
          <w:rStyle w:val="ad"/>
          <w:rFonts w:ascii="仿宋_GB2312" w:eastAsia="仿宋_GB2312"/>
          <w:b w:val="0"/>
          <w:bCs/>
          <w:sz w:val="32"/>
          <w:szCs w:val="32"/>
        </w:rPr>
        <w:t>98</w:t>
      </w:r>
      <w:r>
        <w:rPr>
          <w:rStyle w:val="ad"/>
          <w:rFonts w:ascii="仿宋_GB2312" w:eastAsia="仿宋_GB2312" w:hint="eastAsia"/>
          <w:b w:val="0"/>
          <w:bCs/>
          <w:sz w:val="32"/>
          <w:szCs w:val="32"/>
        </w:rPr>
        <w:t>套，受益贫困户偏远地区牧民</w:t>
      </w:r>
      <w:r>
        <w:rPr>
          <w:rStyle w:val="ad"/>
          <w:rFonts w:ascii="仿宋_GB2312" w:eastAsia="仿宋_GB2312"/>
          <w:b w:val="0"/>
          <w:bCs/>
          <w:sz w:val="32"/>
          <w:szCs w:val="32"/>
        </w:rPr>
        <w:t>294</w:t>
      </w:r>
      <w:r>
        <w:rPr>
          <w:rStyle w:val="ad"/>
          <w:rFonts w:ascii="仿宋_GB2312" w:eastAsia="仿宋_GB2312" w:hint="eastAsia"/>
          <w:b w:val="0"/>
          <w:bCs/>
          <w:sz w:val="32"/>
          <w:szCs w:val="32"/>
        </w:rPr>
        <w:t>人，完成率</w:t>
      </w:r>
      <w:r>
        <w:rPr>
          <w:rStyle w:val="ad"/>
          <w:rFonts w:ascii="仿宋_GB2312" w:eastAsia="仿宋_GB2312"/>
          <w:b w:val="0"/>
          <w:bCs/>
          <w:sz w:val="32"/>
          <w:szCs w:val="32"/>
        </w:rPr>
        <w:t>100%</w:t>
      </w:r>
      <w:r>
        <w:rPr>
          <w:rStyle w:val="ad"/>
          <w:rFonts w:ascii="仿宋_GB2312" w:eastAsia="仿宋_GB2312" w:hint="eastAsia"/>
          <w:b w:val="0"/>
          <w:bCs/>
          <w:sz w:val="32"/>
          <w:szCs w:val="32"/>
        </w:rPr>
        <w:t>。</w:t>
      </w:r>
      <w:r>
        <w:rPr>
          <w:rStyle w:val="ad"/>
          <w:rFonts w:ascii="仿宋_GB2312" w:eastAsia="仿宋_GB2312"/>
          <w:b w:val="0"/>
          <w:bCs/>
          <w:sz w:val="32"/>
          <w:szCs w:val="32"/>
        </w:rPr>
        <w:t xml:space="preserve"> </w:t>
      </w:r>
      <w:r>
        <w:rPr>
          <w:rStyle w:val="ad"/>
          <w:rFonts w:ascii="仿宋_GB2312" w:eastAsia="仿宋_GB2312" w:hint="eastAsia"/>
          <w:b w:val="0"/>
          <w:bCs/>
          <w:sz w:val="32"/>
          <w:szCs w:val="32"/>
        </w:rPr>
        <w:t>（</w:t>
      </w:r>
      <w:r>
        <w:rPr>
          <w:rStyle w:val="ad"/>
          <w:rFonts w:ascii="仿宋_GB2312" w:eastAsia="仿宋_GB2312"/>
          <w:b w:val="0"/>
          <w:bCs/>
          <w:sz w:val="32"/>
          <w:szCs w:val="32"/>
        </w:rPr>
        <w:t>2</w:t>
      </w:r>
      <w:r>
        <w:rPr>
          <w:rStyle w:val="ad"/>
          <w:rFonts w:ascii="仿宋_GB2312" w:eastAsia="仿宋_GB2312" w:hint="eastAsia"/>
          <w:b w:val="0"/>
          <w:bCs/>
          <w:sz w:val="32"/>
          <w:szCs w:val="32"/>
        </w:rPr>
        <w:t>）项目完成质量：完成合格率</w:t>
      </w:r>
      <w:r>
        <w:rPr>
          <w:rStyle w:val="ad"/>
          <w:rFonts w:ascii="仿宋_GB2312" w:eastAsia="仿宋_GB2312"/>
          <w:b w:val="0"/>
          <w:bCs/>
          <w:sz w:val="32"/>
          <w:szCs w:val="32"/>
        </w:rPr>
        <w:t>100%</w:t>
      </w:r>
      <w:r>
        <w:rPr>
          <w:rStyle w:val="ad"/>
          <w:rFonts w:ascii="仿宋_GB2312" w:eastAsia="仿宋_GB2312" w:hint="eastAsia"/>
          <w:b w:val="0"/>
          <w:bCs/>
          <w:sz w:val="32"/>
          <w:szCs w:val="32"/>
        </w:rPr>
        <w:t>，投入使用率</w:t>
      </w:r>
      <w:r>
        <w:rPr>
          <w:rStyle w:val="ad"/>
          <w:rFonts w:ascii="仿宋_GB2312" w:eastAsia="仿宋_GB2312"/>
          <w:b w:val="0"/>
          <w:bCs/>
          <w:sz w:val="32"/>
          <w:szCs w:val="32"/>
        </w:rPr>
        <w:t>100%</w:t>
      </w:r>
      <w:r>
        <w:rPr>
          <w:rStyle w:val="ad"/>
          <w:rFonts w:ascii="仿宋_GB2312" w:eastAsia="仿宋_GB2312" w:hint="eastAsia"/>
          <w:b w:val="0"/>
          <w:bCs/>
          <w:sz w:val="32"/>
          <w:szCs w:val="32"/>
        </w:rPr>
        <w:t>，完成率</w:t>
      </w:r>
      <w:r>
        <w:rPr>
          <w:rStyle w:val="ad"/>
          <w:rFonts w:ascii="仿宋_GB2312" w:eastAsia="仿宋_GB2312"/>
          <w:b w:val="0"/>
          <w:bCs/>
          <w:sz w:val="32"/>
          <w:szCs w:val="32"/>
        </w:rPr>
        <w:t>100%</w:t>
      </w:r>
      <w:r>
        <w:rPr>
          <w:rStyle w:val="ad"/>
          <w:rFonts w:ascii="仿宋_GB2312" w:eastAsia="仿宋_GB2312" w:hint="eastAsia"/>
          <w:b w:val="0"/>
          <w:bCs/>
          <w:sz w:val="32"/>
          <w:szCs w:val="32"/>
        </w:rPr>
        <w:t>。（</w:t>
      </w:r>
      <w:r>
        <w:rPr>
          <w:rStyle w:val="ad"/>
          <w:rFonts w:ascii="仿宋_GB2312" w:eastAsia="仿宋_GB2312"/>
          <w:b w:val="0"/>
          <w:bCs/>
          <w:sz w:val="32"/>
          <w:szCs w:val="32"/>
        </w:rPr>
        <w:t>3</w:t>
      </w:r>
      <w:r>
        <w:rPr>
          <w:rStyle w:val="ad"/>
          <w:rFonts w:ascii="仿宋_GB2312" w:eastAsia="仿宋_GB2312" w:hint="eastAsia"/>
          <w:b w:val="0"/>
          <w:bCs/>
          <w:sz w:val="32"/>
          <w:szCs w:val="32"/>
        </w:rPr>
        <w:t>）项目实施进度：项目当年开工及时率</w:t>
      </w:r>
      <w:r>
        <w:rPr>
          <w:rStyle w:val="ad"/>
          <w:rFonts w:ascii="仿宋_GB2312" w:eastAsia="仿宋_GB2312"/>
          <w:b w:val="0"/>
          <w:bCs/>
          <w:sz w:val="32"/>
          <w:szCs w:val="32"/>
        </w:rPr>
        <w:t>100%</w:t>
      </w:r>
      <w:r>
        <w:rPr>
          <w:rStyle w:val="ad"/>
          <w:rFonts w:ascii="仿宋_GB2312" w:eastAsia="仿宋_GB2312" w:hint="eastAsia"/>
          <w:b w:val="0"/>
          <w:bCs/>
          <w:sz w:val="32"/>
          <w:szCs w:val="32"/>
        </w:rPr>
        <w:t>，项目当年完工及时率</w:t>
      </w:r>
      <w:r>
        <w:rPr>
          <w:rStyle w:val="ad"/>
          <w:rFonts w:ascii="仿宋_GB2312" w:eastAsia="仿宋_GB2312"/>
          <w:b w:val="0"/>
          <w:bCs/>
          <w:sz w:val="32"/>
          <w:szCs w:val="32"/>
        </w:rPr>
        <w:t>100%</w:t>
      </w:r>
      <w:r>
        <w:rPr>
          <w:rStyle w:val="ad"/>
          <w:rFonts w:ascii="仿宋_GB2312" w:eastAsia="仿宋_GB2312" w:hint="eastAsia"/>
          <w:b w:val="0"/>
          <w:bCs/>
          <w:sz w:val="32"/>
          <w:szCs w:val="32"/>
        </w:rPr>
        <w:t>，资金发放及时率</w:t>
      </w:r>
      <w:r>
        <w:rPr>
          <w:rStyle w:val="ad"/>
          <w:rFonts w:ascii="仿宋_GB2312" w:eastAsia="仿宋_GB2312"/>
          <w:b w:val="0"/>
          <w:bCs/>
          <w:sz w:val="32"/>
          <w:szCs w:val="32"/>
        </w:rPr>
        <w:t>100%</w:t>
      </w:r>
      <w:r>
        <w:rPr>
          <w:rStyle w:val="ad"/>
          <w:rFonts w:ascii="仿宋_GB2312" w:eastAsia="仿宋_GB2312" w:hint="eastAsia"/>
          <w:b w:val="0"/>
          <w:bCs/>
          <w:sz w:val="32"/>
          <w:szCs w:val="32"/>
        </w:rPr>
        <w:t>，项目按照年初既定目标序时进行。（</w:t>
      </w:r>
      <w:r>
        <w:rPr>
          <w:rStyle w:val="ad"/>
          <w:rFonts w:ascii="仿宋_GB2312" w:eastAsia="仿宋_GB2312"/>
          <w:b w:val="0"/>
          <w:bCs/>
          <w:sz w:val="32"/>
          <w:szCs w:val="32"/>
        </w:rPr>
        <w:t>4</w:t>
      </w:r>
      <w:r>
        <w:rPr>
          <w:rStyle w:val="ad"/>
          <w:rFonts w:ascii="仿宋_GB2312" w:eastAsia="仿宋_GB2312" w:hint="eastAsia"/>
          <w:b w:val="0"/>
          <w:bCs/>
          <w:sz w:val="32"/>
          <w:szCs w:val="32"/>
        </w:rPr>
        <w:t>）项目成本节约情况：每套成本</w:t>
      </w:r>
      <w:r>
        <w:rPr>
          <w:rStyle w:val="ad"/>
          <w:rFonts w:ascii="仿宋_GB2312" w:eastAsia="仿宋_GB2312"/>
          <w:b w:val="0"/>
          <w:bCs/>
          <w:sz w:val="32"/>
          <w:szCs w:val="32"/>
        </w:rPr>
        <w:t>17</w:t>
      </w:r>
      <w:r>
        <w:rPr>
          <w:rStyle w:val="ad"/>
          <w:rFonts w:ascii="仿宋_GB2312" w:eastAsia="仿宋_GB2312" w:hint="eastAsia"/>
          <w:b w:val="0"/>
          <w:bCs/>
          <w:sz w:val="32"/>
          <w:szCs w:val="32"/>
        </w:rPr>
        <w:t>万元</w:t>
      </w:r>
      <w:r>
        <w:rPr>
          <w:rStyle w:val="ad"/>
          <w:rFonts w:ascii="仿宋_GB2312" w:eastAsia="仿宋_GB2312"/>
          <w:b w:val="0"/>
          <w:bCs/>
          <w:sz w:val="32"/>
          <w:szCs w:val="32"/>
        </w:rPr>
        <w:t>/</w:t>
      </w:r>
      <w:r>
        <w:rPr>
          <w:rStyle w:val="ad"/>
          <w:rFonts w:ascii="仿宋_GB2312" w:eastAsia="仿宋_GB2312" w:hint="eastAsia"/>
          <w:b w:val="0"/>
          <w:bCs/>
          <w:sz w:val="32"/>
          <w:szCs w:val="32"/>
        </w:rPr>
        <w:t>套，没有超过预算。</w:t>
      </w:r>
      <w:r>
        <w:rPr>
          <w:rStyle w:val="ad"/>
          <w:rFonts w:ascii="仿宋_GB2312" w:eastAsia="仿宋_GB2312"/>
          <w:b w:val="0"/>
          <w:bCs/>
          <w:sz w:val="32"/>
          <w:szCs w:val="32"/>
        </w:rPr>
        <w:t>2.</w:t>
      </w:r>
      <w:r>
        <w:rPr>
          <w:rStyle w:val="ad"/>
          <w:rFonts w:ascii="仿宋_GB2312" w:eastAsia="仿宋_GB2312" w:hint="eastAsia"/>
          <w:b w:val="0"/>
          <w:bCs/>
          <w:sz w:val="32"/>
          <w:szCs w:val="32"/>
        </w:rPr>
        <w:t>效益指标完成情况分析：（</w:t>
      </w:r>
      <w:r>
        <w:rPr>
          <w:rStyle w:val="ad"/>
          <w:rFonts w:ascii="仿宋_GB2312" w:eastAsia="仿宋_GB2312"/>
          <w:b w:val="0"/>
          <w:bCs/>
          <w:sz w:val="32"/>
          <w:szCs w:val="32"/>
        </w:rPr>
        <w:t>1</w:t>
      </w:r>
      <w:r>
        <w:rPr>
          <w:rStyle w:val="ad"/>
          <w:rFonts w:ascii="仿宋_GB2312" w:eastAsia="仿宋_GB2312" w:hint="eastAsia"/>
          <w:b w:val="0"/>
          <w:bCs/>
          <w:sz w:val="32"/>
          <w:szCs w:val="32"/>
        </w:rPr>
        <w:t>）项目实施的经济效益分析：无。（</w:t>
      </w:r>
      <w:r>
        <w:rPr>
          <w:rStyle w:val="ad"/>
          <w:rFonts w:ascii="仿宋_GB2312" w:eastAsia="仿宋_GB2312"/>
          <w:b w:val="0"/>
          <w:bCs/>
          <w:sz w:val="32"/>
          <w:szCs w:val="32"/>
        </w:rPr>
        <w:t>2</w:t>
      </w:r>
      <w:r>
        <w:rPr>
          <w:rStyle w:val="ad"/>
          <w:rFonts w:ascii="仿宋_GB2312" w:eastAsia="仿宋_GB2312" w:hint="eastAsia"/>
          <w:b w:val="0"/>
          <w:bCs/>
          <w:sz w:val="32"/>
          <w:szCs w:val="32"/>
        </w:rPr>
        <w:t>）项目实施的社会效益分析：指标控制地区</w:t>
      </w:r>
      <w:r>
        <w:rPr>
          <w:rStyle w:val="ad"/>
          <w:rFonts w:ascii="仿宋_GB2312" w:eastAsia="仿宋_GB2312"/>
          <w:b w:val="0"/>
          <w:bCs/>
          <w:sz w:val="32"/>
          <w:szCs w:val="32"/>
        </w:rPr>
        <w:t>200</w:t>
      </w:r>
      <w:r>
        <w:rPr>
          <w:rStyle w:val="ad"/>
          <w:rFonts w:ascii="仿宋_GB2312" w:eastAsia="仿宋_GB2312" w:hint="eastAsia"/>
          <w:b w:val="0"/>
          <w:bCs/>
          <w:sz w:val="32"/>
          <w:szCs w:val="32"/>
        </w:rPr>
        <w:t>公里，实实在在改善群众出行。（</w:t>
      </w:r>
      <w:r>
        <w:rPr>
          <w:rStyle w:val="ad"/>
          <w:rFonts w:ascii="仿宋_GB2312" w:eastAsia="仿宋_GB2312"/>
          <w:b w:val="0"/>
          <w:bCs/>
          <w:sz w:val="32"/>
          <w:szCs w:val="32"/>
        </w:rPr>
        <w:t>3</w:t>
      </w:r>
      <w:r>
        <w:rPr>
          <w:rStyle w:val="ad"/>
          <w:rFonts w:ascii="仿宋_GB2312" w:eastAsia="仿宋_GB2312" w:hint="eastAsia"/>
          <w:b w:val="0"/>
          <w:bCs/>
          <w:sz w:val="32"/>
          <w:szCs w:val="32"/>
        </w:rPr>
        <w:t>）项目实施的生</w:t>
      </w:r>
      <w:r>
        <w:rPr>
          <w:rStyle w:val="ad"/>
          <w:rFonts w:ascii="仿宋_GB2312" w:eastAsia="仿宋_GB2312" w:hint="eastAsia"/>
          <w:b w:val="0"/>
          <w:bCs/>
          <w:sz w:val="32"/>
          <w:szCs w:val="32"/>
        </w:rPr>
        <w:t>态效益分析：无。（</w:t>
      </w:r>
      <w:r>
        <w:rPr>
          <w:rStyle w:val="ad"/>
          <w:rFonts w:ascii="仿宋_GB2312" w:eastAsia="仿宋_GB2312"/>
          <w:b w:val="0"/>
          <w:bCs/>
          <w:sz w:val="32"/>
          <w:szCs w:val="32"/>
        </w:rPr>
        <w:t>4</w:t>
      </w:r>
      <w:r>
        <w:rPr>
          <w:rStyle w:val="ad"/>
          <w:rFonts w:ascii="仿宋_GB2312" w:eastAsia="仿宋_GB2312" w:hint="eastAsia"/>
          <w:b w:val="0"/>
          <w:bCs/>
          <w:sz w:val="32"/>
          <w:szCs w:val="32"/>
        </w:rPr>
        <w:t>）项目实施的可持续影响分析：长期持续</w:t>
      </w:r>
      <w:r>
        <w:rPr>
          <w:rStyle w:val="ad"/>
          <w:rFonts w:ascii="仿宋_GB2312" w:eastAsia="仿宋_GB2312"/>
          <w:b w:val="0"/>
          <w:bCs/>
          <w:sz w:val="32"/>
          <w:szCs w:val="32"/>
        </w:rPr>
        <w:t>30</w:t>
      </w:r>
      <w:r>
        <w:rPr>
          <w:rStyle w:val="ad"/>
          <w:rFonts w:ascii="仿宋_GB2312" w:eastAsia="仿宋_GB2312" w:hint="eastAsia"/>
          <w:b w:val="0"/>
          <w:bCs/>
          <w:sz w:val="32"/>
          <w:szCs w:val="32"/>
        </w:rPr>
        <w:t>年，确保项目长期发挥作用。</w:t>
      </w:r>
      <w:r>
        <w:rPr>
          <w:rStyle w:val="ad"/>
          <w:rFonts w:ascii="仿宋_GB2312" w:eastAsia="仿宋_GB2312"/>
          <w:b w:val="0"/>
          <w:bCs/>
          <w:sz w:val="32"/>
          <w:szCs w:val="32"/>
        </w:rPr>
        <w:t>3.</w:t>
      </w:r>
      <w:r>
        <w:rPr>
          <w:rStyle w:val="ad"/>
          <w:rFonts w:ascii="仿宋_GB2312" w:eastAsia="仿宋_GB2312" w:hint="eastAsia"/>
          <w:b w:val="0"/>
          <w:bCs/>
          <w:sz w:val="32"/>
          <w:szCs w:val="32"/>
        </w:rPr>
        <w:t>满意度指标完成情况分析：贫困户满意度</w:t>
      </w:r>
      <w:r>
        <w:rPr>
          <w:rStyle w:val="ad"/>
          <w:rFonts w:ascii="仿宋_GB2312" w:eastAsia="仿宋_GB2312"/>
          <w:b w:val="0"/>
          <w:bCs/>
          <w:sz w:val="32"/>
          <w:szCs w:val="32"/>
        </w:rPr>
        <w:t>100%</w:t>
      </w:r>
      <w:r>
        <w:rPr>
          <w:rStyle w:val="ad"/>
          <w:rFonts w:ascii="仿宋_GB2312" w:eastAsia="仿宋_GB2312" w:hint="eastAsia"/>
          <w:b w:val="0"/>
          <w:bCs/>
          <w:sz w:val="32"/>
          <w:szCs w:val="32"/>
        </w:rPr>
        <w:t>，达到预期目标。</w:t>
      </w:r>
      <w:r>
        <w:rPr>
          <w:rFonts w:ascii="仿宋_GB2312" w:eastAsia="仿宋_GB2312" w:hAnsi="仿宋_GB2312" w:cs="仿宋_GB2312" w:hint="eastAsia"/>
          <w:sz w:val="32"/>
          <w:szCs w:val="32"/>
        </w:rPr>
        <w:t>发现的问题及原因：资金管理、费用支出制度健全。下一步改进措施：进一步规范资金的使用。</w:t>
      </w:r>
    </w:p>
    <w:p w14:paraId="77AE4E09" w14:textId="77777777" w:rsidR="00E3780A" w:rsidRDefault="00985C72">
      <w:pPr>
        <w:spacing w:line="540" w:lineRule="exact"/>
        <w:ind w:firstLineChars="200" w:firstLine="640"/>
        <w:rPr>
          <w:rFonts w:ascii="仿宋_GB2312" w:eastAsia="仿宋_GB2312" w:hAnsi="仿宋" w:cs="仿宋"/>
          <w:color w:val="000000"/>
          <w:spacing w:val="-4"/>
          <w:sz w:val="32"/>
          <w:szCs w:val="32"/>
        </w:rPr>
      </w:pPr>
      <w:r>
        <w:rPr>
          <w:rFonts w:ascii="仿宋_GB2312" w:eastAsia="仿宋_GB2312" w:hAnsi="仿宋_GB2312" w:cs="仿宋_GB2312"/>
          <w:sz w:val="32"/>
          <w:szCs w:val="32"/>
        </w:rPr>
        <w:t>9</w:t>
      </w:r>
      <w:r>
        <w:rPr>
          <w:rFonts w:ascii="仿宋_GB2312" w:eastAsia="仿宋_GB2312" w:hAnsi="仿宋_GB2312" w:cs="仿宋_GB2312" w:hint="eastAsia"/>
          <w:sz w:val="32"/>
          <w:szCs w:val="32"/>
        </w:rPr>
        <w:t>、叶城县</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年农村安居富民房建设项目绩效自评综述：根据年初设定的绩效目标，该项目绩效自评得分为</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22,652</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22,652</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产出指标完成情况分析：（</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）项目完成数量：新</w:t>
      </w:r>
      <w:r>
        <w:rPr>
          <w:rFonts w:ascii="仿宋_GB2312" w:eastAsia="仿宋_GB2312" w:hAnsi="仿宋" w:cs="仿宋" w:hint="eastAsia"/>
          <w:color w:val="000000"/>
          <w:spacing w:val="-4"/>
          <w:sz w:val="32"/>
          <w:szCs w:val="32"/>
        </w:rPr>
        <w:lastRenderedPageBreak/>
        <w:t>建安居房数量</w:t>
      </w:r>
      <w:r>
        <w:rPr>
          <w:rFonts w:ascii="仿宋_GB2312" w:eastAsia="仿宋_GB2312" w:hAnsi="仿宋" w:cs="仿宋"/>
          <w:color w:val="000000"/>
          <w:spacing w:val="-4"/>
          <w:sz w:val="32"/>
          <w:szCs w:val="32"/>
        </w:rPr>
        <w:t>7015</w:t>
      </w:r>
      <w:r>
        <w:rPr>
          <w:rFonts w:ascii="仿宋_GB2312" w:eastAsia="仿宋_GB2312" w:hAnsi="仿宋" w:cs="仿宋" w:hint="eastAsia"/>
          <w:color w:val="000000"/>
          <w:spacing w:val="-4"/>
          <w:sz w:val="32"/>
          <w:szCs w:val="32"/>
        </w:rPr>
        <w:t>户，自治区资金补助户数</w:t>
      </w:r>
      <w:r>
        <w:rPr>
          <w:rFonts w:ascii="仿宋_GB2312" w:eastAsia="仿宋_GB2312" w:hAnsi="仿宋" w:cs="仿宋"/>
          <w:color w:val="000000"/>
          <w:spacing w:val="-4"/>
          <w:sz w:val="32"/>
          <w:szCs w:val="32"/>
        </w:rPr>
        <w:t>7015</w:t>
      </w:r>
      <w:r>
        <w:rPr>
          <w:rFonts w:ascii="仿宋_GB2312" w:eastAsia="仿宋_GB2312" w:hAnsi="仿宋" w:cs="仿宋" w:hint="eastAsia"/>
          <w:color w:val="000000"/>
          <w:spacing w:val="-4"/>
          <w:sz w:val="32"/>
          <w:szCs w:val="32"/>
        </w:rPr>
        <w:t>户，中央资金补助户数</w:t>
      </w:r>
      <w:r>
        <w:rPr>
          <w:rFonts w:ascii="仿宋_GB2312" w:eastAsia="仿宋_GB2312" w:hAnsi="仿宋" w:cs="仿宋"/>
          <w:color w:val="000000"/>
          <w:spacing w:val="-4"/>
          <w:sz w:val="32"/>
          <w:szCs w:val="32"/>
        </w:rPr>
        <w:t>4815</w:t>
      </w:r>
      <w:r>
        <w:rPr>
          <w:rFonts w:ascii="仿宋_GB2312" w:eastAsia="仿宋_GB2312" w:hAnsi="仿宋" w:cs="仿宋" w:hint="eastAsia"/>
          <w:color w:val="000000"/>
          <w:spacing w:val="-4"/>
          <w:sz w:val="32"/>
          <w:szCs w:val="32"/>
        </w:rPr>
        <w:t>户，上海</w:t>
      </w:r>
      <w:proofErr w:type="gramStart"/>
      <w:r>
        <w:rPr>
          <w:rFonts w:ascii="仿宋_GB2312" w:eastAsia="仿宋_GB2312" w:hAnsi="仿宋" w:cs="仿宋" w:hint="eastAsia"/>
          <w:color w:val="000000"/>
          <w:spacing w:val="-4"/>
          <w:sz w:val="32"/>
          <w:szCs w:val="32"/>
        </w:rPr>
        <w:t>援疆资金</w:t>
      </w:r>
      <w:proofErr w:type="gramEnd"/>
      <w:r>
        <w:rPr>
          <w:rFonts w:ascii="仿宋_GB2312" w:eastAsia="仿宋_GB2312" w:hAnsi="仿宋" w:cs="仿宋" w:hint="eastAsia"/>
          <w:color w:val="000000"/>
          <w:spacing w:val="-4"/>
          <w:sz w:val="32"/>
          <w:szCs w:val="32"/>
        </w:rPr>
        <w:t>补助户数</w:t>
      </w:r>
      <w:r>
        <w:rPr>
          <w:rFonts w:ascii="仿宋_GB2312" w:eastAsia="仿宋_GB2312" w:hAnsi="仿宋" w:cs="仿宋"/>
          <w:color w:val="000000"/>
          <w:spacing w:val="-4"/>
          <w:sz w:val="32"/>
          <w:szCs w:val="32"/>
        </w:rPr>
        <w:t>14281</w:t>
      </w:r>
      <w:r>
        <w:rPr>
          <w:rFonts w:ascii="仿宋_GB2312" w:eastAsia="仿宋_GB2312" w:hAnsi="仿宋" w:cs="仿宋" w:hint="eastAsia"/>
          <w:color w:val="000000"/>
          <w:spacing w:val="-4"/>
          <w:sz w:val="32"/>
          <w:szCs w:val="32"/>
        </w:rPr>
        <w:t>户，完成率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）项目完成质量：该项目竣工验收合格率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，完成率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）项目实施进度：项目按照年初既定目标序时进行，项目当年开工及时率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，项目当年完工及时率</w:t>
      </w:r>
      <w:r>
        <w:rPr>
          <w:rFonts w:ascii="仿宋_GB2312" w:eastAsia="仿宋_GB2312" w:hAnsi="仿宋" w:cs="仿宋"/>
          <w:color w:val="000000"/>
          <w:spacing w:val="-4"/>
          <w:sz w:val="32"/>
          <w:szCs w:val="32"/>
        </w:rPr>
        <w:t>100%</w:t>
      </w:r>
      <w:r>
        <w:rPr>
          <w:rFonts w:ascii="仿宋_GB2312" w:eastAsia="仿宋_GB2312" w:hAnsi="仿宋" w:cs="仿宋" w:hint="eastAsia"/>
          <w:color w:val="000000"/>
          <w:spacing w:val="-4"/>
          <w:sz w:val="32"/>
          <w:szCs w:val="32"/>
        </w:rPr>
        <w:t>。（</w:t>
      </w:r>
      <w:r>
        <w:rPr>
          <w:rFonts w:ascii="仿宋_GB2312" w:eastAsia="仿宋_GB2312" w:hAnsi="仿宋" w:cs="仿宋"/>
          <w:color w:val="000000"/>
          <w:spacing w:val="-4"/>
          <w:sz w:val="32"/>
          <w:szCs w:val="32"/>
        </w:rPr>
        <w:t>4</w:t>
      </w:r>
      <w:r>
        <w:rPr>
          <w:rFonts w:ascii="仿宋_GB2312" w:eastAsia="仿宋_GB2312" w:hAnsi="仿宋" w:cs="仿宋" w:hint="eastAsia"/>
          <w:color w:val="000000"/>
          <w:spacing w:val="-4"/>
          <w:sz w:val="32"/>
          <w:szCs w:val="32"/>
        </w:rPr>
        <w:t>）项目成本节约情况：一般户自治区补助标准</w:t>
      </w:r>
      <w:r>
        <w:rPr>
          <w:rFonts w:ascii="仿宋_GB2312" w:eastAsia="仿宋_GB2312" w:hAnsi="仿宋" w:cs="仿宋"/>
          <w:color w:val="000000"/>
          <w:spacing w:val="-4"/>
          <w:sz w:val="32"/>
          <w:szCs w:val="32"/>
        </w:rPr>
        <w:t>18500</w:t>
      </w:r>
      <w:r>
        <w:rPr>
          <w:rFonts w:ascii="仿宋_GB2312" w:eastAsia="仿宋_GB2312" w:hAnsi="仿宋" w:cs="仿宋" w:hint="eastAsia"/>
          <w:color w:val="000000"/>
          <w:spacing w:val="-4"/>
          <w:sz w:val="32"/>
          <w:szCs w:val="32"/>
        </w:rPr>
        <w:t>元</w:t>
      </w:r>
      <w:r>
        <w:rPr>
          <w:rFonts w:ascii="仿宋_GB2312" w:eastAsia="仿宋_GB2312" w:hAnsi="仿宋" w:cs="仿宋"/>
          <w:color w:val="000000"/>
          <w:spacing w:val="-4"/>
          <w:sz w:val="32"/>
          <w:szCs w:val="32"/>
        </w:rPr>
        <w:t>/</w:t>
      </w:r>
      <w:r>
        <w:rPr>
          <w:rFonts w:ascii="仿宋_GB2312" w:eastAsia="仿宋_GB2312" w:hAnsi="仿宋" w:cs="仿宋" w:hint="eastAsia"/>
          <w:color w:val="000000"/>
          <w:spacing w:val="-4"/>
          <w:sz w:val="32"/>
          <w:szCs w:val="32"/>
        </w:rPr>
        <w:t>户，其它人员自治区补助标准</w:t>
      </w:r>
      <w:r>
        <w:rPr>
          <w:rFonts w:ascii="仿宋_GB2312" w:eastAsia="仿宋_GB2312" w:hAnsi="仿宋" w:cs="仿宋"/>
          <w:color w:val="000000"/>
          <w:spacing w:val="-4"/>
          <w:sz w:val="32"/>
          <w:szCs w:val="32"/>
        </w:rPr>
        <w:t>8000</w:t>
      </w:r>
      <w:r>
        <w:rPr>
          <w:rFonts w:ascii="仿宋_GB2312" w:eastAsia="仿宋_GB2312" w:hAnsi="仿宋" w:cs="仿宋" w:hint="eastAsia"/>
          <w:color w:val="000000"/>
          <w:spacing w:val="-4"/>
          <w:sz w:val="32"/>
          <w:szCs w:val="32"/>
        </w:rPr>
        <w:t>元</w:t>
      </w:r>
      <w:r>
        <w:rPr>
          <w:rFonts w:ascii="仿宋_GB2312" w:eastAsia="仿宋_GB2312" w:hAnsi="仿宋" w:cs="仿宋"/>
          <w:color w:val="000000"/>
          <w:spacing w:val="-4"/>
          <w:sz w:val="32"/>
          <w:szCs w:val="32"/>
        </w:rPr>
        <w:t>/</w:t>
      </w:r>
      <w:r>
        <w:rPr>
          <w:rFonts w:ascii="仿宋_GB2312" w:eastAsia="仿宋_GB2312" w:hAnsi="仿宋" w:cs="仿宋" w:hint="eastAsia"/>
          <w:color w:val="000000"/>
          <w:spacing w:val="-4"/>
          <w:sz w:val="32"/>
          <w:szCs w:val="32"/>
        </w:rPr>
        <w:t>户，其它人员中央补助标准</w:t>
      </w:r>
      <w:r>
        <w:rPr>
          <w:rFonts w:ascii="仿宋_GB2312" w:eastAsia="仿宋_GB2312" w:hAnsi="仿宋" w:cs="仿宋"/>
          <w:color w:val="000000"/>
          <w:spacing w:val="-4"/>
          <w:sz w:val="32"/>
          <w:szCs w:val="32"/>
        </w:rPr>
        <w:t>15200</w:t>
      </w:r>
      <w:r>
        <w:rPr>
          <w:rFonts w:ascii="仿宋_GB2312" w:eastAsia="仿宋_GB2312" w:hAnsi="仿宋" w:cs="仿宋" w:hint="eastAsia"/>
          <w:color w:val="000000"/>
          <w:spacing w:val="-4"/>
          <w:sz w:val="32"/>
          <w:szCs w:val="32"/>
        </w:rPr>
        <w:t>元</w:t>
      </w:r>
      <w:r>
        <w:rPr>
          <w:rFonts w:ascii="仿宋_GB2312" w:eastAsia="仿宋_GB2312" w:hAnsi="仿宋" w:cs="仿宋"/>
          <w:color w:val="000000"/>
          <w:spacing w:val="-4"/>
          <w:sz w:val="32"/>
          <w:szCs w:val="32"/>
        </w:rPr>
        <w:t>/</w:t>
      </w:r>
      <w:r>
        <w:rPr>
          <w:rFonts w:ascii="仿宋_GB2312" w:eastAsia="仿宋_GB2312" w:hAnsi="仿宋" w:cs="仿宋" w:hint="eastAsia"/>
          <w:color w:val="000000"/>
          <w:spacing w:val="-4"/>
          <w:sz w:val="32"/>
          <w:szCs w:val="32"/>
        </w:rPr>
        <w:t>户，上海</w:t>
      </w:r>
      <w:proofErr w:type="gramStart"/>
      <w:r>
        <w:rPr>
          <w:rFonts w:ascii="仿宋_GB2312" w:eastAsia="仿宋_GB2312" w:hAnsi="仿宋" w:cs="仿宋" w:hint="eastAsia"/>
          <w:color w:val="000000"/>
          <w:spacing w:val="-4"/>
          <w:sz w:val="32"/>
          <w:szCs w:val="32"/>
        </w:rPr>
        <w:t>援疆资金一般户及其</w:t>
      </w:r>
      <w:proofErr w:type="gramEnd"/>
      <w:r>
        <w:rPr>
          <w:rFonts w:ascii="仿宋_GB2312" w:eastAsia="仿宋_GB2312" w:hAnsi="仿宋" w:cs="仿宋" w:hint="eastAsia"/>
          <w:color w:val="000000"/>
          <w:spacing w:val="-4"/>
          <w:sz w:val="32"/>
          <w:szCs w:val="32"/>
        </w:rPr>
        <w:t>他人员补助标准</w:t>
      </w:r>
      <w:r>
        <w:rPr>
          <w:rFonts w:ascii="仿宋_GB2312" w:eastAsia="仿宋_GB2312" w:hAnsi="仿宋" w:cs="仿宋"/>
          <w:color w:val="000000"/>
          <w:spacing w:val="-4"/>
          <w:sz w:val="32"/>
          <w:szCs w:val="32"/>
        </w:rPr>
        <w:t>10000</w:t>
      </w:r>
      <w:r>
        <w:rPr>
          <w:rFonts w:ascii="仿宋_GB2312" w:eastAsia="仿宋_GB2312" w:hAnsi="仿宋" w:cs="仿宋" w:hint="eastAsia"/>
          <w:color w:val="000000"/>
          <w:spacing w:val="-4"/>
          <w:sz w:val="32"/>
          <w:szCs w:val="32"/>
        </w:rPr>
        <w:t>元</w:t>
      </w:r>
      <w:r>
        <w:rPr>
          <w:rFonts w:ascii="仿宋_GB2312" w:eastAsia="仿宋_GB2312" w:hAnsi="仿宋" w:cs="仿宋"/>
          <w:color w:val="000000"/>
          <w:spacing w:val="-4"/>
          <w:sz w:val="32"/>
          <w:szCs w:val="32"/>
        </w:rPr>
        <w:t>/</w:t>
      </w:r>
      <w:r>
        <w:rPr>
          <w:rFonts w:ascii="仿宋_GB2312" w:eastAsia="仿宋_GB2312" w:hAnsi="仿宋" w:cs="仿宋" w:hint="eastAsia"/>
          <w:color w:val="000000"/>
          <w:spacing w:val="-4"/>
          <w:sz w:val="32"/>
          <w:szCs w:val="32"/>
        </w:rPr>
        <w:t>户</w:t>
      </w:r>
      <w:r>
        <w:rPr>
          <w:rFonts w:ascii="仿宋_GB2312" w:eastAsia="仿宋_GB2312" w:hAnsi="仿宋" w:cs="仿宋" w:hint="eastAsia"/>
          <w:color w:val="000000"/>
          <w:spacing w:val="-4"/>
          <w:sz w:val="32"/>
          <w:szCs w:val="32"/>
        </w:rPr>
        <w:t>，上海</w:t>
      </w:r>
      <w:proofErr w:type="gramStart"/>
      <w:r>
        <w:rPr>
          <w:rFonts w:ascii="仿宋_GB2312" w:eastAsia="仿宋_GB2312" w:hAnsi="仿宋" w:cs="仿宋" w:hint="eastAsia"/>
          <w:color w:val="000000"/>
          <w:spacing w:val="-4"/>
          <w:sz w:val="32"/>
          <w:szCs w:val="32"/>
        </w:rPr>
        <w:t>援疆资金</w:t>
      </w:r>
      <w:proofErr w:type="gramEnd"/>
      <w:r>
        <w:rPr>
          <w:rFonts w:ascii="仿宋_GB2312" w:eastAsia="仿宋_GB2312" w:hAnsi="仿宋" w:cs="仿宋" w:hint="eastAsia"/>
          <w:color w:val="000000"/>
          <w:spacing w:val="-4"/>
          <w:sz w:val="32"/>
          <w:szCs w:val="32"/>
        </w:rPr>
        <w:t>贫困户补助标准</w:t>
      </w:r>
      <w:r>
        <w:rPr>
          <w:rFonts w:ascii="仿宋_GB2312" w:eastAsia="仿宋_GB2312" w:hAnsi="仿宋" w:cs="仿宋"/>
          <w:color w:val="000000"/>
          <w:spacing w:val="-4"/>
          <w:sz w:val="32"/>
          <w:szCs w:val="32"/>
        </w:rPr>
        <w:t>20000</w:t>
      </w:r>
      <w:r>
        <w:rPr>
          <w:rFonts w:ascii="仿宋_GB2312" w:eastAsia="仿宋_GB2312" w:hAnsi="仿宋" w:cs="仿宋" w:hint="eastAsia"/>
          <w:color w:val="000000"/>
          <w:spacing w:val="-4"/>
          <w:sz w:val="32"/>
          <w:szCs w:val="32"/>
        </w:rPr>
        <w:t>元</w:t>
      </w:r>
      <w:r>
        <w:rPr>
          <w:rFonts w:ascii="仿宋_GB2312" w:eastAsia="仿宋_GB2312" w:hAnsi="仿宋" w:cs="仿宋"/>
          <w:color w:val="000000"/>
          <w:spacing w:val="-4"/>
          <w:sz w:val="32"/>
          <w:szCs w:val="32"/>
        </w:rPr>
        <w:t>/</w:t>
      </w:r>
      <w:r>
        <w:rPr>
          <w:rFonts w:ascii="仿宋_GB2312" w:eastAsia="仿宋_GB2312" w:hAnsi="仿宋" w:cs="仿宋" w:hint="eastAsia"/>
          <w:color w:val="000000"/>
          <w:spacing w:val="-4"/>
          <w:sz w:val="32"/>
          <w:szCs w:val="32"/>
        </w:rPr>
        <w:t>户。</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效益指标完成情况分析：（</w:t>
      </w:r>
      <w:r>
        <w:rPr>
          <w:rFonts w:ascii="仿宋_GB2312" w:eastAsia="仿宋_GB2312" w:hAnsi="仿宋" w:cs="仿宋"/>
          <w:color w:val="000000"/>
          <w:spacing w:val="-4"/>
          <w:sz w:val="32"/>
          <w:szCs w:val="32"/>
        </w:rPr>
        <w:t>1</w:t>
      </w:r>
      <w:r>
        <w:rPr>
          <w:rFonts w:ascii="仿宋_GB2312" w:eastAsia="仿宋_GB2312" w:hAnsi="仿宋" w:cs="仿宋" w:hint="eastAsia"/>
          <w:color w:val="000000"/>
          <w:spacing w:val="-4"/>
          <w:sz w:val="32"/>
          <w:szCs w:val="32"/>
        </w:rPr>
        <w:t>）项目实施的经济效益分析：无。</w:t>
      </w:r>
      <w:r>
        <w:rPr>
          <w:rFonts w:ascii="仿宋_GB2312" w:eastAsia="仿宋_GB2312" w:hAnsi="仿宋" w:cs="仿宋" w:hint="eastAsia"/>
          <w:b/>
          <w:bCs/>
          <w:color w:val="000000"/>
          <w:spacing w:val="-4"/>
          <w:sz w:val="32"/>
          <w:szCs w:val="32"/>
        </w:rPr>
        <w:t>（</w:t>
      </w:r>
      <w:r>
        <w:rPr>
          <w:rFonts w:ascii="仿宋_GB2312" w:eastAsia="仿宋_GB2312" w:hAnsi="仿宋" w:cs="仿宋"/>
          <w:color w:val="000000"/>
          <w:spacing w:val="-4"/>
          <w:sz w:val="32"/>
          <w:szCs w:val="32"/>
        </w:rPr>
        <w:t>2</w:t>
      </w:r>
      <w:r>
        <w:rPr>
          <w:rFonts w:ascii="仿宋_GB2312" w:eastAsia="仿宋_GB2312" w:hAnsi="仿宋" w:cs="仿宋" w:hint="eastAsia"/>
          <w:color w:val="000000"/>
          <w:spacing w:val="-4"/>
          <w:sz w:val="32"/>
          <w:szCs w:val="32"/>
        </w:rPr>
        <w:t>）项目实施的社会效益分析：叶城县</w:t>
      </w:r>
      <w:r>
        <w:rPr>
          <w:rFonts w:ascii="仿宋_GB2312" w:eastAsia="仿宋_GB2312" w:hAnsi="仿宋" w:cs="仿宋"/>
          <w:color w:val="000000"/>
          <w:spacing w:val="-4"/>
          <w:sz w:val="32"/>
          <w:szCs w:val="32"/>
        </w:rPr>
        <w:t>2018</w:t>
      </w:r>
      <w:r>
        <w:rPr>
          <w:rFonts w:ascii="仿宋_GB2312" w:eastAsia="仿宋_GB2312" w:hAnsi="仿宋" w:cs="仿宋" w:hint="eastAsia"/>
          <w:color w:val="000000"/>
          <w:spacing w:val="-4"/>
          <w:sz w:val="32"/>
          <w:szCs w:val="32"/>
        </w:rPr>
        <w:t>年农村安居富民房建设项目的实施，农村安居工程项目受益贫困户</w:t>
      </w:r>
      <w:r>
        <w:rPr>
          <w:rFonts w:ascii="仿宋_GB2312" w:eastAsia="仿宋_GB2312" w:hAnsi="仿宋" w:cs="仿宋"/>
          <w:color w:val="000000"/>
          <w:spacing w:val="-4"/>
          <w:sz w:val="32"/>
          <w:szCs w:val="32"/>
        </w:rPr>
        <w:t>3046</w:t>
      </w:r>
      <w:r>
        <w:rPr>
          <w:rFonts w:ascii="仿宋_GB2312" w:eastAsia="仿宋_GB2312" w:hAnsi="仿宋" w:cs="仿宋" w:hint="eastAsia"/>
          <w:color w:val="000000"/>
          <w:spacing w:val="-4"/>
          <w:sz w:val="32"/>
          <w:szCs w:val="32"/>
        </w:rPr>
        <w:t>户，安居房、危房改造抗震达到</w:t>
      </w:r>
      <w:r>
        <w:rPr>
          <w:rFonts w:ascii="仿宋_GB2312" w:eastAsia="仿宋_GB2312" w:hAnsi="仿宋" w:cs="仿宋"/>
          <w:color w:val="000000"/>
          <w:spacing w:val="-4"/>
          <w:sz w:val="32"/>
          <w:szCs w:val="32"/>
        </w:rPr>
        <w:t>8</w:t>
      </w:r>
      <w:r>
        <w:rPr>
          <w:rFonts w:ascii="仿宋_GB2312" w:eastAsia="仿宋_GB2312" w:hAnsi="仿宋" w:cs="仿宋" w:hint="eastAsia"/>
          <w:color w:val="000000"/>
          <w:spacing w:val="-4"/>
          <w:sz w:val="32"/>
          <w:szCs w:val="32"/>
        </w:rPr>
        <w:t>级。（</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）项目实施的生态效益分</w:t>
      </w:r>
      <w:r>
        <w:rPr>
          <w:rFonts w:ascii="仿宋_GB2312" w:eastAsia="仿宋_GB2312" w:hAnsi="仿宋" w:cs="仿宋" w:hint="eastAsia"/>
          <w:bCs/>
          <w:color w:val="000000"/>
          <w:spacing w:val="-4"/>
          <w:sz w:val="32"/>
          <w:szCs w:val="32"/>
        </w:rPr>
        <w:t>析：</w:t>
      </w:r>
      <w:r>
        <w:rPr>
          <w:rFonts w:ascii="仿宋_GB2312" w:eastAsia="仿宋_GB2312" w:hAnsi="仿宋" w:cs="仿宋" w:hint="eastAsia"/>
          <w:color w:val="000000"/>
          <w:spacing w:val="-4"/>
          <w:sz w:val="32"/>
          <w:szCs w:val="32"/>
        </w:rPr>
        <w:t>无。</w:t>
      </w:r>
      <w:r>
        <w:rPr>
          <w:rFonts w:ascii="仿宋_GB2312" w:eastAsia="仿宋_GB2312" w:hAnsi="仿宋" w:cs="仿宋" w:hint="eastAsia"/>
          <w:bCs/>
          <w:color w:val="000000"/>
          <w:spacing w:val="-4"/>
          <w:sz w:val="32"/>
          <w:szCs w:val="32"/>
        </w:rPr>
        <w:t>（</w:t>
      </w:r>
      <w:r>
        <w:rPr>
          <w:rFonts w:ascii="仿宋_GB2312" w:eastAsia="仿宋_GB2312" w:hAnsi="仿宋" w:cs="仿宋"/>
          <w:bCs/>
          <w:color w:val="000000"/>
          <w:spacing w:val="-4"/>
          <w:sz w:val="32"/>
          <w:szCs w:val="32"/>
        </w:rPr>
        <w:t>4</w:t>
      </w:r>
      <w:r>
        <w:rPr>
          <w:rFonts w:ascii="仿宋_GB2312" w:eastAsia="仿宋_GB2312" w:hAnsi="仿宋" w:cs="仿宋" w:hint="eastAsia"/>
          <w:bCs/>
          <w:color w:val="000000"/>
          <w:spacing w:val="-4"/>
          <w:sz w:val="32"/>
          <w:szCs w:val="32"/>
        </w:rPr>
        <w:t>）项目实施的可持续影响分析：</w:t>
      </w:r>
      <w:r>
        <w:rPr>
          <w:rFonts w:ascii="仿宋_GB2312" w:eastAsia="仿宋_GB2312" w:hAnsi="仿宋" w:cs="仿宋" w:hint="eastAsia"/>
          <w:color w:val="000000"/>
          <w:spacing w:val="-4"/>
          <w:sz w:val="32"/>
          <w:szCs w:val="32"/>
        </w:rPr>
        <w:t>通过该项目的实施，农民群众住房使用年限</w:t>
      </w:r>
      <w:r>
        <w:rPr>
          <w:rFonts w:ascii="仿宋_GB2312" w:eastAsia="仿宋_GB2312" w:hAnsi="仿宋" w:cs="仿宋"/>
          <w:color w:val="000000"/>
          <w:spacing w:val="-4"/>
          <w:sz w:val="32"/>
          <w:szCs w:val="32"/>
        </w:rPr>
        <w:t>50</w:t>
      </w:r>
      <w:r>
        <w:rPr>
          <w:rFonts w:ascii="仿宋_GB2312" w:eastAsia="仿宋_GB2312" w:hAnsi="仿宋" w:cs="仿宋" w:hint="eastAsia"/>
          <w:color w:val="000000"/>
          <w:spacing w:val="-4"/>
          <w:sz w:val="32"/>
          <w:szCs w:val="32"/>
        </w:rPr>
        <w:t>年。</w:t>
      </w:r>
      <w:r>
        <w:rPr>
          <w:rFonts w:ascii="仿宋_GB2312" w:eastAsia="仿宋_GB2312" w:hAnsi="仿宋" w:cs="仿宋"/>
          <w:color w:val="000000"/>
          <w:spacing w:val="-4"/>
          <w:sz w:val="32"/>
          <w:szCs w:val="32"/>
        </w:rPr>
        <w:t>3.</w:t>
      </w:r>
      <w:r>
        <w:rPr>
          <w:rFonts w:ascii="仿宋_GB2312" w:eastAsia="仿宋_GB2312" w:hAnsi="仿宋" w:cs="仿宋" w:hint="eastAsia"/>
          <w:color w:val="000000"/>
          <w:spacing w:val="-4"/>
          <w:sz w:val="32"/>
          <w:szCs w:val="32"/>
        </w:rPr>
        <w:t>满意度指标完成情况分析：按计划完成项目实施，已做满意度调查问卷，国家主要决策部门领导和相关机构满意度达</w:t>
      </w:r>
      <w:r>
        <w:rPr>
          <w:rFonts w:ascii="仿宋_GB2312" w:eastAsia="仿宋_GB2312" w:hAnsi="仿宋" w:cs="仿宋"/>
          <w:color w:val="000000"/>
          <w:spacing w:val="-4"/>
          <w:sz w:val="32"/>
          <w:szCs w:val="32"/>
        </w:rPr>
        <w:t>95%</w:t>
      </w:r>
      <w:r>
        <w:rPr>
          <w:rFonts w:ascii="仿宋_GB2312" w:eastAsia="仿宋_GB2312" w:hAnsi="仿宋" w:cs="仿宋" w:hint="eastAsia"/>
          <w:color w:val="000000"/>
          <w:spacing w:val="-4"/>
          <w:sz w:val="32"/>
          <w:szCs w:val="32"/>
        </w:rPr>
        <w:t>，服务对象满意度指标完成。</w:t>
      </w:r>
      <w:r>
        <w:rPr>
          <w:rFonts w:ascii="仿宋_GB2312" w:eastAsia="仿宋_GB2312" w:hAnsi="仿宋_GB2312" w:cs="仿宋_GB2312" w:hint="eastAsia"/>
          <w:sz w:val="32"/>
          <w:szCs w:val="32"/>
        </w:rPr>
        <w:t>发现的问题及原因：资金管理、费用支出制度健全，财务执行情况好，项目专项资金管理良好下一步改进措施：进一步规范资金的使用</w:t>
      </w:r>
    </w:p>
    <w:p w14:paraId="74F495EB" w14:textId="77777777" w:rsidR="00E3780A" w:rsidRDefault="00985C7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Chars="210" w:firstLine="672"/>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662852E0" w14:textId="77777777" w:rsidR="00E3780A" w:rsidRDefault="00985C72">
      <w:pPr>
        <w:spacing w:line="540" w:lineRule="exact"/>
        <w:jc w:val="center"/>
        <w:rPr>
          <w:rFonts w:ascii="黑体" w:eastAsia="黑体" w:hAnsi="黑体"/>
          <w:sz w:val="32"/>
          <w:szCs w:val="32"/>
        </w:rPr>
      </w:pPr>
      <w:r>
        <w:rPr>
          <w:rFonts w:ascii="黑体" w:eastAsia="黑体" w:hAnsi="黑体" w:cs="黑体" w:hint="eastAsia"/>
          <w:sz w:val="32"/>
          <w:szCs w:val="32"/>
        </w:rPr>
        <w:t>第三部分专业名词解释</w:t>
      </w:r>
    </w:p>
    <w:p w14:paraId="34005AFB"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14:paraId="0CAF0F7A"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32F168F4"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事业收入：指事业单位开展专业业务活动及其辅助活动所取得的收入。</w:t>
      </w:r>
    </w:p>
    <w:p w14:paraId="725423DE"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20F0E394"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545755D8"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其他收入：指除上述“财政拨款收入”、“事业收入”、“经营收入”、“附属单位上缴收入”等之外取得的收入。</w:t>
      </w:r>
    </w:p>
    <w:p w14:paraId="35851856"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4E035F0D"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14:paraId="72625E52"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42C95F82"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w:t>
      </w:r>
      <w:r>
        <w:rPr>
          <w:rFonts w:ascii="仿宋_GB2312" w:eastAsia="仿宋_GB2312" w:cs="仿宋_GB2312" w:hint="eastAsia"/>
          <w:sz w:val="32"/>
          <w:szCs w:val="32"/>
        </w:rPr>
        <w:t>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4261D179"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3DADE13B"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项目支出：指在基本支出之外为完成特定行政任务和事业发展目标所发生的支出。</w:t>
      </w:r>
    </w:p>
    <w:p w14:paraId="52A658D8"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52AB2A17" w14:textId="77777777"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0B7A831C" w14:textId="149290FD" w:rsidR="00E3780A" w:rsidRDefault="00985C72">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w:t>
      </w:r>
      <w:r>
        <w:rPr>
          <w:rFonts w:ascii="仿宋_GB2312" w:eastAsia="仿宋_GB2312" w:cs="仿宋_GB2312" w:hint="eastAsia"/>
          <w:sz w:val="32"/>
          <w:szCs w:val="32"/>
        </w:rPr>
        <w:t>公”经费：指用一般公共预算财政拨款安排的因公出国</w:t>
      </w:r>
      <w:r>
        <w:rPr>
          <w:rFonts w:ascii="仿宋_GB2312" w:eastAsia="仿宋_GB2312" w:cs="仿宋_GB2312" w:hint="eastAsia"/>
          <w:sz w:val="32"/>
          <w:szCs w:val="32"/>
        </w:rPr>
        <w:t>（境）</w:t>
      </w:r>
      <w:r>
        <w:rPr>
          <w:rFonts w:ascii="仿宋_GB2312" w:eastAsia="仿宋_GB2312" w:cs="仿宋_GB2312" w:hint="eastAsia"/>
          <w:sz w:val="32"/>
          <w:szCs w:val="32"/>
        </w:rPr>
        <w:t>费、公务用车购置及运行费和公务接待费。其中，因公出国</w:t>
      </w:r>
      <w:r>
        <w:rPr>
          <w:rFonts w:ascii="仿宋_GB2312" w:eastAsia="仿宋_GB2312" w:cs="仿宋_GB2312" w:hint="eastAsia"/>
          <w:sz w:val="32"/>
          <w:szCs w:val="32"/>
        </w:rPr>
        <w:t>（境）</w:t>
      </w:r>
      <w:r>
        <w:rPr>
          <w:rFonts w:ascii="仿宋_GB2312" w:eastAsia="仿宋_GB2312" w:cs="仿宋_GB2312" w:hint="eastAsia"/>
          <w:sz w:val="32"/>
          <w:szCs w:val="32"/>
        </w:rPr>
        <w:t>费反映单位公务</w:t>
      </w:r>
      <w:r w:rsidR="00A32027">
        <w:rPr>
          <w:rFonts w:ascii="仿宋_GB2312" w:eastAsia="仿宋_GB2312" w:cs="仿宋_GB2312" w:hint="eastAsia"/>
          <w:sz w:val="32"/>
          <w:szCs w:val="32"/>
        </w:rPr>
        <w:t>出国（境）</w:t>
      </w:r>
      <w:r>
        <w:rPr>
          <w:rFonts w:ascii="仿宋_GB2312" w:eastAsia="仿宋_GB2312" w:cs="仿宋_GB2312" w:hint="eastAsia"/>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760478F9"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w:t>
      </w:r>
      <w:r>
        <w:rPr>
          <w:rFonts w:ascii="仿宋_GB2312" w:eastAsia="仿宋_GB2312" w:cs="仿宋_GB2312" w:hint="eastAsia"/>
          <w:sz w:val="32"/>
          <w:szCs w:val="32"/>
        </w:rPr>
        <w:t>料及一般设备购置费、办公用房水电费、办公用房取暖费、办公用房物业管理费、公务用车运行维护费以及其他费用。</w:t>
      </w:r>
    </w:p>
    <w:p w14:paraId="24A1E451" w14:textId="77777777" w:rsidR="00E3780A" w:rsidRDefault="00985C72">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01</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（项）指：其他保障性安居工程支出。</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（项）指：其他扶贫支出。</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04</w:t>
      </w:r>
      <w:r>
        <w:rPr>
          <w:rFonts w:ascii="仿宋_GB2312" w:eastAsia="仿宋_GB2312" w:cs="仿宋_GB2312" w:hint="eastAsia"/>
          <w:sz w:val="32"/>
          <w:szCs w:val="32"/>
        </w:rPr>
        <w:t>（项）指：农村基础设施建设。</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（项）指：其他公安支出。</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04</w:t>
      </w:r>
      <w:r>
        <w:rPr>
          <w:rFonts w:ascii="仿宋_GB2312" w:eastAsia="仿宋_GB2312" w:cs="仿宋_GB2312" w:hint="eastAsia"/>
          <w:sz w:val="32"/>
          <w:szCs w:val="32"/>
        </w:rPr>
        <w:t>（项）指：。</w:t>
      </w:r>
      <w:r>
        <w:rPr>
          <w:rFonts w:ascii="仿宋_GB2312" w:eastAsia="仿宋_GB2312" w:cs="仿宋_GB2312"/>
          <w:sz w:val="32"/>
          <w:szCs w:val="32"/>
        </w:rPr>
        <w:t>208</w:t>
      </w:r>
      <w:r>
        <w:rPr>
          <w:rFonts w:ascii="仿宋_GB2312" w:eastAsia="仿宋_GB2312" w:cs="仿宋_GB2312" w:hint="eastAsia"/>
          <w:sz w:val="32"/>
          <w:szCs w:val="32"/>
        </w:rPr>
        <w:lastRenderedPageBreak/>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03</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（项）指：一般行政管理事务。</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07</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（项）指：其他税收事务支出。</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03</w:t>
      </w:r>
      <w:r>
        <w:rPr>
          <w:rFonts w:ascii="仿宋_GB2312" w:eastAsia="仿宋_GB2312" w:cs="仿宋_GB2312" w:hint="eastAsia"/>
          <w:sz w:val="32"/>
          <w:szCs w:val="32"/>
        </w:rPr>
        <w:t>（款）</w:t>
      </w:r>
      <w:r>
        <w:rPr>
          <w:rFonts w:ascii="仿宋_GB2312" w:eastAsia="仿宋_GB2312" w:cs="仿宋_GB2312"/>
          <w:sz w:val="32"/>
          <w:szCs w:val="32"/>
        </w:rPr>
        <w:t>07</w:t>
      </w:r>
      <w:r>
        <w:rPr>
          <w:rFonts w:ascii="仿宋_GB2312" w:eastAsia="仿宋_GB2312" w:cs="仿宋_GB2312" w:hint="eastAsia"/>
          <w:sz w:val="32"/>
          <w:szCs w:val="32"/>
        </w:rPr>
        <w:t>（项）指：法制建设。</w:t>
      </w:r>
      <w:r>
        <w:rPr>
          <w:rFonts w:ascii="仿宋_GB2312" w:eastAsia="仿宋_GB2312" w:cs="仿宋_GB2312"/>
          <w:sz w:val="32"/>
          <w:szCs w:val="32"/>
        </w:rPr>
        <w:t>229</w:t>
      </w:r>
      <w:r>
        <w:rPr>
          <w:rFonts w:ascii="仿宋_GB2312" w:eastAsia="仿宋_GB2312" w:cs="仿宋_GB2312" w:hint="eastAsia"/>
          <w:sz w:val="32"/>
          <w:szCs w:val="32"/>
        </w:rPr>
        <w:t>（类）</w:t>
      </w:r>
      <w:r>
        <w:rPr>
          <w:rFonts w:ascii="仿宋_GB2312" w:eastAsia="仿宋_GB2312" w:cs="仿宋_GB2312"/>
          <w:sz w:val="32"/>
          <w:szCs w:val="32"/>
        </w:rPr>
        <w:t>60</w:t>
      </w:r>
      <w:r>
        <w:rPr>
          <w:rFonts w:ascii="仿宋_GB2312" w:eastAsia="仿宋_GB2312" w:cs="仿宋_GB2312" w:hint="eastAsia"/>
          <w:sz w:val="32"/>
          <w:szCs w:val="32"/>
        </w:rPr>
        <w:t>（款）</w:t>
      </w:r>
      <w:r>
        <w:rPr>
          <w:rFonts w:ascii="仿宋_GB2312" w:eastAsia="仿宋_GB2312" w:cs="仿宋_GB2312"/>
          <w:sz w:val="32"/>
          <w:szCs w:val="32"/>
        </w:rPr>
        <w:t>11</w:t>
      </w:r>
      <w:r>
        <w:rPr>
          <w:rFonts w:ascii="仿宋_GB2312" w:eastAsia="仿宋_GB2312" w:cs="仿宋_GB2312" w:hint="eastAsia"/>
          <w:sz w:val="32"/>
          <w:szCs w:val="32"/>
        </w:rPr>
        <w:t>（项）指：用于扶贫的彩票公益金支出。</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03</w:t>
      </w:r>
      <w:r>
        <w:rPr>
          <w:rFonts w:ascii="仿宋_GB2312" w:eastAsia="仿宋_GB2312" w:cs="仿宋_GB2312" w:hint="eastAsia"/>
          <w:sz w:val="32"/>
          <w:szCs w:val="32"/>
        </w:rPr>
        <w:t>（款）</w:t>
      </w:r>
      <w:r>
        <w:rPr>
          <w:rFonts w:ascii="仿宋_GB2312" w:eastAsia="仿宋_GB2312" w:cs="仿宋_GB2312"/>
          <w:sz w:val="32"/>
          <w:szCs w:val="32"/>
        </w:rPr>
        <w:t>50</w:t>
      </w:r>
      <w:r>
        <w:rPr>
          <w:rFonts w:ascii="仿宋_GB2312" w:eastAsia="仿宋_GB2312" w:cs="仿宋_GB2312" w:hint="eastAsia"/>
          <w:sz w:val="32"/>
          <w:szCs w:val="32"/>
        </w:rPr>
        <w:t>（项）指：事业运行。</w:t>
      </w:r>
      <w:r>
        <w:rPr>
          <w:rFonts w:ascii="仿宋_GB2312" w:eastAsia="仿宋_GB2312" w:cs="仿宋_GB2312"/>
          <w:sz w:val="32"/>
          <w:szCs w:val="32"/>
        </w:rPr>
        <w:t>229</w:t>
      </w:r>
      <w:r>
        <w:rPr>
          <w:rFonts w:ascii="仿宋_GB2312" w:eastAsia="仿宋_GB2312" w:cs="仿宋_GB2312" w:hint="eastAsia"/>
          <w:sz w:val="32"/>
          <w:szCs w:val="32"/>
        </w:rPr>
        <w:t>（类）</w:t>
      </w:r>
      <w:r>
        <w:rPr>
          <w:rFonts w:ascii="仿宋_GB2312" w:eastAsia="仿宋_GB2312" w:cs="仿宋_GB2312"/>
          <w:sz w:val="32"/>
          <w:szCs w:val="32"/>
        </w:rPr>
        <w:t>99</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（项）指：其他支出。</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03</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03</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（项）指：其他政府办公厅（室）及相关机构事务支出。</w:t>
      </w:r>
    </w:p>
    <w:p w14:paraId="71C0B4A4" w14:textId="77777777" w:rsidR="00E3780A" w:rsidRDefault="00985C72">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p>
    <w:p w14:paraId="08DEE0C8" w14:textId="77777777" w:rsidR="00E3780A" w:rsidRDefault="00E3780A">
      <w:pPr>
        <w:spacing w:line="540" w:lineRule="exact"/>
        <w:ind w:firstLineChars="200" w:firstLine="640"/>
        <w:rPr>
          <w:rFonts w:ascii="仿宋_GB2312" w:eastAsia="仿宋_GB2312"/>
          <w:b/>
          <w:bCs/>
          <w:sz w:val="32"/>
          <w:szCs w:val="32"/>
        </w:rPr>
      </w:pPr>
    </w:p>
    <w:p w14:paraId="69620D07" w14:textId="77777777" w:rsidR="00E3780A" w:rsidRDefault="00985C72">
      <w:pPr>
        <w:spacing w:line="540" w:lineRule="exact"/>
        <w:jc w:val="center"/>
        <w:rPr>
          <w:rFonts w:ascii="黑体" w:eastAsia="黑体" w:hAnsi="黑体"/>
          <w:sz w:val="32"/>
          <w:szCs w:val="32"/>
        </w:rPr>
      </w:pPr>
      <w:r>
        <w:rPr>
          <w:rFonts w:ascii="黑体" w:eastAsia="黑体" w:hAnsi="黑体" w:cs="黑体" w:hint="eastAsia"/>
          <w:sz w:val="32"/>
          <w:szCs w:val="32"/>
        </w:rPr>
        <w:t>第四部分部门决算公开的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719AC478"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59702442"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3E2BCAC6"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310EDCC1"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2237B540"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4E31299F"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4F169CA4" w14:textId="77777777" w:rsidR="00E3780A" w:rsidRDefault="00985C72">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14:paraId="31841E4A" w14:textId="77777777" w:rsidR="00E3780A" w:rsidRDefault="00985C72">
      <w:pPr>
        <w:spacing w:line="540" w:lineRule="exact"/>
        <w:ind w:firstLineChars="200" w:firstLine="640"/>
        <w:rPr>
          <w:rFonts w:ascii="仿宋_GB2312" w:eastAsia="仿宋_GB2312"/>
          <w:sz w:val="32"/>
          <w:szCs w:val="32"/>
        </w:rPr>
        <w:sectPr w:rsidR="00E3780A">
          <w:footerReference w:type="default" r:id="rId7"/>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14:paraId="348AC723" w14:textId="77777777" w:rsidR="00E3780A" w:rsidRDefault="00E3780A">
      <w:pPr>
        <w:spacing w:line="540" w:lineRule="exact"/>
        <w:rPr>
          <w:rFonts w:ascii="仿宋_GB2312" w:eastAsia="仿宋_GB2312"/>
          <w:sz w:val="32"/>
          <w:szCs w:val="32"/>
        </w:rPr>
      </w:pPr>
    </w:p>
    <w:sectPr w:rsidR="00E378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4713B" w14:textId="77777777" w:rsidR="00985C72" w:rsidRDefault="00985C72">
      <w:r>
        <w:separator/>
      </w:r>
    </w:p>
  </w:endnote>
  <w:endnote w:type="continuationSeparator" w:id="0">
    <w:p w14:paraId="2AD5A6E5" w14:textId="77777777" w:rsidR="00985C72" w:rsidRDefault="00985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3E221" w14:textId="77777777" w:rsidR="00E3780A" w:rsidRDefault="00985C72">
    <w:pPr>
      <w:pStyle w:val="a7"/>
      <w:framePr w:wrap="around" w:vAnchor="text" w:hAnchor="page" w:x="9631" w:y="37"/>
      <w:jc w:val="right"/>
      <w:rPr>
        <w:rStyle w:val="ae"/>
        <w:rFonts w:ascii="宋体" w:eastAsia="宋体" w:hAnsi="宋体"/>
        <w:sz w:val="28"/>
        <w:szCs w:val="28"/>
      </w:rPr>
    </w:pPr>
    <w:r>
      <w:rPr>
        <w:rStyle w:val="ae"/>
        <w:rFonts w:ascii="宋体" w:eastAsia="宋体" w:hAnsi="宋体" w:cs="宋体"/>
        <w:sz w:val="28"/>
        <w:szCs w:val="28"/>
      </w:rPr>
      <w:fldChar w:fldCharType="begin"/>
    </w:r>
    <w:r>
      <w:rPr>
        <w:rStyle w:val="ae"/>
        <w:rFonts w:ascii="宋体" w:eastAsia="宋体" w:hAnsi="宋体" w:cs="宋体"/>
        <w:sz w:val="28"/>
        <w:szCs w:val="28"/>
      </w:rPr>
      <w:instrText xml:space="preserve"> PAGE </w:instrText>
    </w:r>
    <w:r>
      <w:rPr>
        <w:rStyle w:val="ae"/>
        <w:rFonts w:ascii="宋体" w:eastAsia="宋体" w:hAnsi="宋体" w:cs="宋体"/>
        <w:sz w:val="28"/>
        <w:szCs w:val="28"/>
      </w:rPr>
      <w:fldChar w:fldCharType="separate"/>
    </w:r>
    <w:r>
      <w:rPr>
        <w:rStyle w:val="ae"/>
        <w:rFonts w:ascii="宋体" w:eastAsia="宋体" w:hAnsi="宋体" w:cs="宋体"/>
        <w:sz w:val="28"/>
        <w:szCs w:val="28"/>
      </w:rPr>
      <w:t>- 5 -</w:t>
    </w:r>
    <w:r>
      <w:rPr>
        <w:rStyle w:val="ae"/>
        <w:rFonts w:ascii="宋体" w:eastAsia="宋体" w:hAnsi="宋体" w:cs="宋体"/>
        <w:sz w:val="28"/>
        <w:szCs w:val="28"/>
      </w:rPr>
      <w:fldChar w:fldCharType="end"/>
    </w:r>
  </w:p>
  <w:p w14:paraId="1686BD72" w14:textId="77777777" w:rsidR="00E3780A" w:rsidRDefault="00E3780A">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65850" w14:textId="77777777" w:rsidR="00985C72" w:rsidRDefault="00985C72">
      <w:r>
        <w:separator/>
      </w:r>
    </w:p>
  </w:footnote>
  <w:footnote w:type="continuationSeparator" w:id="0">
    <w:p w14:paraId="16F3BAC9" w14:textId="77777777" w:rsidR="00985C72" w:rsidRDefault="00985C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719"/>
    <w:rsid w:val="00007F37"/>
    <w:rsid w:val="00010976"/>
    <w:rsid w:val="0002118A"/>
    <w:rsid w:val="00021887"/>
    <w:rsid w:val="00022242"/>
    <w:rsid w:val="00040E57"/>
    <w:rsid w:val="00042726"/>
    <w:rsid w:val="00044097"/>
    <w:rsid w:val="00050E1F"/>
    <w:rsid w:val="00054305"/>
    <w:rsid w:val="00060E28"/>
    <w:rsid w:val="000635BD"/>
    <w:rsid w:val="00064937"/>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0F2890"/>
    <w:rsid w:val="0010072E"/>
    <w:rsid w:val="00101D4F"/>
    <w:rsid w:val="0010481F"/>
    <w:rsid w:val="001128DE"/>
    <w:rsid w:val="00113241"/>
    <w:rsid w:val="0011498A"/>
    <w:rsid w:val="0012066C"/>
    <w:rsid w:val="00123283"/>
    <w:rsid w:val="00124713"/>
    <w:rsid w:val="00124A31"/>
    <w:rsid w:val="00124B40"/>
    <w:rsid w:val="00133488"/>
    <w:rsid w:val="00133516"/>
    <w:rsid w:val="00137B91"/>
    <w:rsid w:val="00142400"/>
    <w:rsid w:val="00150BEF"/>
    <w:rsid w:val="00151A95"/>
    <w:rsid w:val="00157F86"/>
    <w:rsid w:val="00160BFA"/>
    <w:rsid w:val="00164EBC"/>
    <w:rsid w:val="001669CC"/>
    <w:rsid w:val="00166DAB"/>
    <w:rsid w:val="00166E4B"/>
    <w:rsid w:val="00167DB8"/>
    <w:rsid w:val="00170C1A"/>
    <w:rsid w:val="00171B68"/>
    <w:rsid w:val="00173DD7"/>
    <w:rsid w:val="00177527"/>
    <w:rsid w:val="001803F7"/>
    <w:rsid w:val="001836CE"/>
    <w:rsid w:val="00184AA3"/>
    <w:rsid w:val="00194099"/>
    <w:rsid w:val="001951FF"/>
    <w:rsid w:val="001A10E6"/>
    <w:rsid w:val="001A135B"/>
    <w:rsid w:val="001A1FDB"/>
    <w:rsid w:val="001A2372"/>
    <w:rsid w:val="001A28C2"/>
    <w:rsid w:val="001A2A1A"/>
    <w:rsid w:val="001B3A06"/>
    <w:rsid w:val="001B5DF3"/>
    <w:rsid w:val="001C26F2"/>
    <w:rsid w:val="001C38EB"/>
    <w:rsid w:val="001C79E0"/>
    <w:rsid w:val="001D640A"/>
    <w:rsid w:val="001D65CB"/>
    <w:rsid w:val="001E197A"/>
    <w:rsid w:val="001E2962"/>
    <w:rsid w:val="001F0E21"/>
    <w:rsid w:val="001F2FE9"/>
    <w:rsid w:val="001F3267"/>
    <w:rsid w:val="001F3F88"/>
    <w:rsid w:val="001F6948"/>
    <w:rsid w:val="0020033F"/>
    <w:rsid w:val="00200406"/>
    <w:rsid w:val="00200C57"/>
    <w:rsid w:val="00207AD5"/>
    <w:rsid w:val="0021204D"/>
    <w:rsid w:val="002127E3"/>
    <w:rsid w:val="002146E7"/>
    <w:rsid w:val="002157EF"/>
    <w:rsid w:val="00216FD0"/>
    <w:rsid w:val="00226DF0"/>
    <w:rsid w:val="00231C2E"/>
    <w:rsid w:val="00241293"/>
    <w:rsid w:val="00241D02"/>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1F15"/>
    <w:rsid w:val="002B23BB"/>
    <w:rsid w:val="002B4F77"/>
    <w:rsid w:val="002B557B"/>
    <w:rsid w:val="002B5D8E"/>
    <w:rsid w:val="002C0FB9"/>
    <w:rsid w:val="002C4530"/>
    <w:rsid w:val="002D2B8C"/>
    <w:rsid w:val="002D34C1"/>
    <w:rsid w:val="002D76FA"/>
    <w:rsid w:val="002E189D"/>
    <w:rsid w:val="002E18D1"/>
    <w:rsid w:val="002E531F"/>
    <w:rsid w:val="002E64E8"/>
    <w:rsid w:val="002E6AD0"/>
    <w:rsid w:val="002F131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427F"/>
    <w:rsid w:val="0032647C"/>
    <w:rsid w:val="00326734"/>
    <w:rsid w:val="0033566D"/>
    <w:rsid w:val="003441F7"/>
    <w:rsid w:val="00344D62"/>
    <w:rsid w:val="0034585A"/>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1883"/>
    <w:rsid w:val="003A251D"/>
    <w:rsid w:val="003A4403"/>
    <w:rsid w:val="003B29BD"/>
    <w:rsid w:val="003B4AA1"/>
    <w:rsid w:val="003B5406"/>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15F15"/>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1B0C"/>
    <w:rsid w:val="004957F5"/>
    <w:rsid w:val="00495F95"/>
    <w:rsid w:val="004976A5"/>
    <w:rsid w:val="004A0034"/>
    <w:rsid w:val="004A02D4"/>
    <w:rsid w:val="004A0690"/>
    <w:rsid w:val="004A2CA4"/>
    <w:rsid w:val="004A7A7B"/>
    <w:rsid w:val="004B299E"/>
    <w:rsid w:val="004B401D"/>
    <w:rsid w:val="004B4700"/>
    <w:rsid w:val="004B5865"/>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12E91"/>
    <w:rsid w:val="00523B8A"/>
    <w:rsid w:val="00526E00"/>
    <w:rsid w:val="00532585"/>
    <w:rsid w:val="00533FA0"/>
    <w:rsid w:val="00535D5C"/>
    <w:rsid w:val="0054006F"/>
    <w:rsid w:val="00540C10"/>
    <w:rsid w:val="005464FA"/>
    <w:rsid w:val="00560650"/>
    <w:rsid w:val="00567FB5"/>
    <w:rsid w:val="005770C3"/>
    <w:rsid w:val="0057725D"/>
    <w:rsid w:val="00577753"/>
    <w:rsid w:val="00581AD2"/>
    <w:rsid w:val="005857A0"/>
    <w:rsid w:val="00592D42"/>
    <w:rsid w:val="005A5B02"/>
    <w:rsid w:val="005B3245"/>
    <w:rsid w:val="005B6754"/>
    <w:rsid w:val="005B75C0"/>
    <w:rsid w:val="005C3143"/>
    <w:rsid w:val="005D311B"/>
    <w:rsid w:val="005D61D8"/>
    <w:rsid w:val="005E2752"/>
    <w:rsid w:val="005E3B86"/>
    <w:rsid w:val="005E4E6B"/>
    <w:rsid w:val="005E6995"/>
    <w:rsid w:val="005E7C64"/>
    <w:rsid w:val="005F202D"/>
    <w:rsid w:val="005F2A5A"/>
    <w:rsid w:val="005F2AEA"/>
    <w:rsid w:val="005F4FFE"/>
    <w:rsid w:val="00602C6F"/>
    <w:rsid w:val="00604ECA"/>
    <w:rsid w:val="006069FD"/>
    <w:rsid w:val="00610EE1"/>
    <w:rsid w:val="0061632B"/>
    <w:rsid w:val="006168AD"/>
    <w:rsid w:val="00621929"/>
    <w:rsid w:val="0062266C"/>
    <w:rsid w:val="00623D61"/>
    <w:rsid w:val="006250CB"/>
    <w:rsid w:val="00627F36"/>
    <w:rsid w:val="006304D1"/>
    <w:rsid w:val="00631DA8"/>
    <w:rsid w:val="0063431E"/>
    <w:rsid w:val="00645C30"/>
    <w:rsid w:val="0065046F"/>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14AC8"/>
    <w:rsid w:val="007214A9"/>
    <w:rsid w:val="007214DF"/>
    <w:rsid w:val="007220B1"/>
    <w:rsid w:val="007302C1"/>
    <w:rsid w:val="0073120F"/>
    <w:rsid w:val="007314F0"/>
    <w:rsid w:val="0074240E"/>
    <w:rsid w:val="00742FA1"/>
    <w:rsid w:val="00745219"/>
    <w:rsid w:val="007476BA"/>
    <w:rsid w:val="00750798"/>
    <w:rsid w:val="00752BCF"/>
    <w:rsid w:val="0076538D"/>
    <w:rsid w:val="007714E5"/>
    <w:rsid w:val="007722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1A09"/>
    <w:rsid w:val="007D2127"/>
    <w:rsid w:val="007E26E1"/>
    <w:rsid w:val="007E3095"/>
    <w:rsid w:val="007F27ED"/>
    <w:rsid w:val="008043B9"/>
    <w:rsid w:val="0080628E"/>
    <w:rsid w:val="00807ACF"/>
    <w:rsid w:val="00821E76"/>
    <w:rsid w:val="00823E6C"/>
    <w:rsid w:val="008259BC"/>
    <w:rsid w:val="0083105A"/>
    <w:rsid w:val="008335CC"/>
    <w:rsid w:val="00837040"/>
    <w:rsid w:val="008427AB"/>
    <w:rsid w:val="00847DCE"/>
    <w:rsid w:val="0085023C"/>
    <w:rsid w:val="00853966"/>
    <w:rsid w:val="00855FB4"/>
    <w:rsid w:val="00857827"/>
    <w:rsid w:val="00866A6C"/>
    <w:rsid w:val="00867953"/>
    <w:rsid w:val="008969FE"/>
    <w:rsid w:val="008A237C"/>
    <w:rsid w:val="008A2D2C"/>
    <w:rsid w:val="008A3633"/>
    <w:rsid w:val="008B2514"/>
    <w:rsid w:val="008B4607"/>
    <w:rsid w:val="008C030F"/>
    <w:rsid w:val="008C3836"/>
    <w:rsid w:val="008E28BD"/>
    <w:rsid w:val="008E4EAC"/>
    <w:rsid w:val="008E5D6E"/>
    <w:rsid w:val="008F0F07"/>
    <w:rsid w:val="008F4209"/>
    <w:rsid w:val="00910E73"/>
    <w:rsid w:val="009110DE"/>
    <w:rsid w:val="00913B22"/>
    <w:rsid w:val="00914BA4"/>
    <w:rsid w:val="00920C0A"/>
    <w:rsid w:val="00920E2A"/>
    <w:rsid w:val="00922EA0"/>
    <w:rsid w:val="009240D6"/>
    <w:rsid w:val="00924A08"/>
    <w:rsid w:val="009256ED"/>
    <w:rsid w:val="00927052"/>
    <w:rsid w:val="00927281"/>
    <w:rsid w:val="009333EE"/>
    <w:rsid w:val="00940134"/>
    <w:rsid w:val="00943A3E"/>
    <w:rsid w:val="00944CCC"/>
    <w:rsid w:val="00945E7F"/>
    <w:rsid w:val="00947403"/>
    <w:rsid w:val="0095057C"/>
    <w:rsid w:val="009543BA"/>
    <w:rsid w:val="00954FB4"/>
    <w:rsid w:val="00960925"/>
    <w:rsid w:val="00970AB3"/>
    <w:rsid w:val="00982C13"/>
    <w:rsid w:val="00985BBF"/>
    <w:rsid w:val="00985C72"/>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127F"/>
    <w:rsid w:val="009E49B5"/>
    <w:rsid w:val="009E711C"/>
    <w:rsid w:val="009E78DA"/>
    <w:rsid w:val="009F06B8"/>
    <w:rsid w:val="00A0017F"/>
    <w:rsid w:val="00A037A6"/>
    <w:rsid w:val="00A11A5F"/>
    <w:rsid w:val="00A11F40"/>
    <w:rsid w:val="00A13D3F"/>
    <w:rsid w:val="00A273DB"/>
    <w:rsid w:val="00A3080D"/>
    <w:rsid w:val="00A30EB7"/>
    <w:rsid w:val="00A31D7F"/>
    <w:rsid w:val="00A32027"/>
    <w:rsid w:val="00A338C6"/>
    <w:rsid w:val="00A37035"/>
    <w:rsid w:val="00A408E3"/>
    <w:rsid w:val="00A425CE"/>
    <w:rsid w:val="00A44660"/>
    <w:rsid w:val="00A55F77"/>
    <w:rsid w:val="00A72457"/>
    <w:rsid w:val="00A86966"/>
    <w:rsid w:val="00A872D8"/>
    <w:rsid w:val="00A912CC"/>
    <w:rsid w:val="00A9585A"/>
    <w:rsid w:val="00A970D1"/>
    <w:rsid w:val="00AA57AE"/>
    <w:rsid w:val="00AA6D15"/>
    <w:rsid w:val="00AB0AFB"/>
    <w:rsid w:val="00AC002C"/>
    <w:rsid w:val="00AC1DD9"/>
    <w:rsid w:val="00AC4218"/>
    <w:rsid w:val="00AD3489"/>
    <w:rsid w:val="00AD3E2D"/>
    <w:rsid w:val="00AD51DD"/>
    <w:rsid w:val="00AE5C1B"/>
    <w:rsid w:val="00AE79D8"/>
    <w:rsid w:val="00AE7BAC"/>
    <w:rsid w:val="00AF09FB"/>
    <w:rsid w:val="00B00C16"/>
    <w:rsid w:val="00B00FA4"/>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85B2B"/>
    <w:rsid w:val="00B90F21"/>
    <w:rsid w:val="00B93445"/>
    <w:rsid w:val="00B94F7E"/>
    <w:rsid w:val="00B95F83"/>
    <w:rsid w:val="00B965C5"/>
    <w:rsid w:val="00B96E34"/>
    <w:rsid w:val="00B9729A"/>
    <w:rsid w:val="00BA0C73"/>
    <w:rsid w:val="00BB0177"/>
    <w:rsid w:val="00BB3A31"/>
    <w:rsid w:val="00BC2D65"/>
    <w:rsid w:val="00BD1F2C"/>
    <w:rsid w:val="00BD2BBE"/>
    <w:rsid w:val="00BD7EF8"/>
    <w:rsid w:val="00BE0FEE"/>
    <w:rsid w:val="00BE4817"/>
    <w:rsid w:val="00BE721C"/>
    <w:rsid w:val="00BF0DC7"/>
    <w:rsid w:val="00BF1F54"/>
    <w:rsid w:val="00C04782"/>
    <w:rsid w:val="00C04F2D"/>
    <w:rsid w:val="00C10D54"/>
    <w:rsid w:val="00C238F0"/>
    <w:rsid w:val="00C25CC6"/>
    <w:rsid w:val="00C31297"/>
    <w:rsid w:val="00C5290C"/>
    <w:rsid w:val="00C61A9B"/>
    <w:rsid w:val="00C732F1"/>
    <w:rsid w:val="00C8565C"/>
    <w:rsid w:val="00C92227"/>
    <w:rsid w:val="00CB0287"/>
    <w:rsid w:val="00CB11AE"/>
    <w:rsid w:val="00CB2CF7"/>
    <w:rsid w:val="00CC1506"/>
    <w:rsid w:val="00CC176A"/>
    <w:rsid w:val="00CC1B4E"/>
    <w:rsid w:val="00CC3731"/>
    <w:rsid w:val="00CC4506"/>
    <w:rsid w:val="00CC4EC3"/>
    <w:rsid w:val="00CC4F04"/>
    <w:rsid w:val="00CC563B"/>
    <w:rsid w:val="00CD723D"/>
    <w:rsid w:val="00CE1BBB"/>
    <w:rsid w:val="00CE45CC"/>
    <w:rsid w:val="00CF226A"/>
    <w:rsid w:val="00CF3263"/>
    <w:rsid w:val="00CF444E"/>
    <w:rsid w:val="00D001BF"/>
    <w:rsid w:val="00D07FED"/>
    <w:rsid w:val="00D1171B"/>
    <w:rsid w:val="00D1499A"/>
    <w:rsid w:val="00D16172"/>
    <w:rsid w:val="00D20653"/>
    <w:rsid w:val="00D24ED1"/>
    <w:rsid w:val="00D25C67"/>
    <w:rsid w:val="00D30DDB"/>
    <w:rsid w:val="00D334A9"/>
    <w:rsid w:val="00D36199"/>
    <w:rsid w:val="00D43678"/>
    <w:rsid w:val="00D43816"/>
    <w:rsid w:val="00D51F2C"/>
    <w:rsid w:val="00D5247F"/>
    <w:rsid w:val="00D528F6"/>
    <w:rsid w:val="00D5384B"/>
    <w:rsid w:val="00D55767"/>
    <w:rsid w:val="00D56883"/>
    <w:rsid w:val="00D670F7"/>
    <w:rsid w:val="00D7746E"/>
    <w:rsid w:val="00D819E7"/>
    <w:rsid w:val="00D85A61"/>
    <w:rsid w:val="00D92C82"/>
    <w:rsid w:val="00D96016"/>
    <w:rsid w:val="00D96396"/>
    <w:rsid w:val="00DA1E10"/>
    <w:rsid w:val="00DA2792"/>
    <w:rsid w:val="00DA463D"/>
    <w:rsid w:val="00DA5B64"/>
    <w:rsid w:val="00DB2B00"/>
    <w:rsid w:val="00DB45E7"/>
    <w:rsid w:val="00DC14B4"/>
    <w:rsid w:val="00DC19E1"/>
    <w:rsid w:val="00DC25CF"/>
    <w:rsid w:val="00DC65F7"/>
    <w:rsid w:val="00DF32E5"/>
    <w:rsid w:val="00DF3EFD"/>
    <w:rsid w:val="00E07FDF"/>
    <w:rsid w:val="00E14EDE"/>
    <w:rsid w:val="00E242B2"/>
    <w:rsid w:val="00E31696"/>
    <w:rsid w:val="00E33E4C"/>
    <w:rsid w:val="00E33FD2"/>
    <w:rsid w:val="00E3780A"/>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0C5A"/>
    <w:rsid w:val="00ED4642"/>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5887"/>
    <w:rsid w:val="00F97BF1"/>
    <w:rsid w:val="00FA29D8"/>
    <w:rsid w:val="00FA5F5D"/>
    <w:rsid w:val="00FB0BA6"/>
    <w:rsid w:val="00FC29A0"/>
    <w:rsid w:val="00FC6C17"/>
    <w:rsid w:val="00FD6D00"/>
    <w:rsid w:val="00FE17F7"/>
    <w:rsid w:val="00FE48DB"/>
    <w:rsid w:val="00FF3620"/>
    <w:rsid w:val="00FF3A84"/>
    <w:rsid w:val="00FF619D"/>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9EC4EA4"/>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695828"/>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A9079BF"/>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C8C8E3"/>
  <w15:docId w15:val="{798D1002-AA31-45C2-AC82-718B3182F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semiHidden="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uiPriority="0"/>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style>
  <w:style w:type="paragraph" w:styleId="a5">
    <w:name w:val="Balloon Text"/>
    <w:basedOn w:val="a"/>
    <w:link w:val="a6"/>
    <w:uiPriority w:val="99"/>
    <w:semiHidden/>
    <w:rPr>
      <w:sz w:val="18"/>
      <w:szCs w:val="18"/>
    </w:rPr>
  </w:style>
  <w:style w:type="paragraph" w:styleId="a7">
    <w:name w:val="footer"/>
    <w:basedOn w:val="a"/>
    <w:link w:val="a8"/>
    <w:uiPriority w:val="99"/>
    <w:qFormat/>
    <w:pPr>
      <w:tabs>
        <w:tab w:val="center" w:pos="4153"/>
        <w:tab w:val="right" w:pos="8306"/>
      </w:tabs>
      <w:snapToGrid w:val="0"/>
      <w:jc w:val="left"/>
    </w:pPr>
    <w:rPr>
      <w:rFonts w:eastAsia="黑体"/>
      <w:kern w:val="0"/>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rPr>
      <w:b/>
      <w:bCs/>
    </w:rPr>
  </w:style>
  <w:style w:type="character" w:styleId="ad">
    <w:name w:val="Strong"/>
    <w:uiPriority w:val="99"/>
    <w:qFormat/>
    <w:locked/>
    <w:rPr>
      <w:rFonts w:cs="Times New Roman"/>
      <w:b/>
    </w:rPr>
  </w:style>
  <w:style w:type="character" w:styleId="ae">
    <w:name w:val="page number"/>
    <w:uiPriority w:val="99"/>
    <w:rPr>
      <w:rFonts w:cs="Times New Roman"/>
    </w:rPr>
  </w:style>
  <w:style w:type="character" w:styleId="af">
    <w:name w:val="annotation reference"/>
    <w:uiPriority w:val="99"/>
    <w:semiHidden/>
    <w:rPr>
      <w:rFonts w:cs="Times New Roman"/>
      <w:sz w:val="21"/>
      <w:szCs w:val="21"/>
    </w:rPr>
  </w:style>
  <w:style w:type="character" w:customStyle="1" w:styleId="a4">
    <w:name w:val="批注文字 字符"/>
    <w:link w:val="a3"/>
    <w:uiPriority w:val="99"/>
    <w:semiHidden/>
    <w:locked/>
    <w:rPr>
      <w:rFonts w:ascii="Times New Roman" w:eastAsia="宋体" w:hAnsi="Times New Roman" w:cs="Times New Roman"/>
      <w:sz w:val="24"/>
      <w:szCs w:val="24"/>
    </w:rPr>
  </w:style>
  <w:style w:type="character" w:customStyle="1" w:styleId="a6">
    <w:name w:val="批注框文本 字符"/>
    <w:link w:val="a5"/>
    <w:uiPriority w:val="99"/>
    <w:semiHidden/>
    <w:locked/>
    <w:rPr>
      <w:rFonts w:ascii="Times New Roman" w:eastAsia="宋体" w:hAnsi="Times New Roman" w:cs="Times New Roman"/>
      <w:sz w:val="18"/>
      <w:szCs w:val="18"/>
    </w:rPr>
  </w:style>
  <w:style w:type="character" w:customStyle="1" w:styleId="a8">
    <w:name w:val="页脚 字符"/>
    <w:link w:val="a7"/>
    <w:uiPriority w:val="99"/>
    <w:qFormat/>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 w:type="character" w:customStyle="1" w:styleId="ac">
    <w:name w:val="批注主题 字符"/>
    <w:link w:val="ab"/>
    <w:uiPriority w:val="99"/>
    <w:semiHidden/>
    <w:locked/>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1569</Words>
  <Characters>8944</Characters>
  <Application>Microsoft Office Word</Application>
  <DocSecurity>0</DocSecurity>
  <Lines>74</Lines>
  <Paragraphs>20</Paragraphs>
  <ScaleCrop>false</ScaleCrop>
  <Company>Microsoft Corporation</Company>
  <LinksUpToDate>false</LinksUpToDate>
  <CharactersWithSpaces>10493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833</cp:revision>
  <dcterms:created xsi:type="dcterms:W3CDTF">2019-05-30T09:42:00Z</dcterms:created>
  <dcterms:modified xsi:type="dcterms:W3CDTF">2021-06-11T14:12:00Z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