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r>
        <w:rPr>
          <w:rFonts w:hint="eastAsia" w:ascii="黑体" w:hAnsi="黑体" w:eastAsia="黑体"/>
          <w:sz w:val="32"/>
          <w:szCs w:val="32"/>
        </w:rPr>
        <w:t>：</w:t>
      </w:r>
      <w:r>
        <w:rPr>
          <w:rFonts w:ascii="黑体" w:hAnsi="黑体" w:eastAsia="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sz w:val="44"/>
          <w:szCs w:val="44"/>
        </w:rPr>
        <w:t>2018</w:t>
      </w:r>
      <w:r>
        <w:rPr>
          <w:rFonts w:hint="eastAsia" w:ascii="方正小标宋_GBK" w:hAnsi="宋体" w:eastAsia="方正小标宋_GBK"/>
          <w:sz w:val="44"/>
          <w:szCs w:val="44"/>
        </w:rPr>
        <w:t>年度新疆喀什地区叶城县妇女联合会部门决算公开说明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ascii="黑体" w:hAnsi="黑体" w:eastAsia="黑体"/>
          <w:bCs/>
          <w:kern w:val="0"/>
          <w:sz w:val="32"/>
          <w:szCs w:val="32"/>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w:t>
      </w:r>
      <w:r>
        <w:rPr>
          <w:rFonts w:ascii="黑体" w:hAnsi="黑体" w:eastAsia="黑体"/>
          <w:kern w:val="0"/>
          <w:sz w:val="32"/>
          <w:szCs w:val="32"/>
        </w:rPr>
        <w:t xml:space="preserve"> </w:t>
      </w:r>
      <w:r>
        <w:rPr>
          <w:rFonts w:hint="eastAsia" w:ascii="黑体" w:hAnsi="黑体" w:eastAsia="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w:t>
      </w:r>
      <w:r>
        <w:rPr>
          <w:rFonts w:hint="eastAsia" w:ascii="黑体" w:hAnsi="黑体" w:eastAsia="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部</w:t>
      </w:r>
      <w:r>
        <w:rPr>
          <w:rFonts w:hint="eastAsia" w:ascii="黑体" w:hAnsi="黑体" w:eastAsia="黑体"/>
          <w:sz w:val="32"/>
          <w:szCs w:val="32"/>
        </w:rPr>
        <w:t>门决算公开的</w:t>
      </w:r>
      <w:r>
        <w:rPr>
          <w:rFonts w:ascii="黑体" w:hAnsi="黑体" w:eastAsia="黑体"/>
          <w:sz w:val="32"/>
          <w:szCs w:val="32"/>
        </w:rPr>
        <w:t>8</w:t>
      </w:r>
      <w:r>
        <w:rPr>
          <w:rFonts w:hint="eastAsia" w:ascii="黑体" w:hAnsi="黑体" w:eastAsia="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ascii="仿宋_GB2312" w:eastAsia="仿宋_GB2312"/>
          <w:sz w:val="32"/>
          <w:szCs w:val="32"/>
        </w:rPr>
        <w:t xml:space="preserve">    1</w:t>
      </w:r>
      <w:r>
        <w:rPr>
          <w:rFonts w:hint="eastAsia" w:ascii="仿宋_GB2312" w:eastAsia="仿宋_GB2312"/>
          <w:sz w:val="32"/>
          <w:szCs w:val="32"/>
        </w:rPr>
        <w:t>、根据党的工作任务，指导各级妇联依照《中华全国妇女联合会章程》和妇女代表大会的决议，开展妇女儿童工作，联系团体会员并给与业务指导。</w:t>
      </w:r>
      <w:r>
        <w:rPr>
          <w:rFonts w:ascii="仿宋_GB2312" w:eastAsia="仿宋_GB2312"/>
          <w:sz w:val="32"/>
          <w:szCs w:val="32"/>
        </w:rPr>
        <w:br w:type="textWrapping"/>
      </w:r>
      <w:r>
        <w:rPr>
          <w:rFonts w:ascii="仿宋_GB2312" w:eastAsia="仿宋_GB2312"/>
          <w:sz w:val="32"/>
          <w:szCs w:val="32"/>
        </w:rPr>
        <w:t xml:space="preserve">    2</w:t>
      </w:r>
      <w:r>
        <w:rPr>
          <w:rFonts w:hint="eastAsia" w:ascii="仿宋_GB2312" w:eastAsia="仿宋_GB2312"/>
          <w:sz w:val="32"/>
          <w:szCs w:val="32"/>
        </w:rPr>
        <w:t>、调查研究本县妇女儿童情况、问题，及时向县委和政府反映并提出意见。</w:t>
      </w:r>
      <w:r>
        <w:rPr>
          <w:rFonts w:ascii="仿宋_GB2312" w:eastAsia="仿宋_GB2312"/>
          <w:sz w:val="32"/>
          <w:szCs w:val="32"/>
        </w:rPr>
        <w:br w:type="textWrapping"/>
      </w:r>
      <w:r>
        <w:rPr>
          <w:rFonts w:ascii="仿宋_GB2312" w:eastAsia="仿宋_GB2312"/>
          <w:sz w:val="32"/>
          <w:szCs w:val="32"/>
        </w:rPr>
        <w:t xml:space="preserve">    3</w:t>
      </w:r>
      <w:r>
        <w:rPr>
          <w:rFonts w:hint="eastAsia" w:ascii="仿宋_GB2312" w:eastAsia="仿宋_GB2312"/>
          <w:sz w:val="32"/>
          <w:szCs w:val="32"/>
        </w:rPr>
        <w:t>、指导和推动本县农村妇女的“三学三比”活动及城镇妇女的“巾帼建设”和“五好文明家庭”创建活动，组织、动员妇女投身改革开放和社会主义现代化建设。</w:t>
      </w:r>
      <w:r>
        <w:rPr>
          <w:rFonts w:ascii="仿宋_GB2312" w:eastAsia="仿宋_GB2312"/>
          <w:sz w:val="32"/>
          <w:szCs w:val="32"/>
        </w:rPr>
        <w:br w:type="textWrapping"/>
      </w:r>
      <w:r>
        <w:rPr>
          <w:rFonts w:ascii="仿宋_GB2312" w:eastAsia="仿宋_GB2312"/>
          <w:sz w:val="32"/>
          <w:szCs w:val="32"/>
        </w:rPr>
        <w:t xml:space="preserve">    4</w:t>
      </w:r>
      <w:r>
        <w:rPr>
          <w:rFonts w:hint="eastAsia" w:ascii="仿宋_GB2312" w:eastAsia="仿宋_GB2312"/>
          <w:sz w:val="32"/>
          <w:szCs w:val="32"/>
        </w:rPr>
        <w:t>、负责妇联的舆论宣传工作，教育、引导广大妇女增强自尊、自信、自立、自强的精神，表彰各行各业的先进妇女，开展妇女职业技能培训和妇女干部培训工作，全面提高妇女素质，促进妇女人才成长。</w:t>
      </w:r>
      <w:r>
        <w:rPr>
          <w:rFonts w:ascii="仿宋_GB2312" w:eastAsia="仿宋_GB2312"/>
          <w:sz w:val="32"/>
          <w:szCs w:val="32"/>
        </w:rPr>
        <w:br w:type="textWrapping"/>
      </w:r>
      <w:r>
        <w:rPr>
          <w:rFonts w:ascii="仿宋_GB2312" w:eastAsia="仿宋_GB2312"/>
          <w:sz w:val="32"/>
          <w:szCs w:val="32"/>
        </w:rPr>
        <w:t xml:space="preserve">    5</w:t>
      </w:r>
      <w:r>
        <w:rPr>
          <w:rFonts w:hint="eastAsia" w:ascii="仿宋_GB2312" w:eastAsia="仿宋_GB2312"/>
          <w:sz w:val="32"/>
          <w:szCs w:val="32"/>
        </w:rPr>
        <w:t>、代表妇女参与国家和社会事务的管理、民监督，促进妇女参与。参与有关妇女儿童政策、规章的制定，维护妇女儿童的合法权益。</w:t>
      </w:r>
      <w:r>
        <w:rPr>
          <w:rFonts w:ascii="仿宋_GB2312" w:eastAsia="仿宋_GB2312"/>
          <w:sz w:val="32"/>
          <w:szCs w:val="32"/>
        </w:rPr>
        <w:br w:type="textWrapping"/>
      </w:r>
      <w:r>
        <w:rPr>
          <w:rFonts w:ascii="仿宋_GB2312" w:eastAsia="仿宋_GB2312"/>
          <w:sz w:val="32"/>
          <w:szCs w:val="32"/>
        </w:rPr>
        <w:t xml:space="preserve">    6</w:t>
      </w:r>
      <w:r>
        <w:rPr>
          <w:rFonts w:hint="eastAsia" w:ascii="仿宋_GB2312" w:eastAsia="仿宋_GB2312"/>
          <w:sz w:val="32"/>
          <w:szCs w:val="32"/>
        </w:rPr>
        <w:t>、为妇女儿童服务，加强与社会各界的联系，协调社会各界妇女儿童办实事、办好事，并承担全县有关妇女儿童工作重大活动的事宜。</w:t>
      </w:r>
      <w:r>
        <w:rPr>
          <w:rFonts w:ascii="仿宋_GB2312" w:eastAsia="仿宋_GB2312"/>
          <w:sz w:val="32"/>
          <w:szCs w:val="32"/>
        </w:rPr>
        <w:br w:type="textWrapping"/>
      </w:r>
      <w:r>
        <w:rPr>
          <w:rFonts w:ascii="仿宋_GB2312" w:eastAsia="仿宋_GB2312"/>
          <w:sz w:val="32"/>
          <w:szCs w:val="32"/>
        </w:rPr>
        <w:t xml:space="preserve">    7</w:t>
      </w:r>
      <w:r>
        <w:rPr>
          <w:rFonts w:hint="eastAsia" w:ascii="仿宋_GB2312" w:eastAsia="仿宋_GB2312"/>
          <w:sz w:val="32"/>
          <w:szCs w:val="32"/>
        </w:rPr>
        <w:t>、承办县委、县人民政府交办的其他工作。</w:t>
      </w:r>
      <w:r>
        <w:rPr>
          <w:rFonts w:ascii="仿宋_GB2312" w:eastAsia="仿宋_GB2312"/>
          <w:sz w:val="32"/>
          <w:szCs w:val="32"/>
        </w:rPr>
        <w:t xml:space="preserve">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从决算单位构成看，新疆喀什地区叶城县妇女联合会部门决算包括：新疆喀什地区叶城县妇女联合会部门本级决算、所属单位决算等。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纳入新疆喀什地区叶城县妇女联合会</w:t>
      </w:r>
      <w:r>
        <w:rPr>
          <w:rFonts w:ascii="仿宋_GB2312" w:eastAsia="仿宋_GB2312"/>
          <w:sz w:val="32"/>
          <w:szCs w:val="32"/>
        </w:rPr>
        <w:t>2018</w:t>
      </w:r>
      <w:r>
        <w:rPr>
          <w:rFonts w:hint="eastAsia" w:ascii="仿宋_GB2312" w:eastAsia="仿宋_GB2312"/>
          <w:sz w:val="32"/>
          <w:szCs w:val="32"/>
        </w:rPr>
        <w:t>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hint="eastAsia" w:ascii="仿宋_GB2312" w:eastAsia="仿宋_GB2312"/>
                <w:position w:val="-1"/>
                <w:sz w:val="32"/>
              </w:rPr>
              <w:t>新疆喀什地区叶城县妇女联合会</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eastAsia="仿宋_GB2312" w:cs="仿宋_GB2312"/>
          <w:sz w:val="32"/>
          <w:szCs w:val="32"/>
        </w:rPr>
      </w:pPr>
      <w:bookmarkStart w:id="4" w:name="OLE_LINK100"/>
      <w:bookmarkStart w:id="5" w:name="OLE_LINK99"/>
      <w:bookmarkStart w:id="6" w:name="OLE_LINK52"/>
      <w:r>
        <w:rPr>
          <w:rFonts w:ascii="仿宋_GB2312" w:eastAsia="仿宋_GB2312"/>
          <w:color w:val="000000"/>
          <w:sz w:val="32"/>
          <w:szCs w:val="32"/>
        </w:rPr>
        <w:t>2018</w:t>
      </w:r>
      <w:r>
        <w:rPr>
          <w:rFonts w:hint="eastAsia" w:ascii="仿宋_GB2312" w:eastAsia="仿宋_GB2312"/>
          <w:color w:val="000000"/>
          <w:sz w:val="32"/>
          <w:szCs w:val="32"/>
        </w:rPr>
        <w:t>年度收入</w:t>
      </w:r>
      <w:r>
        <w:rPr>
          <w:rFonts w:ascii="仿宋_GB2312" w:eastAsia="仿宋_GB2312"/>
          <w:sz w:val="32"/>
          <w:szCs w:val="32"/>
        </w:rPr>
        <w:t>144.77</w:t>
      </w:r>
      <w:r>
        <w:rPr>
          <w:rFonts w:hint="eastAsia" w:ascii="仿宋_GB2312" w:eastAsia="仿宋_GB2312"/>
          <w:color w:val="000000"/>
          <w:sz w:val="32"/>
          <w:szCs w:val="32"/>
        </w:rPr>
        <w:t>万元</w:t>
      </w:r>
      <w:bookmarkEnd w:id="4"/>
      <w:bookmarkEnd w:id="5"/>
      <w:r>
        <w:rPr>
          <w:rFonts w:hint="eastAsia" w:ascii="仿宋_GB2312" w:eastAsia="仿宋_GB2312"/>
          <w:sz w:val="32"/>
          <w:szCs w:val="32"/>
        </w:rPr>
        <w:t>，与上年相比，减少</w:t>
      </w:r>
      <w:r>
        <w:rPr>
          <w:rFonts w:ascii="仿宋_GB2312" w:eastAsia="仿宋_GB2312"/>
          <w:sz w:val="32"/>
          <w:szCs w:val="32"/>
        </w:rPr>
        <w:t>8.06</w:t>
      </w:r>
      <w:r>
        <w:rPr>
          <w:rFonts w:hint="eastAsia" w:ascii="仿宋_GB2312" w:eastAsia="仿宋_GB2312"/>
          <w:sz w:val="32"/>
          <w:szCs w:val="32"/>
        </w:rPr>
        <w:t>万元，下降</w:t>
      </w:r>
      <w:r>
        <w:rPr>
          <w:rFonts w:ascii="仿宋_GB2312" w:eastAsia="仿宋_GB2312"/>
          <w:sz w:val="32"/>
          <w:szCs w:val="32"/>
        </w:rPr>
        <w:t>5.27%</w:t>
      </w:r>
      <w:r>
        <w:rPr>
          <w:rFonts w:hint="eastAsia" w:ascii="仿宋_GB2312" w:eastAsia="仿宋_GB2312"/>
          <w:sz w:val="32"/>
          <w:szCs w:val="32"/>
        </w:rPr>
        <w:t>，减少的主要原因是：</w:t>
      </w:r>
      <w:r>
        <w:rPr>
          <w:rFonts w:hint="eastAsia" w:ascii="仿宋_GB2312" w:eastAsia="仿宋_GB2312"/>
          <w:color w:val="000000"/>
          <w:sz w:val="32"/>
          <w:szCs w:val="32"/>
        </w:rPr>
        <w:t>调走</w:t>
      </w:r>
      <w:r>
        <w:rPr>
          <w:rFonts w:ascii="仿宋_GB2312" w:eastAsia="仿宋_GB2312"/>
          <w:color w:val="000000"/>
          <w:sz w:val="32"/>
          <w:szCs w:val="32"/>
        </w:rPr>
        <w:t>2</w:t>
      </w:r>
      <w:r>
        <w:rPr>
          <w:rFonts w:hint="eastAsia" w:ascii="仿宋_GB2312" w:eastAsia="仿宋_GB2312"/>
          <w:color w:val="000000"/>
          <w:sz w:val="32"/>
          <w:szCs w:val="32"/>
        </w:rPr>
        <w:t>人；</w:t>
      </w:r>
      <w:bookmarkEnd w:id="6"/>
      <w:bookmarkStart w:id="7" w:name="OLE_LINK53"/>
      <w:r>
        <w:rPr>
          <w:rFonts w:hint="eastAsia" w:ascii="仿宋_GB2312" w:eastAsia="仿宋_GB2312"/>
          <w:color w:val="000000"/>
          <w:sz w:val="32"/>
          <w:szCs w:val="32"/>
        </w:rPr>
        <w:t>支出</w:t>
      </w:r>
      <w:r>
        <w:rPr>
          <w:rFonts w:ascii="仿宋_GB2312" w:eastAsia="仿宋_GB2312"/>
          <w:sz w:val="32"/>
          <w:szCs w:val="32"/>
        </w:rPr>
        <w:t>144.77</w:t>
      </w:r>
      <w:r>
        <w:rPr>
          <w:rFonts w:hint="eastAsia" w:ascii="仿宋_GB2312" w:eastAsia="仿宋_GB2312"/>
          <w:color w:val="000000"/>
          <w:sz w:val="32"/>
          <w:szCs w:val="32"/>
        </w:rPr>
        <w:t>万元</w:t>
      </w:r>
      <w:r>
        <w:rPr>
          <w:rFonts w:hint="eastAsia" w:ascii="仿宋_GB2312" w:eastAsia="仿宋_GB2312"/>
          <w:sz w:val="32"/>
          <w:szCs w:val="32"/>
        </w:rPr>
        <w:t>，与上年相比，减少</w:t>
      </w:r>
      <w:r>
        <w:rPr>
          <w:rFonts w:ascii="仿宋_GB2312" w:eastAsia="仿宋_GB2312"/>
          <w:sz w:val="32"/>
          <w:szCs w:val="32"/>
        </w:rPr>
        <w:t>8.06</w:t>
      </w:r>
      <w:r>
        <w:rPr>
          <w:rFonts w:hint="eastAsia" w:ascii="仿宋_GB2312" w:eastAsia="仿宋_GB2312"/>
          <w:sz w:val="32"/>
          <w:szCs w:val="32"/>
        </w:rPr>
        <w:t>万元，下降</w:t>
      </w:r>
      <w:r>
        <w:rPr>
          <w:rFonts w:ascii="仿宋_GB2312" w:eastAsia="仿宋_GB2312"/>
          <w:sz w:val="32"/>
          <w:szCs w:val="32"/>
        </w:rPr>
        <w:t>5.27%</w:t>
      </w:r>
      <w:r>
        <w:rPr>
          <w:rFonts w:hint="eastAsia" w:ascii="仿宋_GB2312" w:eastAsia="仿宋_GB2312"/>
          <w:sz w:val="32"/>
          <w:szCs w:val="32"/>
        </w:rPr>
        <w:t>，减少的主要原因是：</w:t>
      </w:r>
      <w:r>
        <w:rPr>
          <w:rFonts w:hint="eastAsia" w:ascii="仿宋_GB2312" w:eastAsia="仿宋_GB2312"/>
          <w:color w:val="000000"/>
          <w:sz w:val="32"/>
          <w:szCs w:val="32"/>
        </w:rPr>
        <w:t>调走</w:t>
      </w:r>
      <w:r>
        <w:rPr>
          <w:rFonts w:ascii="仿宋_GB2312" w:eastAsia="仿宋_GB2312"/>
          <w:color w:val="000000"/>
          <w:sz w:val="32"/>
          <w:szCs w:val="32"/>
        </w:rPr>
        <w:t>2</w:t>
      </w:r>
      <w:r>
        <w:rPr>
          <w:rFonts w:hint="eastAsia" w:ascii="仿宋_GB2312" w:eastAsia="仿宋_GB2312"/>
          <w:color w:val="000000"/>
          <w:sz w:val="32"/>
          <w:szCs w:val="32"/>
        </w:rPr>
        <w:t>人；</w:t>
      </w:r>
      <w:bookmarkEnd w:id="7"/>
      <w:bookmarkStart w:id="8" w:name="OLE_LINK54"/>
      <w:r>
        <w:rPr>
          <w:rFonts w:hint="eastAsia" w:ascii="仿宋_GB2312" w:eastAsia="仿宋_GB2312"/>
          <w:color w:val="000000"/>
          <w:sz w:val="32"/>
          <w:szCs w:val="32"/>
        </w:rPr>
        <w:t>结余</w:t>
      </w:r>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，增减变动的主要原因：本单位无结余资金。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本年收入合计</w:t>
      </w:r>
      <w:r>
        <w:rPr>
          <w:rFonts w:ascii="仿宋_GB2312" w:eastAsia="仿宋_GB2312"/>
          <w:sz w:val="32"/>
          <w:szCs w:val="32"/>
        </w:rPr>
        <w:t>144.77</w:t>
      </w:r>
      <w:r>
        <w:rPr>
          <w:rFonts w:hint="eastAsia" w:ascii="仿宋_GB2312" w:eastAsia="仿宋_GB2312"/>
          <w:color w:val="000000"/>
          <w:sz w:val="32"/>
          <w:szCs w:val="32"/>
        </w:rPr>
        <w:t>万元，其中：</w:t>
      </w:r>
      <w:bookmarkStart w:id="9" w:name="OLE_LINK1"/>
      <w:r>
        <w:rPr>
          <w:rFonts w:hint="eastAsia" w:ascii="仿宋_GB2312" w:eastAsia="仿宋_GB2312"/>
          <w:color w:val="000000"/>
          <w:sz w:val="32"/>
          <w:szCs w:val="32"/>
        </w:rPr>
        <w:t>财政拨款收入</w:t>
      </w:r>
      <w:bookmarkEnd w:id="9"/>
      <w:r>
        <w:rPr>
          <w:rFonts w:ascii="仿宋_GB2312" w:eastAsia="仿宋_GB2312"/>
          <w:sz w:val="32"/>
          <w:szCs w:val="32"/>
        </w:rPr>
        <w:t>144.77</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color w:val="000000"/>
          <w:sz w:val="32"/>
          <w:szCs w:val="32"/>
        </w:rPr>
        <w:t>；</w:t>
      </w:r>
      <w:bookmarkStart w:id="10" w:name="OLE_LINK2"/>
      <w:r>
        <w:rPr>
          <w:rFonts w:hint="eastAsia" w:ascii="仿宋_GB2312" w:eastAsia="仿宋_GB2312"/>
          <w:color w:val="000000"/>
          <w:sz w:val="32"/>
          <w:szCs w:val="32"/>
        </w:rPr>
        <w:t>上级补助收入</w:t>
      </w:r>
      <w:bookmarkEnd w:id="10"/>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1" w:name="OLE_LINK3"/>
      <w:r>
        <w:rPr>
          <w:rFonts w:hint="eastAsia" w:ascii="仿宋_GB2312" w:eastAsia="仿宋_GB2312"/>
          <w:color w:val="000000"/>
          <w:sz w:val="32"/>
          <w:szCs w:val="32"/>
        </w:rPr>
        <w:t>事业收入</w:t>
      </w:r>
      <w:bookmarkEnd w:id="11"/>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2" w:name="OLE_LINK4"/>
      <w:r>
        <w:rPr>
          <w:rFonts w:hint="eastAsia" w:ascii="仿宋_GB2312" w:eastAsia="仿宋_GB2312"/>
          <w:color w:val="000000"/>
          <w:sz w:val="32"/>
          <w:szCs w:val="32"/>
        </w:rPr>
        <w:t>经营收入</w:t>
      </w:r>
      <w:bookmarkEnd w:id="12"/>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3" w:name="OLE_LINK5"/>
      <w:r>
        <w:rPr>
          <w:rFonts w:hint="eastAsia" w:ascii="仿宋_GB2312" w:eastAsia="仿宋_GB2312"/>
          <w:color w:val="000000"/>
          <w:sz w:val="32"/>
          <w:szCs w:val="32"/>
        </w:rPr>
        <w:t>附属单位缴款</w:t>
      </w:r>
      <w:bookmarkEnd w:id="13"/>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4" w:name="OLE_LINK6"/>
      <w:r>
        <w:rPr>
          <w:rFonts w:hint="eastAsia" w:ascii="仿宋_GB2312" w:eastAsia="仿宋_GB2312"/>
          <w:color w:val="000000"/>
          <w:sz w:val="32"/>
          <w:szCs w:val="32"/>
        </w:rPr>
        <w:t>其他收入</w:t>
      </w:r>
      <w:bookmarkEnd w:id="14"/>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sz w:val="32"/>
          <w:szCs w:val="32"/>
        </w:rPr>
        <w:t>况：本年收入年初预算数</w:t>
      </w:r>
      <w:r>
        <w:rPr>
          <w:rFonts w:ascii="仿宋_GB2312" w:eastAsia="仿宋_GB2312"/>
          <w:color w:val="000000"/>
          <w:sz w:val="32"/>
          <w:szCs w:val="32"/>
        </w:rPr>
        <w:t>113.02</w:t>
      </w:r>
      <w:r>
        <w:rPr>
          <w:rFonts w:hint="eastAsia" w:ascii="仿宋_GB2312" w:eastAsia="仿宋_GB2312"/>
          <w:color w:val="000000"/>
          <w:sz w:val="32"/>
          <w:szCs w:val="32"/>
        </w:rPr>
        <w:t>万元</w:t>
      </w:r>
      <w:r>
        <w:rPr>
          <w:rFonts w:hint="eastAsia" w:ascii="仿宋_GB2312" w:eastAsia="仿宋_GB2312"/>
          <w:sz w:val="32"/>
          <w:szCs w:val="32"/>
        </w:rPr>
        <w:t>，决算数</w:t>
      </w:r>
      <w:r>
        <w:rPr>
          <w:rFonts w:ascii="仿宋_GB2312" w:eastAsia="仿宋_GB2312"/>
          <w:sz w:val="32"/>
          <w:szCs w:val="32"/>
        </w:rPr>
        <w:t>144.77</w:t>
      </w:r>
      <w:r>
        <w:rPr>
          <w:rFonts w:hint="eastAsia" w:ascii="仿宋_GB2312" w:eastAsia="仿宋_GB2312"/>
          <w:sz w:val="32"/>
          <w:szCs w:val="32"/>
        </w:rPr>
        <w:t>万元，预决算差异率</w:t>
      </w:r>
      <w:r>
        <w:rPr>
          <w:rFonts w:ascii="仿宋_GB2312" w:eastAsia="仿宋_GB2312"/>
          <w:sz w:val="32"/>
          <w:szCs w:val="32"/>
        </w:rPr>
        <w:t>28.09%</w:t>
      </w:r>
      <w:r>
        <w:rPr>
          <w:rFonts w:hint="eastAsia" w:ascii="仿宋_GB2312" w:eastAsia="仿宋_GB2312"/>
          <w:sz w:val="32"/>
          <w:szCs w:val="32"/>
        </w:rPr>
        <w:t>，差异主要原因是调走</w:t>
      </w:r>
      <w:r>
        <w:rPr>
          <w:rFonts w:ascii="仿宋_GB2312" w:eastAsia="仿宋_GB2312"/>
          <w:sz w:val="32"/>
          <w:szCs w:val="32"/>
        </w:rPr>
        <w:t>2</w:t>
      </w:r>
      <w:r>
        <w:rPr>
          <w:rFonts w:hint="eastAsia" w:ascii="仿宋_GB2312" w:eastAsia="仿宋_GB2312"/>
          <w:sz w:val="32"/>
          <w:szCs w:val="32"/>
        </w:rPr>
        <w:t>人。</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olor w:val="000000"/>
          <w:sz w:val="32"/>
          <w:szCs w:val="32"/>
        </w:rPr>
        <w:t>本年支出合计</w:t>
      </w:r>
      <w:bookmarkEnd w:id="16"/>
      <w:r>
        <w:rPr>
          <w:rFonts w:ascii="仿宋_GB2312" w:eastAsia="仿宋_GB2312"/>
          <w:sz w:val="32"/>
          <w:szCs w:val="32"/>
        </w:rPr>
        <w:t>144.77</w:t>
      </w:r>
      <w:r>
        <w:rPr>
          <w:rFonts w:hint="eastAsia" w:ascii="仿宋_GB2312" w:eastAsia="仿宋_GB2312"/>
          <w:color w:val="000000"/>
          <w:sz w:val="32"/>
          <w:szCs w:val="32"/>
        </w:rPr>
        <w:t>万元，其中：</w:t>
      </w:r>
      <w:bookmarkStart w:id="17" w:name="OLE_LINK8"/>
      <w:r>
        <w:rPr>
          <w:rFonts w:hint="eastAsia" w:ascii="仿宋_GB2312" w:eastAsia="仿宋_GB2312"/>
          <w:color w:val="000000"/>
          <w:sz w:val="32"/>
          <w:szCs w:val="32"/>
        </w:rPr>
        <w:t>基本支出</w:t>
      </w:r>
      <w:bookmarkEnd w:id="17"/>
      <w:r>
        <w:rPr>
          <w:rFonts w:ascii="仿宋_GB2312" w:eastAsia="仿宋_GB2312"/>
          <w:sz w:val="32"/>
          <w:szCs w:val="32"/>
        </w:rPr>
        <w:t>144.77</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color w:val="000000"/>
          <w:sz w:val="32"/>
          <w:szCs w:val="32"/>
        </w:rPr>
        <w:t>；</w:t>
      </w:r>
      <w:bookmarkStart w:id="18" w:name="OLE_LINK9"/>
      <w:r>
        <w:rPr>
          <w:rFonts w:hint="eastAsia" w:ascii="仿宋_GB2312" w:eastAsia="仿宋_GB2312"/>
          <w:color w:val="000000"/>
          <w:sz w:val="32"/>
          <w:szCs w:val="32"/>
        </w:rPr>
        <w:t>项目支出</w:t>
      </w:r>
      <w:bookmarkEnd w:id="18"/>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9" w:name="OLE_LINK10"/>
      <w:r>
        <w:rPr>
          <w:rFonts w:hint="eastAsia" w:ascii="仿宋_GB2312" w:eastAsia="仿宋_GB2312"/>
          <w:color w:val="000000"/>
          <w:sz w:val="32"/>
          <w:szCs w:val="32"/>
        </w:rPr>
        <w:t>上缴上级支出</w:t>
      </w:r>
      <w:bookmarkEnd w:id="19"/>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20" w:name="OLE_LINK11"/>
      <w:r>
        <w:rPr>
          <w:rFonts w:hint="eastAsia" w:ascii="仿宋_GB2312" w:eastAsia="仿宋_GB2312"/>
          <w:color w:val="000000"/>
          <w:spacing w:val="-6"/>
          <w:sz w:val="32"/>
          <w:szCs w:val="32"/>
        </w:rPr>
        <w:t>经营支出</w:t>
      </w:r>
      <w:bookmarkEnd w:id="20"/>
      <w:r>
        <w:rPr>
          <w:rFonts w:ascii="仿宋_GB2312" w:eastAsia="仿宋_GB2312"/>
          <w:sz w:val="32"/>
          <w:szCs w:val="32"/>
        </w:rPr>
        <w:t>0</w:t>
      </w:r>
      <w:r>
        <w:rPr>
          <w:rFonts w:hint="eastAsia" w:ascii="仿宋_GB2312" w:eastAsia="仿宋_GB2312"/>
          <w:color w:val="000000"/>
          <w:spacing w:val="-6"/>
          <w:sz w:val="32"/>
          <w:szCs w:val="32"/>
        </w:rPr>
        <w:t>万元，占</w:t>
      </w:r>
      <w:r>
        <w:rPr>
          <w:rFonts w:ascii="仿宋_GB2312" w:eastAsia="仿宋_GB2312"/>
          <w:sz w:val="32"/>
          <w:szCs w:val="32"/>
        </w:rPr>
        <w:t>0%</w:t>
      </w:r>
      <w:r>
        <w:rPr>
          <w:rFonts w:hint="eastAsia" w:ascii="仿宋_GB2312" w:eastAsia="仿宋_GB2312"/>
          <w:color w:val="000000"/>
          <w:spacing w:val="-6"/>
          <w:sz w:val="32"/>
          <w:szCs w:val="32"/>
        </w:rPr>
        <w:t>；</w:t>
      </w:r>
      <w:bookmarkStart w:id="21" w:name="OLE_LINK12"/>
      <w:r>
        <w:rPr>
          <w:rFonts w:hint="eastAsia" w:ascii="仿宋_GB2312" w:eastAsia="仿宋_GB2312"/>
          <w:color w:val="000000"/>
          <w:spacing w:val="-6"/>
          <w:sz w:val="32"/>
          <w:szCs w:val="32"/>
        </w:rPr>
        <w:t>对附属单位补助支出</w:t>
      </w:r>
      <w:bookmarkEnd w:id="21"/>
      <w:r>
        <w:rPr>
          <w:rFonts w:ascii="仿宋_GB2312" w:eastAsia="仿宋_GB2312"/>
          <w:sz w:val="32"/>
          <w:szCs w:val="32"/>
        </w:rPr>
        <w:t>0</w:t>
      </w:r>
      <w:r>
        <w:rPr>
          <w:rFonts w:hint="eastAsia" w:ascii="仿宋_GB2312" w:eastAsia="仿宋_GB2312"/>
          <w:color w:val="000000"/>
          <w:spacing w:val="-6"/>
          <w:sz w:val="32"/>
          <w:szCs w:val="32"/>
        </w:rPr>
        <w:t>万元，占</w:t>
      </w:r>
      <w:r>
        <w:rPr>
          <w:rFonts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sz w:val="32"/>
          <w:szCs w:val="32"/>
        </w:rPr>
        <w:t>与年初预算数相比情况：本年支出年初预算数</w:t>
      </w:r>
      <w:r>
        <w:rPr>
          <w:rFonts w:ascii="仿宋_GB2312" w:eastAsia="仿宋_GB2312"/>
          <w:color w:val="000000"/>
          <w:sz w:val="32"/>
          <w:szCs w:val="32"/>
        </w:rPr>
        <w:t>113.02</w:t>
      </w:r>
      <w:r>
        <w:rPr>
          <w:rFonts w:hint="eastAsia" w:ascii="仿宋_GB2312" w:eastAsia="仿宋_GB2312"/>
          <w:color w:val="000000"/>
          <w:sz w:val="32"/>
          <w:szCs w:val="32"/>
        </w:rPr>
        <w:t>万元，</w:t>
      </w:r>
      <w:r>
        <w:rPr>
          <w:rFonts w:hint="eastAsia" w:ascii="仿宋_GB2312" w:eastAsia="仿宋_GB2312"/>
          <w:sz w:val="32"/>
          <w:szCs w:val="32"/>
        </w:rPr>
        <w:t>决算数</w:t>
      </w:r>
      <w:r>
        <w:rPr>
          <w:rFonts w:ascii="仿宋_GB2312" w:eastAsia="仿宋_GB2312"/>
          <w:sz w:val="32"/>
          <w:szCs w:val="32"/>
        </w:rPr>
        <w:t>144.77</w:t>
      </w:r>
      <w:r>
        <w:rPr>
          <w:rFonts w:hint="eastAsia" w:ascii="仿宋_GB2312" w:eastAsia="仿宋_GB2312"/>
          <w:sz w:val="32"/>
          <w:szCs w:val="32"/>
        </w:rPr>
        <w:t>万元，预决算差异率</w:t>
      </w:r>
      <w:r>
        <w:rPr>
          <w:rFonts w:ascii="仿宋_GB2312" w:eastAsia="仿宋_GB2312"/>
          <w:sz w:val="32"/>
          <w:szCs w:val="32"/>
        </w:rPr>
        <w:t>28.09%</w:t>
      </w:r>
      <w:r>
        <w:rPr>
          <w:rFonts w:hint="eastAsia" w:ascii="仿宋_GB2312" w:eastAsia="仿宋_GB2312"/>
          <w:sz w:val="32"/>
          <w:szCs w:val="32"/>
        </w:rPr>
        <w:t>，差异主要原因是调走</w:t>
      </w:r>
      <w:r>
        <w:rPr>
          <w:rFonts w:ascii="仿宋_GB2312" w:eastAsia="仿宋_GB2312"/>
          <w:sz w:val="32"/>
          <w:szCs w:val="32"/>
        </w:rPr>
        <w:t>2</w:t>
      </w:r>
      <w:r>
        <w:rPr>
          <w:rFonts w:hint="eastAsia" w:ascii="仿宋_GB2312" w:eastAsia="仿宋_GB2312"/>
          <w:sz w:val="32"/>
          <w:szCs w:val="32"/>
        </w:rPr>
        <w:t>人。</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w:t>
      </w:r>
      <w:r>
        <w:rPr>
          <w:rFonts w:hint="eastAsia" w:ascii="仿宋_GB2312" w:eastAsia="仿宋_GB2312"/>
          <w:sz w:val="32"/>
          <w:szCs w:val="32"/>
        </w:rPr>
        <w:t>、</w:t>
      </w:r>
      <w:r>
        <w:rPr>
          <w:rFonts w:hint="eastAsia" w:ascii="黑体" w:hAnsi="黑体" w:eastAsia="黑体"/>
          <w:sz w:val="32"/>
          <w:szCs w:val="32"/>
        </w:rPr>
        <w:t>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olor w:val="000000"/>
          <w:sz w:val="32"/>
          <w:szCs w:val="32"/>
        </w:rPr>
        <w:t>2018</w:t>
      </w:r>
      <w:r>
        <w:rPr>
          <w:rFonts w:hint="eastAsia" w:ascii="仿宋_GB2312" w:eastAsia="仿宋_GB2312"/>
          <w:color w:val="000000"/>
          <w:sz w:val="32"/>
          <w:szCs w:val="32"/>
        </w:rPr>
        <w:t>年度</w:t>
      </w:r>
      <w:bookmarkStart w:id="25" w:name="OLE_LINK13"/>
      <w:r>
        <w:rPr>
          <w:rFonts w:hint="eastAsia" w:ascii="仿宋_GB2312" w:eastAsia="仿宋_GB2312"/>
          <w:color w:val="000000"/>
          <w:sz w:val="32"/>
          <w:szCs w:val="32"/>
        </w:rPr>
        <w:t>财政拨款收入</w:t>
      </w:r>
      <w:bookmarkEnd w:id="25"/>
      <w:r>
        <w:rPr>
          <w:rFonts w:ascii="仿宋_GB2312" w:eastAsia="仿宋_GB2312"/>
          <w:sz w:val="32"/>
          <w:szCs w:val="32"/>
        </w:rPr>
        <w:t>144.77</w:t>
      </w:r>
      <w:r>
        <w:rPr>
          <w:rFonts w:hint="eastAsia" w:ascii="仿宋_GB2312" w:eastAsia="仿宋_GB2312"/>
          <w:color w:val="000000"/>
          <w:sz w:val="32"/>
          <w:szCs w:val="32"/>
        </w:rPr>
        <w:t>万元</w:t>
      </w:r>
      <w:r>
        <w:rPr>
          <w:rFonts w:hint="eastAsia" w:ascii="仿宋_GB2312" w:eastAsia="仿宋_GB2312"/>
          <w:sz w:val="32"/>
          <w:szCs w:val="32"/>
        </w:rPr>
        <w:t>，与上年相比，减少</w:t>
      </w:r>
      <w:r>
        <w:rPr>
          <w:rFonts w:ascii="仿宋_GB2312" w:eastAsia="仿宋_GB2312"/>
          <w:sz w:val="32"/>
          <w:szCs w:val="32"/>
        </w:rPr>
        <w:t>8.06</w:t>
      </w:r>
      <w:r>
        <w:rPr>
          <w:rFonts w:hint="eastAsia" w:ascii="仿宋_GB2312" w:eastAsia="仿宋_GB2312"/>
          <w:sz w:val="32"/>
          <w:szCs w:val="32"/>
        </w:rPr>
        <w:t>万元，下降</w:t>
      </w:r>
      <w:r>
        <w:rPr>
          <w:rFonts w:ascii="仿宋_GB2312" w:eastAsia="仿宋_GB2312"/>
          <w:sz w:val="32"/>
          <w:szCs w:val="32"/>
        </w:rPr>
        <w:t>5.27%</w:t>
      </w:r>
      <w:r>
        <w:rPr>
          <w:rFonts w:hint="eastAsia" w:ascii="仿宋_GB2312" w:eastAsia="仿宋_GB2312"/>
          <w:sz w:val="32"/>
          <w:szCs w:val="32"/>
        </w:rPr>
        <w:t>，减少的主要原因是：调走</w:t>
      </w:r>
      <w:r>
        <w:rPr>
          <w:rFonts w:ascii="仿宋_GB2312" w:eastAsia="仿宋_GB2312"/>
          <w:sz w:val="32"/>
          <w:szCs w:val="32"/>
        </w:rPr>
        <w:t>2</w:t>
      </w:r>
      <w:r>
        <w:rPr>
          <w:rFonts w:hint="eastAsia" w:ascii="仿宋_GB2312" w:eastAsia="仿宋_GB2312"/>
          <w:sz w:val="32"/>
          <w:szCs w:val="32"/>
        </w:rPr>
        <w:t>人。</w:t>
      </w:r>
      <w:bookmarkEnd w:id="23"/>
      <w:bookmarkEnd w:id="24"/>
      <w:bookmarkStart w:id="26" w:name="OLE_LINK14"/>
      <w:bookmarkStart w:id="27" w:name="OLE_LINK59"/>
      <w:bookmarkStart w:id="28" w:name="OLE_LINK60"/>
      <w:r>
        <w:rPr>
          <w:rFonts w:hint="eastAsia" w:ascii="仿宋_GB2312" w:eastAsia="仿宋_GB2312"/>
          <w:color w:val="000000"/>
          <w:sz w:val="32"/>
          <w:szCs w:val="32"/>
        </w:rPr>
        <w:t>财政拨款支出</w:t>
      </w:r>
      <w:bookmarkEnd w:id="26"/>
      <w:r>
        <w:rPr>
          <w:rFonts w:ascii="仿宋_GB2312" w:eastAsia="仿宋_GB2312"/>
          <w:sz w:val="32"/>
          <w:szCs w:val="32"/>
        </w:rPr>
        <w:t>144.77</w:t>
      </w:r>
      <w:r>
        <w:rPr>
          <w:rFonts w:hint="eastAsia" w:ascii="仿宋_GB2312" w:eastAsia="仿宋_GB2312"/>
          <w:color w:val="000000"/>
          <w:sz w:val="32"/>
          <w:szCs w:val="32"/>
        </w:rPr>
        <w:t>万元</w:t>
      </w:r>
      <w:r>
        <w:rPr>
          <w:rFonts w:hint="eastAsia" w:ascii="仿宋_GB2312" w:eastAsia="仿宋_GB2312"/>
          <w:sz w:val="32"/>
          <w:szCs w:val="32"/>
        </w:rPr>
        <w:t>，与上年相比，减少</w:t>
      </w:r>
      <w:r>
        <w:rPr>
          <w:rFonts w:ascii="仿宋_GB2312" w:eastAsia="仿宋_GB2312"/>
          <w:sz w:val="32"/>
          <w:szCs w:val="32"/>
        </w:rPr>
        <w:t>8.06</w:t>
      </w:r>
      <w:r>
        <w:rPr>
          <w:rFonts w:hint="eastAsia" w:ascii="仿宋_GB2312" w:eastAsia="仿宋_GB2312"/>
          <w:sz w:val="32"/>
          <w:szCs w:val="32"/>
        </w:rPr>
        <w:t>万元，下降</w:t>
      </w:r>
      <w:r>
        <w:rPr>
          <w:rFonts w:ascii="仿宋_GB2312" w:eastAsia="仿宋_GB2312"/>
          <w:sz w:val="32"/>
          <w:szCs w:val="32"/>
        </w:rPr>
        <w:t>5.27%</w:t>
      </w:r>
      <w:r>
        <w:rPr>
          <w:rFonts w:hint="eastAsia" w:ascii="仿宋_GB2312" w:eastAsia="仿宋_GB2312"/>
          <w:sz w:val="32"/>
          <w:szCs w:val="32"/>
        </w:rPr>
        <w:t>，减少的主要原因是：调走</w:t>
      </w:r>
      <w:r>
        <w:rPr>
          <w:rFonts w:ascii="仿宋_GB2312" w:eastAsia="仿宋_GB2312"/>
          <w:sz w:val="32"/>
          <w:szCs w:val="32"/>
        </w:rPr>
        <w:t>2</w:t>
      </w:r>
      <w:r>
        <w:rPr>
          <w:rFonts w:hint="eastAsia" w:ascii="仿宋_GB2312" w:eastAsia="仿宋_GB2312"/>
          <w:sz w:val="32"/>
          <w:szCs w:val="32"/>
        </w:rPr>
        <w:t>人。</w:t>
      </w:r>
      <w:bookmarkEnd w:id="27"/>
      <w:bookmarkEnd w:id="28"/>
      <w:bookmarkStart w:id="29" w:name="OLE_LINK61"/>
      <w:r>
        <w:rPr>
          <w:rFonts w:hint="eastAsia" w:ascii="仿宋_GB2312" w:eastAsia="仿宋_GB2312"/>
          <w:color w:val="000000"/>
          <w:sz w:val="32"/>
          <w:szCs w:val="32"/>
        </w:rPr>
        <w:t>其中：</w:t>
      </w:r>
      <w:bookmarkStart w:id="30" w:name="OLE_LINK15"/>
      <w:r>
        <w:rPr>
          <w:rFonts w:hint="eastAsia" w:ascii="仿宋_GB2312" w:eastAsia="仿宋_GB2312"/>
          <w:color w:val="000000"/>
          <w:sz w:val="32"/>
          <w:szCs w:val="32"/>
        </w:rPr>
        <w:t>基本支出</w:t>
      </w:r>
      <w:bookmarkEnd w:id="30"/>
      <w:r>
        <w:rPr>
          <w:rFonts w:ascii="仿宋_GB2312" w:eastAsia="仿宋_GB2312"/>
          <w:sz w:val="32"/>
          <w:szCs w:val="32"/>
        </w:rPr>
        <w:t>144.77</w:t>
      </w:r>
      <w:r>
        <w:rPr>
          <w:rFonts w:hint="eastAsia" w:ascii="仿宋_GB2312" w:eastAsia="仿宋_GB2312"/>
          <w:color w:val="000000"/>
          <w:sz w:val="32"/>
          <w:szCs w:val="32"/>
        </w:rPr>
        <w:t>万元，项目支出</w:t>
      </w:r>
      <w:r>
        <w:rPr>
          <w:rFonts w:ascii="仿宋_GB2312" w:eastAsia="仿宋_GB2312"/>
          <w:sz w:val="32"/>
          <w:szCs w:val="32"/>
        </w:rPr>
        <w:t>0</w:t>
      </w:r>
      <w:r>
        <w:rPr>
          <w:rFonts w:hint="eastAsia" w:ascii="仿宋_GB2312" w:eastAsia="仿宋_GB2312"/>
          <w:color w:val="000000"/>
          <w:sz w:val="32"/>
          <w:szCs w:val="32"/>
        </w:rPr>
        <w:t>万元。</w:t>
      </w:r>
      <w:bookmarkStart w:id="31" w:name="OLE_LINK16"/>
      <w:r>
        <w:rPr>
          <w:rFonts w:hint="eastAsia" w:ascii="仿宋_GB2312" w:eastAsia="仿宋_GB2312"/>
          <w:color w:val="000000"/>
          <w:sz w:val="32"/>
          <w:szCs w:val="32"/>
        </w:rPr>
        <w:t>财政拨款结转结余</w:t>
      </w:r>
      <w:bookmarkEnd w:id="31"/>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，与上年相比，增加0万元，增长0%。增加的主要原因是：本单位无财政拨款结转结余。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olor w:val="000000"/>
          <w:sz w:val="32"/>
          <w:szCs w:val="32"/>
        </w:rPr>
        <w:t>与年初预算数相比情况：财政拨款收入年初预算数</w:t>
      </w:r>
      <w:r>
        <w:rPr>
          <w:rFonts w:ascii="仿宋_GB2312" w:eastAsia="仿宋_GB2312"/>
          <w:color w:val="000000"/>
          <w:sz w:val="32"/>
          <w:szCs w:val="32"/>
        </w:rPr>
        <w:t>113.02</w:t>
      </w:r>
      <w:r>
        <w:rPr>
          <w:rFonts w:hint="eastAsia" w:ascii="仿宋_GB2312" w:eastAsia="仿宋_GB2312"/>
          <w:color w:val="000000"/>
          <w:sz w:val="32"/>
          <w:szCs w:val="32"/>
        </w:rPr>
        <w:t>万元，决算数</w:t>
      </w:r>
      <w:r>
        <w:rPr>
          <w:rFonts w:ascii="仿宋_GB2312" w:eastAsia="仿宋_GB2312"/>
          <w:sz w:val="32"/>
          <w:szCs w:val="32"/>
        </w:rPr>
        <w:t>144.77</w:t>
      </w:r>
      <w:r>
        <w:rPr>
          <w:rFonts w:hint="eastAsia" w:ascii="仿宋_GB2312" w:eastAsia="仿宋_GB2312"/>
          <w:color w:val="000000"/>
          <w:sz w:val="32"/>
          <w:szCs w:val="32"/>
        </w:rPr>
        <w:t>万元，预决算差异率</w:t>
      </w:r>
      <w:r>
        <w:rPr>
          <w:rFonts w:ascii="仿宋_GB2312" w:eastAsia="仿宋_GB2312"/>
          <w:color w:val="000000"/>
          <w:sz w:val="32"/>
          <w:szCs w:val="32"/>
        </w:rPr>
        <w:t>28.09%</w:t>
      </w:r>
      <w:r>
        <w:rPr>
          <w:rFonts w:hint="eastAsia" w:ascii="仿宋_GB2312" w:eastAsia="仿宋_GB2312"/>
          <w:color w:val="000000"/>
          <w:sz w:val="32"/>
          <w:szCs w:val="32"/>
        </w:rPr>
        <w:t>，差异主要原因是调走</w:t>
      </w:r>
      <w:r>
        <w:rPr>
          <w:rFonts w:ascii="仿宋_GB2312" w:eastAsia="仿宋_GB2312"/>
          <w:color w:val="000000"/>
          <w:sz w:val="32"/>
          <w:szCs w:val="32"/>
        </w:rPr>
        <w:t>2</w:t>
      </w:r>
      <w:r>
        <w:rPr>
          <w:rFonts w:hint="eastAsia" w:ascii="仿宋_GB2312" w:eastAsia="仿宋_GB2312"/>
          <w:color w:val="000000"/>
          <w:sz w:val="32"/>
          <w:szCs w:val="32"/>
        </w:rPr>
        <w:t>人。</w:t>
      </w:r>
      <w:bookmarkEnd w:id="32"/>
      <w:bookmarkStart w:id="33" w:name="OLE_LINK63"/>
      <w:r>
        <w:rPr>
          <w:rFonts w:hint="eastAsia" w:ascii="仿宋_GB2312" w:eastAsia="仿宋_GB2312"/>
          <w:color w:val="000000"/>
          <w:sz w:val="32"/>
          <w:szCs w:val="32"/>
        </w:rPr>
        <w:t>财政拨款支出年初预算数</w:t>
      </w:r>
      <w:r>
        <w:rPr>
          <w:rFonts w:ascii="仿宋_GB2312" w:eastAsia="仿宋_GB2312"/>
          <w:color w:val="000000"/>
          <w:sz w:val="32"/>
          <w:szCs w:val="32"/>
        </w:rPr>
        <w:t>113.02</w:t>
      </w:r>
      <w:r>
        <w:rPr>
          <w:rFonts w:hint="eastAsia" w:ascii="仿宋_GB2312" w:eastAsia="仿宋_GB2312"/>
          <w:color w:val="000000"/>
          <w:sz w:val="32"/>
          <w:szCs w:val="32"/>
        </w:rPr>
        <w:t>万元，决算数</w:t>
      </w:r>
      <w:r>
        <w:rPr>
          <w:rFonts w:ascii="仿宋_GB2312" w:eastAsia="仿宋_GB2312"/>
          <w:sz w:val="32"/>
          <w:szCs w:val="32"/>
        </w:rPr>
        <w:t>144.77</w:t>
      </w:r>
      <w:r>
        <w:rPr>
          <w:rFonts w:hint="eastAsia" w:ascii="仿宋_GB2312" w:eastAsia="仿宋_GB2312"/>
          <w:color w:val="000000"/>
          <w:sz w:val="32"/>
          <w:szCs w:val="32"/>
        </w:rPr>
        <w:t>万元，预决算差异率</w:t>
      </w:r>
      <w:r>
        <w:rPr>
          <w:rFonts w:ascii="仿宋_GB2312" w:eastAsia="仿宋_GB2312"/>
          <w:color w:val="000000"/>
          <w:sz w:val="32"/>
          <w:szCs w:val="32"/>
        </w:rPr>
        <w:t>28.09%</w:t>
      </w:r>
      <w:r>
        <w:rPr>
          <w:rFonts w:hint="eastAsia" w:ascii="仿宋_GB2312" w:eastAsia="仿宋_GB2312"/>
          <w:color w:val="000000"/>
          <w:sz w:val="32"/>
          <w:szCs w:val="32"/>
        </w:rPr>
        <w:t>，差异主要原因是调走</w:t>
      </w:r>
      <w:r>
        <w:rPr>
          <w:rFonts w:ascii="仿宋_GB2312" w:eastAsia="仿宋_GB2312"/>
          <w:color w:val="000000"/>
          <w:sz w:val="32"/>
          <w:szCs w:val="32"/>
        </w:rPr>
        <w:t>2</w:t>
      </w:r>
      <w:r>
        <w:rPr>
          <w:rFonts w:hint="eastAsia" w:ascii="仿宋_GB2312" w:eastAsia="仿宋_GB2312"/>
          <w:color w:val="000000"/>
          <w:sz w:val="32"/>
          <w:szCs w:val="32"/>
        </w:rPr>
        <w:t>人。</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olor w:val="000000"/>
          <w:sz w:val="32"/>
          <w:szCs w:val="32"/>
        </w:rPr>
        <w:t>2018</w:t>
      </w:r>
      <w:r>
        <w:rPr>
          <w:rFonts w:hint="eastAsia" w:ascii="仿宋_GB2312" w:eastAsia="仿宋_GB2312"/>
          <w:color w:val="000000"/>
          <w:sz w:val="32"/>
          <w:szCs w:val="32"/>
        </w:rPr>
        <w:t>年度</w:t>
      </w:r>
      <w:bookmarkStart w:id="35" w:name="OLE_LINK17"/>
      <w:r>
        <w:rPr>
          <w:rFonts w:hint="eastAsia" w:ascii="仿宋_GB2312" w:eastAsia="仿宋_GB2312"/>
          <w:color w:val="000000"/>
          <w:sz w:val="32"/>
          <w:szCs w:val="32"/>
        </w:rPr>
        <w:t>一般公共预算财政拨款收入</w:t>
      </w:r>
      <w:bookmarkEnd w:id="35"/>
      <w:r>
        <w:rPr>
          <w:rFonts w:ascii="仿宋_GB2312" w:eastAsia="仿宋_GB2312"/>
          <w:color w:val="000000"/>
          <w:sz w:val="32"/>
          <w:szCs w:val="32"/>
        </w:rPr>
        <w:t>144.77</w:t>
      </w:r>
      <w:r>
        <w:rPr>
          <w:rFonts w:hint="eastAsia" w:ascii="仿宋_GB2312" w:eastAsia="仿宋_GB2312"/>
          <w:color w:val="000000"/>
          <w:sz w:val="32"/>
          <w:szCs w:val="32"/>
        </w:rPr>
        <w:t>万元，与上年相比，减少</w:t>
      </w:r>
      <w:r>
        <w:rPr>
          <w:rFonts w:ascii="仿宋_GB2312" w:eastAsia="仿宋_GB2312"/>
          <w:color w:val="000000"/>
          <w:sz w:val="32"/>
          <w:szCs w:val="32"/>
        </w:rPr>
        <w:t>8.06</w:t>
      </w:r>
      <w:r>
        <w:rPr>
          <w:rFonts w:hint="eastAsia" w:ascii="仿宋_GB2312" w:eastAsia="仿宋_GB2312"/>
          <w:color w:val="000000"/>
          <w:sz w:val="32"/>
          <w:szCs w:val="32"/>
        </w:rPr>
        <w:t>万元，下降</w:t>
      </w:r>
      <w:r>
        <w:rPr>
          <w:rFonts w:ascii="仿宋_GB2312" w:eastAsia="仿宋_GB2312"/>
          <w:color w:val="000000"/>
          <w:sz w:val="32"/>
          <w:szCs w:val="32"/>
        </w:rPr>
        <w:t>5.27%</w:t>
      </w:r>
      <w:r>
        <w:rPr>
          <w:rFonts w:hint="eastAsia" w:ascii="仿宋_GB2312" w:eastAsia="仿宋_GB2312"/>
          <w:color w:val="000000"/>
          <w:sz w:val="32"/>
          <w:szCs w:val="32"/>
        </w:rPr>
        <w:t>，减少的主要原因是：调走</w:t>
      </w:r>
      <w:r>
        <w:rPr>
          <w:rFonts w:ascii="仿宋_GB2312" w:eastAsia="仿宋_GB2312"/>
          <w:color w:val="000000"/>
          <w:sz w:val="32"/>
          <w:szCs w:val="32"/>
        </w:rPr>
        <w:t>2</w:t>
      </w:r>
      <w:r>
        <w:rPr>
          <w:rFonts w:hint="eastAsia" w:ascii="仿宋_GB2312" w:eastAsia="仿宋_GB2312"/>
          <w:color w:val="000000"/>
          <w:sz w:val="32"/>
          <w:szCs w:val="32"/>
        </w:rPr>
        <w:t>人。</w:t>
      </w:r>
      <w:bookmarkEnd w:id="34"/>
      <w:bookmarkStart w:id="36" w:name="OLE_LINK18"/>
      <w:bookmarkStart w:id="37" w:name="OLE_LINK65"/>
      <w:r>
        <w:rPr>
          <w:rFonts w:hint="eastAsia" w:ascii="仿宋_GB2312" w:eastAsia="仿宋_GB2312"/>
          <w:color w:val="000000"/>
          <w:sz w:val="32"/>
          <w:szCs w:val="32"/>
        </w:rPr>
        <w:t>一般公共预算财政拨款支出</w:t>
      </w:r>
      <w:r>
        <w:rPr>
          <w:rFonts w:ascii="仿宋_GB2312" w:eastAsia="仿宋_GB2312"/>
          <w:sz w:val="32"/>
          <w:szCs w:val="32"/>
        </w:rPr>
        <w:t>144.77</w:t>
      </w:r>
      <w:r>
        <w:rPr>
          <w:rFonts w:hint="eastAsia" w:ascii="仿宋_GB2312" w:eastAsia="仿宋_GB2312"/>
          <w:color w:val="000000"/>
          <w:sz w:val="32"/>
          <w:szCs w:val="32"/>
        </w:rPr>
        <w:t>万元</w:t>
      </w:r>
      <w:bookmarkEnd w:id="36"/>
      <w:r>
        <w:rPr>
          <w:rFonts w:hint="eastAsia" w:ascii="仿宋_GB2312" w:eastAsia="仿宋_GB2312"/>
          <w:sz w:val="32"/>
          <w:szCs w:val="32"/>
        </w:rPr>
        <w:t>，与上年相比，减少</w:t>
      </w:r>
      <w:r>
        <w:rPr>
          <w:rFonts w:ascii="仿宋_GB2312" w:eastAsia="仿宋_GB2312"/>
          <w:sz w:val="32"/>
          <w:szCs w:val="32"/>
        </w:rPr>
        <w:t>8.06</w:t>
      </w:r>
      <w:r>
        <w:rPr>
          <w:rFonts w:hint="eastAsia" w:ascii="仿宋_GB2312" w:eastAsia="仿宋_GB2312"/>
          <w:sz w:val="32"/>
          <w:szCs w:val="32"/>
        </w:rPr>
        <w:t>万元，下降</w:t>
      </w:r>
      <w:r>
        <w:rPr>
          <w:rFonts w:ascii="仿宋_GB2312" w:eastAsia="仿宋_GB2312"/>
          <w:sz w:val="32"/>
          <w:szCs w:val="32"/>
        </w:rPr>
        <w:t>5.27%</w:t>
      </w:r>
      <w:r>
        <w:rPr>
          <w:rFonts w:hint="eastAsia" w:ascii="仿宋_GB2312" w:eastAsia="仿宋_GB2312"/>
          <w:sz w:val="32"/>
          <w:szCs w:val="32"/>
        </w:rPr>
        <w:t>，减少的主要原因是：调走</w:t>
      </w:r>
      <w:r>
        <w:rPr>
          <w:rFonts w:ascii="仿宋_GB2312" w:eastAsia="仿宋_GB2312"/>
          <w:sz w:val="32"/>
          <w:szCs w:val="32"/>
        </w:rPr>
        <w:t>2</w:t>
      </w:r>
      <w:r>
        <w:rPr>
          <w:rFonts w:hint="eastAsia" w:ascii="仿宋_GB2312" w:eastAsia="仿宋_GB2312"/>
          <w:sz w:val="32"/>
          <w:szCs w:val="32"/>
        </w:rPr>
        <w:t>人。</w:t>
      </w:r>
      <w:bookmarkEnd w:id="37"/>
      <w:r>
        <w:rPr>
          <w:rFonts w:hint="eastAsia" w:ascii="仿宋_GB2312" w:eastAsia="仿宋_GB2312"/>
          <w:color w:val="000000"/>
          <w:sz w:val="32"/>
          <w:szCs w:val="32"/>
        </w:rPr>
        <w:t>其中：</w:t>
      </w:r>
      <w:bookmarkStart w:id="38" w:name="OLE_LINK19"/>
      <w:r>
        <w:rPr>
          <w:rFonts w:hint="eastAsia" w:ascii="仿宋_GB2312" w:eastAsia="仿宋_GB2312"/>
          <w:color w:val="000000"/>
          <w:sz w:val="32"/>
          <w:szCs w:val="32"/>
        </w:rPr>
        <w:t>按功能分类科目（按类级科目公开）</w:t>
      </w:r>
      <w:bookmarkEnd w:id="38"/>
      <w:r>
        <w:rPr>
          <w:rFonts w:hint="eastAsia" w:ascii="仿宋_GB2312" w:eastAsia="仿宋_GB2312"/>
          <w:color w:val="000000"/>
          <w:sz w:val="32"/>
          <w:szCs w:val="32"/>
        </w:rPr>
        <w:t>，</w:t>
      </w:r>
      <w:r>
        <w:rPr>
          <w:rFonts w:hint="eastAsia" w:ascii="仿宋_GB2312" w:eastAsia="仿宋_GB2312"/>
          <w:sz w:val="32"/>
          <w:szCs w:val="32"/>
        </w:rPr>
        <w:t>住房保障支出</w:t>
      </w:r>
      <w:r>
        <w:rPr>
          <w:rFonts w:ascii="仿宋_GB2312" w:eastAsia="仿宋_GB2312"/>
          <w:sz w:val="32"/>
          <w:szCs w:val="32"/>
        </w:rPr>
        <w:t>7.79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一般公共服务支出</w:t>
      </w:r>
      <w:r>
        <w:rPr>
          <w:rFonts w:ascii="仿宋_GB2312" w:eastAsia="仿宋_GB2312"/>
          <w:sz w:val="32"/>
          <w:szCs w:val="32"/>
        </w:rPr>
        <w:t>123.96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社会保障和就业支出</w:t>
      </w:r>
      <w:r>
        <w:rPr>
          <w:rFonts w:ascii="仿宋_GB2312" w:eastAsia="仿宋_GB2312"/>
          <w:sz w:val="32"/>
          <w:szCs w:val="32"/>
        </w:rPr>
        <w:t>13.02</w:t>
      </w:r>
      <w:r>
        <w:rPr>
          <w:rFonts w:hint="eastAsia" w:ascii="仿宋_GB2312" w:eastAsia="仿宋_GB2312"/>
          <w:sz w:val="32"/>
          <w:szCs w:val="32"/>
        </w:rPr>
        <w:t>万元。</w:t>
      </w:r>
      <w:bookmarkStart w:id="39" w:name="OLE_LINK20"/>
      <w:bookmarkStart w:id="40" w:name="OLE_LINK21"/>
      <w:r>
        <w:rPr>
          <w:rFonts w:hint="eastAsia" w:ascii="仿宋_GB2312" w:eastAsia="仿宋_GB2312"/>
          <w:color w:val="000000"/>
          <w:sz w:val="32"/>
          <w:szCs w:val="32"/>
        </w:rPr>
        <w:t>按经济分类科目</w:t>
      </w:r>
      <w:bookmarkEnd w:id="39"/>
      <w:r>
        <w:rPr>
          <w:rFonts w:hint="eastAsia" w:ascii="仿宋_GB2312" w:eastAsia="仿宋_GB2312"/>
          <w:color w:val="000000"/>
          <w:sz w:val="32"/>
          <w:szCs w:val="32"/>
        </w:rPr>
        <w:t>（按类级科目公开）</w:t>
      </w:r>
      <w:bookmarkEnd w:id="40"/>
      <w:r>
        <w:rPr>
          <w:rFonts w:hint="eastAsia" w:ascii="仿宋_GB2312" w:eastAsia="仿宋_GB2312"/>
          <w:color w:val="000000"/>
          <w:sz w:val="32"/>
          <w:szCs w:val="32"/>
        </w:rPr>
        <w:t>，</w:t>
      </w:r>
      <w:r>
        <w:rPr>
          <w:rFonts w:hint="eastAsia" w:ascii="仿宋_GB2312" w:eastAsia="仿宋_GB2312"/>
          <w:sz w:val="32"/>
          <w:szCs w:val="32"/>
        </w:rPr>
        <w:t>工资福利支出</w:t>
      </w:r>
      <w:r>
        <w:rPr>
          <w:rFonts w:ascii="仿宋_GB2312" w:eastAsia="仿宋_GB2312"/>
          <w:sz w:val="32"/>
          <w:szCs w:val="32"/>
        </w:rPr>
        <w:t>117.44</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商品和服务支出</w:t>
      </w:r>
      <w:r>
        <w:rPr>
          <w:rFonts w:ascii="仿宋_GB2312" w:eastAsia="仿宋_GB2312"/>
          <w:sz w:val="32"/>
          <w:szCs w:val="32"/>
        </w:rPr>
        <w:t>1.37</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对个人和家庭的补助</w:t>
      </w:r>
      <w:r>
        <w:rPr>
          <w:rFonts w:ascii="仿宋_GB2312" w:eastAsia="仿宋_GB2312"/>
          <w:sz w:val="32"/>
          <w:szCs w:val="32"/>
        </w:rPr>
        <w:t>25.96</w:t>
      </w:r>
      <w:r>
        <w:rPr>
          <w:rFonts w:hint="eastAsia" w:ascii="仿宋_GB2312" w:eastAsia="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olor w:val="000000"/>
          <w:sz w:val="32"/>
          <w:szCs w:val="32"/>
        </w:rPr>
        <w:t>与年初预算数相比情况：一般公共预算财政拨款收入年初预算数</w:t>
      </w:r>
      <w:r>
        <w:rPr>
          <w:rFonts w:ascii="仿宋_GB2312" w:eastAsia="仿宋_GB2312"/>
          <w:color w:val="000000"/>
          <w:sz w:val="32"/>
          <w:szCs w:val="32"/>
        </w:rPr>
        <w:t>113.02</w:t>
      </w:r>
      <w:r>
        <w:rPr>
          <w:rFonts w:hint="eastAsia" w:ascii="仿宋_GB2312" w:eastAsia="仿宋_GB2312"/>
          <w:color w:val="000000"/>
          <w:sz w:val="32"/>
          <w:szCs w:val="32"/>
        </w:rPr>
        <w:t>万元，决算数</w:t>
      </w:r>
      <w:r>
        <w:rPr>
          <w:rFonts w:ascii="仿宋_GB2312" w:eastAsia="仿宋_GB2312"/>
          <w:color w:val="000000"/>
          <w:sz w:val="32"/>
          <w:szCs w:val="32"/>
        </w:rPr>
        <w:t>144.77</w:t>
      </w:r>
      <w:r>
        <w:rPr>
          <w:rFonts w:hint="eastAsia" w:ascii="仿宋_GB2312" w:eastAsia="仿宋_GB2312"/>
          <w:color w:val="000000"/>
          <w:sz w:val="32"/>
          <w:szCs w:val="32"/>
        </w:rPr>
        <w:t>万元，预决算差异率</w:t>
      </w:r>
      <w:r>
        <w:rPr>
          <w:rFonts w:ascii="仿宋_GB2312" w:eastAsia="仿宋_GB2312"/>
          <w:color w:val="000000"/>
          <w:sz w:val="32"/>
          <w:szCs w:val="32"/>
        </w:rPr>
        <w:t>28.09%</w:t>
      </w:r>
      <w:r>
        <w:rPr>
          <w:rFonts w:hint="eastAsia" w:ascii="仿宋_GB2312" w:eastAsia="仿宋_GB2312"/>
          <w:color w:val="000000"/>
          <w:sz w:val="32"/>
          <w:szCs w:val="32"/>
        </w:rPr>
        <w:t>，差异主要原因是调走</w:t>
      </w:r>
      <w:r>
        <w:rPr>
          <w:rFonts w:ascii="仿宋_GB2312" w:eastAsia="仿宋_GB2312"/>
          <w:color w:val="000000"/>
          <w:sz w:val="32"/>
          <w:szCs w:val="32"/>
        </w:rPr>
        <w:t>2</w:t>
      </w:r>
      <w:r>
        <w:rPr>
          <w:rFonts w:hint="eastAsia" w:ascii="仿宋_GB2312" w:eastAsia="仿宋_GB2312"/>
          <w:color w:val="000000"/>
          <w:sz w:val="32"/>
          <w:szCs w:val="32"/>
        </w:rPr>
        <w:t>人。</w:t>
      </w:r>
      <w:bookmarkEnd w:id="41"/>
      <w:bookmarkEnd w:id="42"/>
      <w:bookmarkStart w:id="43" w:name="OLE_LINK68"/>
      <w:r>
        <w:rPr>
          <w:rFonts w:hint="eastAsia" w:ascii="仿宋_GB2312" w:eastAsia="仿宋_GB2312"/>
          <w:color w:val="000000"/>
          <w:sz w:val="32"/>
          <w:szCs w:val="32"/>
        </w:rPr>
        <w:t>一般公共预算财政拨款支出年初预算数</w:t>
      </w:r>
      <w:r>
        <w:rPr>
          <w:rFonts w:ascii="仿宋_GB2312" w:eastAsia="仿宋_GB2312"/>
          <w:color w:val="000000"/>
          <w:sz w:val="32"/>
          <w:szCs w:val="32"/>
        </w:rPr>
        <w:t>113.02</w:t>
      </w:r>
      <w:r>
        <w:rPr>
          <w:rFonts w:hint="eastAsia" w:ascii="仿宋_GB2312" w:eastAsia="仿宋_GB2312"/>
          <w:color w:val="000000"/>
          <w:sz w:val="32"/>
          <w:szCs w:val="32"/>
        </w:rPr>
        <w:t>万元，决算数</w:t>
      </w:r>
      <w:r>
        <w:rPr>
          <w:rFonts w:ascii="仿宋_GB2312" w:eastAsia="仿宋_GB2312"/>
          <w:color w:val="000000"/>
          <w:sz w:val="32"/>
          <w:szCs w:val="32"/>
        </w:rPr>
        <w:t>144.77</w:t>
      </w:r>
      <w:r>
        <w:rPr>
          <w:rFonts w:hint="eastAsia" w:ascii="仿宋_GB2312" w:eastAsia="仿宋_GB2312"/>
          <w:color w:val="000000"/>
          <w:sz w:val="32"/>
          <w:szCs w:val="32"/>
        </w:rPr>
        <w:t>万元，预决算差异率</w:t>
      </w:r>
      <w:r>
        <w:rPr>
          <w:rFonts w:ascii="仿宋_GB2312" w:eastAsia="仿宋_GB2312"/>
          <w:color w:val="000000"/>
          <w:sz w:val="32"/>
          <w:szCs w:val="32"/>
        </w:rPr>
        <w:t>28.09%</w:t>
      </w:r>
      <w:r>
        <w:rPr>
          <w:rFonts w:hint="eastAsia" w:ascii="仿宋_GB2312" w:eastAsia="仿宋_GB2312"/>
          <w:color w:val="000000"/>
          <w:sz w:val="32"/>
          <w:szCs w:val="32"/>
        </w:rPr>
        <w:t>，差异主要原因是调走</w:t>
      </w:r>
      <w:r>
        <w:rPr>
          <w:rFonts w:ascii="仿宋_GB2312" w:eastAsia="仿宋_GB2312"/>
          <w:color w:val="000000"/>
          <w:sz w:val="32"/>
          <w:szCs w:val="32"/>
        </w:rPr>
        <w:t>2</w:t>
      </w:r>
      <w:r>
        <w:rPr>
          <w:rFonts w:hint="eastAsia" w:ascii="仿宋_GB2312" w:eastAsia="仿宋_GB2312"/>
          <w:color w:val="000000"/>
          <w:sz w:val="32"/>
          <w:szCs w:val="32"/>
        </w:rPr>
        <w:t>人。</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olor w:val="000000"/>
          <w:sz w:val="32"/>
          <w:szCs w:val="32"/>
        </w:rPr>
        <w:t>2018</w:t>
      </w:r>
      <w:r>
        <w:rPr>
          <w:rFonts w:hint="eastAsia" w:ascii="仿宋_GB2312" w:eastAsia="仿宋_GB2312"/>
          <w:color w:val="000000"/>
          <w:sz w:val="32"/>
          <w:szCs w:val="32"/>
        </w:rPr>
        <w:t>年度</w:t>
      </w:r>
      <w:bookmarkStart w:id="45" w:name="OLE_LINK22"/>
      <w:r>
        <w:rPr>
          <w:rFonts w:hint="eastAsia" w:ascii="仿宋_GB2312" w:eastAsia="仿宋_GB2312"/>
          <w:color w:val="000000"/>
          <w:sz w:val="32"/>
          <w:szCs w:val="32"/>
        </w:rPr>
        <w:t>政府性基金预算财政拨款收入</w:t>
      </w:r>
      <w:bookmarkEnd w:id="45"/>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cs="仿宋_GB2312"/>
          <w:sz w:val="32"/>
          <w:szCs w:val="32"/>
        </w:rPr>
        <w:t>增加</w:t>
      </w:r>
      <w:r>
        <w:rPr>
          <w:rFonts w:ascii="仿宋_GB2312" w:eastAsia="仿宋_GB2312" w:cs="仿宋_GB2312"/>
          <w:sz w:val="32"/>
          <w:szCs w:val="32"/>
        </w:rPr>
        <w:t>0万</w:t>
      </w:r>
      <w:r>
        <w:rPr>
          <w:rFonts w:hint="eastAsia" w:ascii="仿宋_GB2312" w:eastAsia="仿宋_GB2312" w:cs="仿宋_GB2312"/>
          <w:sz w:val="32"/>
          <w:szCs w:val="32"/>
        </w:rPr>
        <w:t>元，增长0%，增加的主要原因是本单位无</w:t>
      </w:r>
      <w:r>
        <w:rPr>
          <w:rFonts w:hint="eastAsia" w:ascii="仿宋_GB2312" w:eastAsia="仿宋_GB2312"/>
          <w:color w:val="000000"/>
          <w:sz w:val="32"/>
          <w:szCs w:val="32"/>
        </w:rPr>
        <w:t>政府性基金预算财政拨款收入</w:t>
      </w:r>
      <w:r>
        <w:rPr>
          <w:rFonts w:hint="eastAsia" w:ascii="仿宋_GB2312" w:eastAsia="仿宋_GB2312"/>
          <w:sz w:val="32"/>
          <w:szCs w:val="32"/>
        </w:rPr>
        <w:t>。</w:t>
      </w:r>
      <w:bookmarkEnd w:id="44"/>
      <w:bookmarkStart w:id="46" w:name="OLE_LINK23"/>
      <w:bookmarkStart w:id="47" w:name="OLE_LINK70"/>
      <w:r>
        <w:rPr>
          <w:rFonts w:hint="eastAsia" w:ascii="仿宋_GB2312" w:eastAsia="仿宋_GB2312"/>
          <w:color w:val="000000"/>
          <w:sz w:val="32"/>
          <w:szCs w:val="32"/>
        </w:rPr>
        <w:t>政府性基金预算支出</w:t>
      </w:r>
      <w:bookmarkEnd w:id="46"/>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cs="仿宋_GB2312"/>
          <w:sz w:val="32"/>
          <w:szCs w:val="32"/>
        </w:rPr>
        <w:t>增加</w:t>
      </w:r>
      <w:r>
        <w:rPr>
          <w:rFonts w:ascii="仿宋_GB2312" w:eastAsia="仿宋_GB2312" w:cs="仿宋_GB2312"/>
          <w:sz w:val="32"/>
          <w:szCs w:val="32"/>
        </w:rPr>
        <w:t>0万</w:t>
      </w:r>
      <w:r>
        <w:rPr>
          <w:rFonts w:hint="eastAsia" w:ascii="仿宋_GB2312" w:eastAsia="仿宋_GB2312" w:cs="仿宋_GB2312"/>
          <w:sz w:val="32"/>
          <w:szCs w:val="32"/>
        </w:rPr>
        <w:t>元，增长0%，增长的主要原因是本单位无政府性基金预算支出</w:t>
      </w:r>
      <w:r>
        <w:rPr>
          <w:rFonts w:hint="eastAsia" w:ascii="仿宋_GB2312" w:eastAsia="仿宋_GB2312"/>
          <w:sz w:val="32"/>
          <w:szCs w:val="32"/>
        </w:rPr>
        <w:t>。</w:t>
      </w:r>
      <w:bookmarkEnd w:id="47"/>
      <w:r>
        <w:rPr>
          <w:rFonts w:hint="eastAsia" w:ascii="仿宋_GB2312" w:eastAsia="仿宋_GB2312"/>
          <w:color w:val="000000"/>
          <w:sz w:val="32"/>
          <w:szCs w:val="32"/>
        </w:rPr>
        <w:t>其中：</w:t>
      </w:r>
      <w:bookmarkStart w:id="48" w:name="OLE_LINK24"/>
      <w:r>
        <w:rPr>
          <w:rFonts w:hint="eastAsia" w:ascii="仿宋_GB2312" w:eastAsia="仿宋_GB2312"/>
          <w:color w:val="000000"/>
          <w:sz w:val="32"/>
          <w:szCs w:val="32"/>
        </w:rPr>
        <w:t>按功能分类科目（按类级科目公开）</w:t>
      </w:r>
      <w:bookmarkEnd w:id="48"/>
      <w:r>
        <w:rPr>
          <w:rFonts w:hint="eastAsia" w:ascii="仿宋_GB2312" w:eastAsia="仿宋_GB2312"/>
          <w:color w:val="000000"/>
          <w:sz w:val="32"/>
          <w:szCs w:val="32"/>
        </w:rPr>
        <w:t>，无此支出。按经济分类科目（按类级科目公开），无此支出。</w:t>
      </w:r>
    </w:p>
    <w:p>
      <w:pPr>
        <w:spacing w:line="540" w:lineRule="exact"/>
        <w:ind w:firstLine="640" w:firstLineChars="200"/>
        <w:rPr>
          <w:rFonts w:ascii="仿宋_GB2312" w:eastAsia="仿宋_GB2312"/>
          <w:color w:val="000000"/>
          <w:sz w:val="32"/>
          <w:szCs w:val="32"/>
        </w:rPr>
      </w:pPr>
      <w:bookmarkStart w:id="49" w:name="OLE_LINK71"/>
      <w:bookmarkStart w:id="50" w:name="OLE_LINK72"/>
      <w:r>
        <w:rPr>
          <w:rFonts w:hint="eastAsia" w:ascii="仿宋_GB2312" w:eastAsia="仿宋_GB2312"/>
          <w:color w:val="000000"/>
          <w:sz w:val="32"/>
          <w:szCs w:val="32"/>
        </w:rPr>
        <w:t>与年初预算数相比情况：政府性基金预算财政拨款收入年初预算数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，差异主要原因是预决算无差异。</w:t>
      </w:r>
      <w:bookmarkEnd w:id="49"/>
      <w:bookmarkEnd w:id="50"/>
      <w:bookmarkStart w:id="51" w:name="OLE_LINK73"/>
      <w:r>
        <w:rPr>
          <w:rFonts w:hint="eastAsia" w:ascii="仿宋_GB2312" w:eastAsia="仿宋_GB2312"/>
          <w:color w:val="000000"/>
          <w:sz w:val="32"/>
          <w:szCs w:val="32"/>
        </w:rPr>
        <w:t>政府性基金预算财政拨款支出年初预算数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0万</w:t>
      </w:r>
      <w:r>
        <w:rPr>
          <w:rFonts w:hint="eastAsia" w:ascii="仿宋_GB2312" w:eastAsia="仿宋_GB2312" w:cs="仿宋_GB2312"/>
          <w:sz w:val="32"/>
          <w:szCs w:val="32"/>
        </w:rPr>
        <w:t>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olor w:val="000000"/>
          <w:sz w:val="32"/>
          <w:szCs w:val="32"/>
        </w:rPr>
        <w:t>2018</w:t>
      </w:r>
      <w:r>
        <w:rPr>
          <w:rFonts w:hint="eastAsia" w:ascii="仿宋_GB2312" w:eastAsia="仿宋_GB2312"/>
          <w:color w:val="000000"/>
          <w:sz w:val="32"/>
          <w:szCs w:val="32"/>
        </w:rPr>
        <w:t>年度</w:t>
      </w:r>
      <w:bookmarkStart w:id="57" w:name="OLE_LINK29"/>
      <w:r>
        <w:rPr>
          <w:rFonts w:hint="eastAsia" w:ascii="仿宋_GB2312" w:eastAsia="仿宋_GB2312"/>
          <w:color w:val="000000"/>
          <w:sz w:val="32"/>
          <w:szCs w:val="32"/>
        </w:rPr>
        <w:t>一般公共预算“三公”经费支出决算</w:t>
      </w:r>
      <w:bookmarkEnd w:id="57"/>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，与上年相比，减少</w:t>
      </w:r>
      <w:r>
        <w:rPr>
          <w:rFonts w:ascii="仿宋_GB2312" w:eastAsia="仿宋_GB2312"/>
          <w:sz w:val="32"/>
          <w:szCs w:val="32"/>
        </w:rPr>
        <w:t>1.43</w:t>
      </w:r>
      <w:r>
        <w:rPr>
          <w:rFonts w:hint="eastAsia" w:ascii="仿宋_GB2312" w:eastAsia="仿宋_GB2312"/>
          <w:sz w:val="32"/>
          <w:szCs w:val="32"/>
        </w:rPr>
        <w:t>万元，下降</w:t>
      </w:r>
      <w:r>
        <w:rPr>
          <w:rFonts w:ascii="仿宋_GB2312" w:eastAsia="仿宋_GB2312"/>
          <w:sz w:val="32"/>
          <w:szCs w:val="32"/>
        </w:rPr>
        <w:t>100%</w:t>
      </w:r>
      <w:r>
        <w:rPr>
          <w:rFonts w:hint="eastAsia" w:ascii="仿宋_GB2312" w:eastAsia="仿宋_GB2312"/>
          <w:sz w:val="32"/>
          <w:szCs w:val="32"/>
        </w:rPr>
        <w:t>，减少的主要原因是：严格按照中央、自治区和地区的相关规定。</w:t>
      </w:r>
      <w:bookmarkEnd w:id="56"/>
      <w:bookmarkStart w:id="58" w:name="OLE_LINK75"/>
      <w:r>
        <w:rPr>
          <w:rFonts w:hint="eastAsia" w:ascii="仿宋_GB2312" w:eastAsia="仿宋_GB2312"/>
          <w:color w:val="000000"/>
          <w:sz w:val="32"/>
          <w:szCs w:val="32"/>
        </w:rPr>
        <w:t>其中，</w:t>
      </w:r>
      <w:bookmarkStart w:id="59" w:name="OLE_LINK30"/>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bookmarkEnd w:id="59"/>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，比上年增加0万元，增长0%，增加的主要原因是本单位无</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sz w:val="32"/>
          <w:szCs w:val="32"/>
        </w:rPr>
        <w:t>费支出；</w:t>
      </w:r>
      <w:bookmarkEnd w:id="58"/>
      <w:bookmarkStart w:id="60" w:name="OLE_LINK31"/>
      <w:bookmarkStart w:id="61" w:name="OLE_LINK76"/>
      <w:r>
        <w:rPr>
          <w:rFonts w:hint="eastAsia" w:ascii="仿宋_GB2312" w:eastAsia="仿宋_GB2312"/>
          <w:color w:val="000000"/>
          <w:sz w:val="32"/>
          <w:szCs w:val="32"/>
        </w:rPr>
        <w:t>公务用车购置及运行维护费支出</w:t>
      </w:r>
      <w:bookmarkEnd w:id="60"/>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，与上年相比，减少</w:t>
      </w:r>
      <w:r>
        <w:rPr>
          <w:rFonts w:ascii="仿宋_GB2312" w:eastAsia="仿宋_GB2312"/>
          <w:sz w:val="32"/>
          <w:szCs w:val="32"/>
        </w:rPr>
        <w:t>1.43</w:t>
      </w:r>
      <w:r>
        <w:rPr>
          <w:rFonts w:hint="eastAsia" w:ascii="仿宋_GB2312" w:eastAsia="仿宋_GB2312"/>
          <w:sz w:val="32"/>
          <w:szCs w:val="32"/>
        </w:rPr>
        <w:t>万元，下降</w:t>
      </w:r>
      <w:r>
        <w:rPr>
          <w:rFonts w:ascii="仿宋_GB2312" w:eastAsia="仿宋_GB2312"/>
          <w:sz w:val="32"/>
          <w:szCs w:val="32"/>
        </w:rPr>
        <w:t>100%</w:t>
      </w:r>
      <w:r>
        <w:rPr>
          <w:rFonts w:hint="eastAsia" w:ascii="仿宋_GB2312" w:eastAsia="仿宋_GB2312"/>
          <w:sz w:val="32"/>
          <w:szCs w:val="32"/>
        </w:rPr>
        <w:t>，减少的主要原因是：</w:t>
      </w:r>
      <w:r>
        <w:rPr>
          <w:rFonts w:hint="eastAsia" w:ascii="仿宋_GB2312" w:eastAsia="仿宋_GB2312" w:cs="仿宋_GB2312"/>
          <w:sz w:val="32"/>
          <w:szCs w:val="32"/>
        </w:rPr>
        <w:t>我单位严把车辆管控关，严格遵守公务车辆配置标准，严禁公车私用</w:t>
      </w:r>
      <w:r>
        <w:rPr>
          <w:rFonts w:hint="eastAsia" w:ascii="仿宋_GB2312" w:eastAsia="仿宋_GB2312"/>
          <w:sz w:val="32"/>
          <w:szCs w:val="32"/>
        </w:rPr>
        <w:t>；</w:t>
      </w:r>
      <w:bookmarkEnd w:id="61"/>
      <w:bookmarkStart w:id="62" w:name="OLE_LINK32"/>
      <w:bookmarkStart w:id="63" w:name="OLE_LINK77"/>
      <w:bookmarkStart w:id="64" w:name="OLE_LINK78"/>
      <w:r>
        <w:rPr>
          <w:rFonts w:hint="eastAsia" w:ascii="仿宋_GB2312" w:eastAsia="仿宋_GB2312"/>
          <w:color w:val="000000"/>
          <w:sz w:val="32"/>
          <w:szCs w:val="32"/>
        </w:rPr>
        <w:t>公务接待费支出</w:t>
      </w:r>
      <w:bookmarkEnd w:id="62"/>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，比上年增加0万元，增长0%，增加的主要原因是</w:t>
      </w:r>
      <w:r>
        <w:rPr>
          <w:rFonts w:hint="eastAsia" w:ascii="仿宋_GB2312" w:eastAsia="仿宋_GB2312" w:cs="仿宋_GB2312"/>
          <w:sz w:val="32"/>
          <w:szCs w:val="32"/>
        </w:rPr>
        <w:t>我单位严格按制度执行</w:t>
      </w:r>
      <w:r>
        <w:rPr>
          <w:rFonts w:hint="eastAsia" w:ascii="仿宋_GB2312" w:eastAsia="仿宋_GB2312"/>
          <w:sz w:val="32"/>
          <w:szCs w:val="32"/>
        </w:rPr>
        <w:t>。</w:t>
      </w:r>
      <w:bookmarkEnd w:id="63"/>
      <w:bookmarkEnd w:id="64"/>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79"/>
      <w:bookmarkStart w:id="66" w:name="OLE_LINK80"/>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新疆喀什地区叶城县妇女联合会</w:t>
      </w:r>
      <w:r>
        <w:rPr>
          <w:rFonts w:hint="eastAsia" w:ascii="仿宋_GB2312" w:eastAsia="仿宋_GB2312"/>
          <w:color w:val="000000"/>
          <w:sz w:val="32"/>
          <w:szCs w:val="32"/>
        </w:rPr>
        <w:t>单位</w:t>
      </w:r>
      <w:bookmarkStart w:id="67" w:name="OLE_LINK33"/>
      <w:r>
        <w:rPr>
          <w:rFonts w:hint="eastAsia" w:ascii="仿宋_GB2312" w:eastAsia="仿宋_GB2312"/>
          <w:color w:val="000000"/>
          <w:sz w:val="32"/>
          <w:szCs w:val="32"/>
        </w:rPr>
        <w:t>全年</w:t>
      </w:r>
      <w:bookmarkStart w:id="68" w:name="OLE_LINK34"/>
      <w:bookmarkStart w:id="69" w:name="OLE_LINK35"/>
      <w:bookmarkStart w:id="70" w:name="OLE_LINK36"/>
      <w:r>
        <w:rPr>
          <w:rFonts w:hint="eastAsia" w:ascii="仿宋_GB2312" w:eastAsia="仿宋_GB2312"/>
          <w:color w:val="000000"/>
          <w:sz w:val="32"/>
          <w:szCs w:val="32"/>
        </w:rPr>
        <w:t>使用一般公共预算财政拨款安排的因公出国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团组</w:t>
      </w:r>
      <w:bookmarkEnd w:id="67"/>
      <w:bookmarkEnd w:id="68"/>
      <w:bookmarkEnd w:id="69"/>
      <w:r>
        <w:rPr>
          <w:rFonts w:ascii="仿宋_GB2312" w:eastAsia="仿宋_GB2312"/>
          <w:sz w:val="32"/>
          <w:szCs w:val="32"/>
        </w:rPr>
        <w:t>0</w:t>
      </w:r>
      <w:r>
        <w:rPr>
          <w:rFonts w:hint="eastAsia" w:ascii="仿宋_GB2312" w:eastAsia="仿宋_GB2312"/>
          <w:color w:val="000000"/>
          <w:sz w:val="32"/>
          <w:szCs w:val="32"/>
        </w:rPr>
        <w:t>个</w:t>
      </w:r>
      <w:bookmarkEnd w:id="70"/>
      <w:r>
        <w:rPr>
          <w:rFonts w:hint="eastAsia" w:ascii="仿宋_GB2312" w:eastAsia="仿宋_GB2312"/>
          <w:color w:val="000000"/>
          <w:sz w:val="32"/>
          <w:szCs w:val="32"/>
        </w:rPr>
        <w:t>，</w:t>
      </w:r>
      <w:bookmarkStart w:id="71" w:name="OLE_LINK37"/>
      <w:r>
        <w:rPr>
          <w:rFonts w:hint="eastAsia" w:ascii="仿宋_GB2312" w:eastAsia="仿宋_GB2312"/>
          <w:color w:val="000000"/>
          <w:sz w:val="32"/>
          <w:szCs w:val="32"/>
        </w:rPr>
        <w:t>累计</w:t>
      </w:r>
      <w:r>
        <w:rPr>
          <w:rFonts w:ascii="仿宋_GB2312" w:eastAsia="仿宋_GB2312"/>
          <w:sz w:val="32"/>
          <w:szCs w:val="32"/>
        </w:rPr>
        <w:t>0</w:t>
      </w:r>
      <w:r>
        <w:rPr>
          <w:rFonts w:hint="eastAsia" w:ascii="仿宋_GB2312" w:eastAsia="仿宋_GB2312"/>
          <w:color w:val="000000"/>
          <w:sz w:val="32"/>
          <w:szCs w:val="32"/>
        </w:rPr>
        <w:t>人次</w:t>
      </w:r>
      <w:bookmarkEnd w:id="71"/>
      <w:r>
        <w:rPr>
          <w:rFonts w:hint="eastAsia" w:ascii="仿宋_GB2312" w:eastAsia="仿宋_GB2312"/>
          <w:color w:val="000000"/>
          <w:sz w:val="32"/>
          <w:szCs w:val="32"/>
        </w:rPr>
        <w:t>。</w:t>
      </w:r>
      <w:bookmarkStart w:id="72" w:name="OLE_LINK38"/>
      <w:r>
        <w:rPr>
          <w:rFonts w:hint="eastAsia" w:ascii="仿宋_GB2312" w:eastAsia="仿宋_GB2312"/>
          <w:color w:val="000000"/>
          <w:sz w:val="32"/>
          <w:szCs w:val="32"/>
        </w:rPr>
        <w:t>开支内容包括：</w:t>
      </w:r>
      <w:bookmarkEnd w:id="65"/>
      <w:bookmarkEnd w:id="66"/>
      <w:bookmarkEnd w:id="72"/>
      <w:r>
        <w:rPr>
          <w:rFonts w:ascii="仿宋_GB2312" w:eastAsia="仿宋_GB2312"/>
          <w:color w:val="000000"/>
          <w:sz w:val="32"/>
          <w:szCs w:val="32"/>
        </w:rPr>
        <w:t xml:space="preserve"> 本单位无此项开支。</w:t>
      </w:r>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olor w:val="000000"/>
          <w:sz w:val="32"/>
          <w:szCs w:val="32"/>
        </w:rPr>
        <w:t>公务用车购置及运行维护费</w:t>
      </w:r>
      <w:r>
        <w:rPr>
          <w:rFonts w:ascii="仿宋_GB2312" w:eastAsia="仿宋_GB2312"/>
          <w:sz w:val="32"/>
          <w:szCs w:val="32"/>
        </w:rPr>
        <w:t>0</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其中，</w:t>
      </w:r>
      <w:bookmarkStart w:id="74" w:name="OLE_LINK39"/>
      <w:r>
        <w:rPr>
          <w:rFonts w:hint="eastAsia" w:ascii="仿宋_GB2312" w:eastAsia="仿宋_GB2312"/>
          <w:color w:val="000000"/>
          <w:sz w:val="32"/>
          <w:szCs w:val="32"/>
        </w:rPr>
        <w:t>公务用车购置</w:t>
      </w:r>
      <w:r>
        <w:rPr>
          <w:rFonts w:ascii="仿宋_GB2312" w:eastAsia="仿宋_GB2312"/>
          <w:sz w:val="32"/>
          <w:szCs w:val="32"/>
        </w:rPr>
        <w:t>0</w:t>
      </w:r>
      <w:r>
        <w:rPr>
          <w:rFonts w:hint="eastAsia" w:ascii="仿宋_GB2312" w:eastAsia="仿宋_GB2312"/>
          <w:color w:val="000000"/>
          <w:sz w:val="32"/>
          <w:szCs w:val="32"/>
        </w:rPr>
        <w:t>万元</w:t>
      </w:r>
      <w:bookmarkEnd w:id="74"/>
      <w:r>
        <w:rPr>
          <w:rFonts w:hint="eastAsia" w:ascii="仿宋_GB2312" w:eastAsia="仿宋_GB2312"/>
          <w:color w:val="000000"/>
          <w:sz w:val="32"/>
          <w:szCs w:val="32"/>
        </w:rPr>
        <w:t>，</w:t>
      </w:r>
      <w:bookmarkStart w:id="75" w:name="OLE_LINK41"/>
      <w:bookmarkStart w:id="76" w:name="OLE_LINK40"/>
      <w:r>
        <w:rPr>
          <w:rFonts w:hint="eastAsia" w:ascii="仿宋_GB2312" w:eastAsia="仿宋_GB2312"/>
          <w:color w:val="000000"/>
          <w:sz w:val="32"/>
          <w:szCs w:val="32"/>
        </w:rPr>
        <w:t>公务用车运行维护费</w:t>
      </w:r>
      <w:r>
        <w:rPr>
          <w:rFonts w:ascii="仿宋_GB2312" w:eastAsia="仿宋_GB2312"/>
          <w:sz w:val="32"/>
          <w:szCs w:val="32"/>
        </w:rPr>
        <w:t>0</w:t>
      </w:r>
      <w:r>
        <w:rPr>
          <w:rFonts w:hint="eastAsia" w:ascii="仿宋_GB2312" w:eastAsia="仿宋_GB2312"/>
          <w:color w:val="000000"/>
          <w:sz w:val="32"/>
          <w:szCs w:val="32"/>
        </w:rPr>
        <w:t>万元</w:t>
      </w:r>
      <w:bookmarkEnd w:id="75"/>
      <w:bookmarkEnd w:id="76"/>
      <w:r>
        <w:rPr>
          <w:rFonts w:hint="eastAsia" w:ascii="仿宋_GB2312" w:eastAsia="仿宋_GB2312"/>
          <w:color w:val="000000"/>
          <w:sz w:val="32"/>
          <w:szCs w:val="32"/>
        </w:rPr>
        <w:t>。主要用于本单位车辆办理报废。</w:t>
      </w:r>
      <w:bookmarkEnd w:id="73"/>
      <w:bookmarkStart w:id="77" w:name="OLE_LINK82"/>
      <w:r>
        <w:rPr>
          <w:rFonts w:hint="eastAsia" w:ascii="仿宋_GB2312" w:eastAsia="仿宋_GB2312"/>
          <w:color w:val="000000"/>
          <w:sz w:val="32"/>
          <w:szCs w:val="32"/>
        </w:rPr>
        <w:t>单位一般公共财政拨款安排的公务用车购置量</w:t>
      </w:r>
      <w:r>
        <w:rPr>
          <w:rFonts w:ascii="仿宋_GB2312" w:eastAsia="仿宋_GB2312"/>
          <w:sz w:val="32"/>
          <w:szCs w:val="32"/>
        </w:rPr>
        <w:t>0</w:t>
      </w:r>
      <w:r>
        <w:rPr>
          <w:rFonts w:hint="eastAsia" w:ascii="仿宋_GB2312" w:eastAsia="仿宋_GB2312"/>
          <w:color w:val="000000"/>
          <w:sz w:val="32"/>
          <w:szCs w:val="32"/>
        </w:rPr>
        <w:t>辆，保有量为</w:t>
      </w:r>
      <w:r>
        <w:rPr>
          <w:rFonts w:ascii="仿宋_GB2312" w:eastAsia="仿宋_GB2312"/>
          <w:sz w:val="32"/>
          <w:szCs w:val="32"/>
        </w:rPr>
        <w:t>0</w:t>
      </w:r>
      <w:r>
        <w:rPr>
          <w:rFonts w:hint="eastAsia" w:ascii="仿宋_GB2312" w:eastAsia="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olor w:val="000000"/>
          <w:sz w:val="32"/>
          <w:szCs w:val="32"/>
        </w:rPr>
        <w:t>公务接待费</w:t>
      </w:r>
      <w:r>
        <w:rPr>
          <w:rFonts w:ascii="仿宋_GB2312" w:eastAsia="仿宋_GB2312"/>
          <w:sz w:val="32"/>
          <w:szCs w:val="32"/>
        </w:rPr>
        <w:t>0</w:t>
      </w:r>
      <w:r>
        <w:rPr>
          <w:rFonts w:hint="eastAsia" w:ascii="仿宋_GB2312" w:eastAsia="仿宋_GB2312"/>
          <w:color w:val="000000"/>
          <w:sz w:val="32"/>
          <w:szCs w:val="32"/>
        </w:rPr>
        <w:t>万元。具体是：国内公务接待支出</w:t>
      </w:r>
      <w:r>
        <w:rPr>
          <w:rFonts w:ascii="仿宋_GB2312" w:eastAsia="仿宋_GB2312"/>
          <w:sz w:val="32"/>
          <w:szCs w:val="32"/>
        </w:rPr>
        <w:t>0</w:t>
      </w:r>
      <w:r>
        <w:rPr>
          <w:rFonts w:hint="eastAsia" w:ascii="仿宋_GB2312" w:eastAsia="仿宋_GB2312"/>
          <w:color w:val="000000"/>
          <w:sz w:val="32"/>
          <w:szCs w:val="32"/>
        </w:rPr>
        <w:t>万元，主要是本单位无公务接待费。</w:t>
      </w:r>
      <w:bookmarkEnd w:id="78"/>
      <w:bookmarkStart w:id="79" w:name="OLE_LINK84"/>
      <w:r>
        <w:rPr>
          <w:rFonts w:hint="eastAsia" w:ascii="仿宋_GB2312" w:eastAsia="仿宋_GB2312"/>
          <w:sz w:val="32"/>
          <w:szCs w:val="32"/>
        </w:rPr>
        <w:t>新疆喀什地区叶城县妇女联合会</w:t>
      </w:r>
      <w:r>
        <w:rPr>
          <w:rFonts w:hint="eastAsia" w:ascii="仿宋_GB2312" w:eastAsia="仿宋_GB2312"/>
          <w:color w:val="000000"/>
          <w:sz w:val="32"/>
          <w:szCs w:val="32"/>
        </w:rPr>
        <w:t>单位国内公务接待</w:t>
      </w:r>
      <w:r>
        <w:rPr>
          <w:rFonts w:ascii="仿宋_GB2312" w:eastAsia="仿宋_GB2312"/>
          <w:sz w:val="32"/>
          <w:szCs w:val="32"/>
        </w:rPr>
        <w:t>0</w:t>
      </w:r>
      <w:r>
        <w:rPr>
          <w:rFonts w:hint="eastAsia" w:ascii="仿宋_GB2312" w:eastAsia="仿宋_GB2312"/>
          <w:color w:val="000000"/>
          <w:sz w:val="32"/>
          <w:szCs w:val="32"/>
        </w:rPr>
        <w:t>批次，</w:t>
      </w:r>
      <w:r>
        <w:rPr>
          <w:rFonts w:ascii="仿宋_GB2312" w:eastAsia="仿宋_GB2312"/>
          <w:sz w:val="32"/>
          <w:szCs w:val="32"/>
        </w:rPr>
        <w:t>0</w:t>
      </w:r>
      <w:r>
        <w:rPr>
          <w:rFonts w:hint="eastAsia" w:ascii="仿宋_GB2312" w:eastAsia="仿宋_GB2312"/>
          <w:color w:val="000000"/>
          <w:sz w:val="32"/>
          <w:szCs w:val="32"/>
        </w:rPr>
        <w:t>人次。</w:t>
      </w:r>
      <w:bookmarkEnd w:id="79"/>
    </w:p>
    <w:p>
      <w:pPr>
        <w:spacing w:line="540" w:lineRule="exact"/>
        <w:ind w:firstLine="640" w:firstLineChars="200"/>
        <w:rPr>
          <w:rFonts w:ascii="仿宋_GB2312" w:hAnsi="宋体" w:eastAsia="仿宋_GB2312" w:cs="宋体"/>
          <w:color w:val="000000"/>
          <w:kern w:val="0"/>
          <w:sz w:val="32"/>
          <w:szCs w:val="32"/>
        </w:rPr>
      </w:pPr>
      <w:bookmarkStart w:id="80" w:name="OLE_LINK85"/>
      <w:r>
        <w:rPr>
          <w:rFonts w:hint="eastAsia" w:ascii="仿宋_GB2312" w:eastAsia="仿宋_GB2312"/>
          <w:color w:val="000000"/>
          <w:sz w:val="32"/>
          <w:szCs w:val="32"/>
        </w:rPr>
        <w:t>与年初预算数相比情况：一般公共预算“三公”经费支出年初预算数</w:t>
      </w:r>
      <w:r>
        <w:rPr>
          <w:rFonts w:ascii="仿宋_GB2312" w:eastAsia="仿宋_GB2312"/>
          <w:color w:val="000000"/>
          <w:sz w:val="32"/>
          <w:szCs w:val="32"/>
        </w:rPr>
        <w:t>1.35</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-100%</w:t>
      </w:r>
      <w:r>
        <w:rPr>
          <w:rFonts w:hint="eastAsia" w:ascii="仿宋_GB2312" w:eastAsia="仿宋_GB2312"/>
          <w:color w:val="000000"/>
          <w:sz w:val="32"/>
          <w:szCs w:val="32"/>
        </w:rPr>
        <w:t>，差异主要原因是根据相关规定车辆办理报废手续。</w:t>
      </w:r>
      <w:bookmarkEnd w:id="80"/>
      <w:bookmarkStart w:id="81" w:name="OLE_LINK87"/>
      <w:bookmarkStart w:id="82" w:name="OLE_LINK86"/>
      <w:r>
        <w:rPr>
          <w:rFonts w:hint="eastAsia" w:ascii="仿宋_GB2312" w:hAnsi="宋体" w:eastAsia="仿宋_GB2312" w:cs="宋体"/>
          <w:color w:val="000000"/>
          <w:kern w:val="0"/>
          <w:sz w:val="32"/>
          <w:szCs w:val="32"/>
        </w:rPr>
        <w:t>其中：</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hAnsi="宋体" w:eastAsia="仿宋_GB2312" w:cs="宋体"/>
          <w:color w:val="000000"/>
          <w:kern w:val="0"/>
          <w:sz w:val="32"/>
          <w:szCs w:val="32"/>
        </w:rPr>
        <w:t>费</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，差异主要原因是预决算无差异；</w:t>
      </w:r>
      <w:bookmarkEnd w:id="81"/>
      <w:bookmarkEnd w:id="82"/>
      <w:bookmarkStart w:id="83" w:name="OLE_LINK88"/>
      <w:bookmarkStart w:id="84" w:name="OLE_LINK89"/>
      <w:r>
        <w:rPr>
          <w:rFonts w:hint="eastAsia" w:ascii="仿宋_GB2312" w:hAnsi="宋体" w:eastAsia="仿宋_GB2312" w:cs="宋体"/>
          <w:color w:val="000000"/>
          <w:kern w:val="0"/>
          <w:sz w:val="32"/>
          <w:szCs w:val="32"/>
        </w:rPr>
        <w:t>公务用车购置</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，差异主要原因是预决算无差异；</w:t>
      </w:r>
      <w:bookmarkEnd w:id="83"/>
      <w:bookmarkEnd w:id="84"/>
      <w:bookmarkStart w:id="85" w:name="OLE_LINK90"/>
      <w:r>
        <w:rPr>
          <w:rFonts w:hint="eastAsia" w:ascii="仿宋_GB2312" w:hAnsi="宋体" w:eastAsia="仿宋_GB2312" w:cs="宋体"/>
          <w:color w:val="000000"/>
          <w:kern w:val="0"/>
          <w:sz w:val="32"/>
          <w:szCs w:val="32"/>
        </w:rPr>
        <w:t>公务用车运行费</w:t>
      </w:r>
      <w:r>
        <w:rPr>
          <w:rFonts w:hint="eastAsia" w:ascii="仿宋_GB2312" w:eastAsia="仿宋_GB2312"/>
          <w:color w:val="000000"/>
          <w:sz w:val="32"/>
          <w:szCs w:val="32"/>
        </w:rPr>
        <w:t>预算数</w:t>
      </w:r>
      <w:r>
        <w:rPr>
          <w:rFonts w:ascii="仿宋_GB2312" w:eastAsia="仿宋_GB2312"/>
          <w:color w:val="000000"/>
          <w:sz w:val="32"/>
          <w:szCs w:val="32"/>
        </w:rPr>
        <w:t>1.35</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-100%</w:t>
      </w:r>
      <w:r>
        <w:rPr>
          <w:rFonts w:hint="eastAsia" w:ascii="仿宋_GB2312" w:eastAsia="仿宋_GB2312"/>
          <w:color w:val="000000"/>
          <w:sz w:val="32"/>
          <w:szCs w:val="32"/>
        </w:rPr>
        <w:t>，差异主要原因是根据相关规定车辆办理报废手续；</w:t>
      </w:r>
      <w:bookmarkEnd w:id="85"/>
      <w:bookmarkStart w:id="86" w:name="OLE_LINK91"/>
      <w:r>
        <w:rPr>
          <w:rFonts w:hint="eastAsia" w:ascii="仿宋_GB2312" w:hAnsi="宋体" w:eastAsia="仿宋_GB2312" w:cs="宋体"/>
          <w:color w:val="000000"/>
          <w:kern w:val="0"/>
          <w:sz w:val="32"/>
          <w:szCs w:val="32"/>
        </w:rPr>
        <w:t>公务接待费</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w:t>
      </w:r>
      <w:bookmarkEnd w:id="86"/>
      <w:r>
        <w:rPr>
          <w:rFonts w:hint="eastAsia" w:ascii="仿宋_GB2312" w:eastAsia="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年度新疆喀什地区叶城县妇女联合会机关运行经费支出</w:t>
      </w:r>
      <w:r>
        <w:rPr>
          <w:rFonts w:ascii="仿宋_GB2312" w:eastAsia="仿宋_GB2312"/>
          <w:color w:val="000000"/>
          <w:sz w:val="32"/>
          <w:szCs w:val="32"/>
        </w:rPr>
        <w:t>1.37</w:t>
      </w:r>
      <w:r>
        <w:rPr>
          <w:rFonts w:hint="eastAsia" w:ascii="仿宋_GB2312" w:eastAsia="仿宋_GB2312"/>
          <w:color w:val="000000"/>
          <w:sz w:val="32"/>
          <w:szCs w:val="32"/>
        </w:rPr>
        <w:t>万元，与上年相比，减少</w:t>
      </w:r>
      <w:r>
        <w:rPr>
          <w:rFonts w:ascii="仿宋_GB2312" w:eastAsia="仿宋_GB2312"/>
          <w:color w:val="000000"/>
          <w:sz w:val="32"/>
          <w:szCs w:val="32"/>
        </w:rPr>
        <w:t>2.49</w:t>
      </w:r>
      <w:r>
        <w:rPr>
          <w:rFonts w:hint="eastAsia" w:ascii="仿宋_GB2312" w:eastAsia="仿宋_GB2312"/>
          <w:color w:val="000000"/>
          <w:sz w:val="32"/>
          <w:szCs w:val="32"/>
        </w:rPr>
        <w:t>万元，下降</w:t>
      </w:r>
      <w:r>
        <w:rPr>
          <w:rFonts w:ascii="仿宋_GB2312" w:eastAsia="仿宋_GB2312"/>
          <w:color w:val="000000"/>
          <w:sz w:val="32"/>
          <w:szCs w:val="32"/>
        </w:rPr>
        <w:t>64.51%</w:t>
      </w:r>
      <w:r>
        <w:rPr>
          <w:rFonts w:hint="eastAsia" w:ascii="仿宋_GB2312" w:eastAsia="仿宋_GB2312"/>
          <w:color w:val="000000"/>
          <w:sz w:val="32"/>
          <w:szCs w:val="32"/>
        </w:rPr>
        <w:t>，减少的主要原因是：调走</w:t>
      </w:r>
      <w:r>
        <w:rPr>
          <w:rFonts w:ascii="仿宋_GB2312" w:eastAsia="仿宋_GB2312"/>
          <w:color w:val="000000"/>
          <w:sz w:val="32"/>
          <w:szCs w:val="32"/>
        </w:rPr>
        <w:t>2</w:t>
      </w:r>
      <w:r>
        <w:rPr>
          <w:rFonts w:hint="eastAsia" w:ascii="仿宋_GB2312" w:eastAsia="仿宋_GB2312"/>
          <w:color w:val="000000"/>
          <w:sz w:val="32"/>
          <w:szCs w:val="32"/>
        </w:rPr>
        <w:t>人。</w:t>
      </w:r>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年度</w:t>
      </w:r>
      <w:bookmarkStart w:id="87" w:name="OLE_LINK45"/>
      <w:r>
        <w:rPr>
          <w:rFonts w:hint="eastAsia" w:ascii="仿宋_GB2312" w:eastAsia="仿宋_GB2312"/>
          <w:color w:val="000000"/>
          <w:sz w:val="32"/>
          <w:szCs w:val="32"/>
        </w:rPr>
        <w:t>政府采购支出总额</w:t>
      </w:r>
      <w:bookmarkEnd w:id="87"/>
      <w:r>
        <w:rPr>
          <w:rFonts w:ascii="仿宋_GB2312" w:eastAsia="仿宋_GB2312"/>
          <w:sz w:val="32"/>
          <w:szCs w:val="32"/>
        </w:rPr>
        <w:t>0</w:t>
      </w:r>
      <w:r>
        <w:rPr>
          <w:rFonts w:hint="eastAsia" w:ascii="仿宋_GB2312" w:eastAsia="仿宋_GB2312"/>
          <w:color w:val="000000"/>
          <w:sz w:val="32"/>
          <w:szCs w:val="32"/>
        </w:rPr>
        <w:t>万元，其中：</w:t>
      </w:r>
      <w:bookmarkStart w:id="88" w:name="OLE_LINK46"/>
      <w:r>
        <w:rPr>
          <w:rFonts w:hint="eastAsia" w:ascii="仿宋_GB2312" w:eastAsia="仿宋_GB2312"/>
          <w:color w:val="000000"/>
          <w:sz w:val="32"/>
          <w:szCs w:val="32"/>
        </w:rPr>
        <w:t>政府采购货物支出</w:t>
      </w:r>
      <w:bookmarkEnd w:id="88"/>
      <w:r>
        <w:rPr>
          <w:rFonts w:ascii="仿宋_GB2312" w:eastAsia="仿宋_GB2312"/>
          <w:sz w:val="32"/>
          <w:szCs w:val="32"/>
        </w:rPr>
        <w:t>0</w:t>
      </w:r>
      <w:r>
        <w:rPr>
          <w:rFonts w:hint="eastAsia" w:ascii="仿宋_GB2312" w:eastAsia="仿宋_GB2312"/>
          <w:color w:val="000000"/>
          <w:sz w:val="32"/>
          <w:szCs w:val="32"/>
        </w:rPr>
        <w:t>万元、</w:t>
      </w:r>
      <w:bookmarkStart w:id="89" w:name="OLE_LINK47"/>
      <w:r>
        <w:rPr>
          <w:rFonts w:hint="eastAsia" w:ascii="仿宋_GB2312" w:eastAsia="仿宋_GB2312"/>
          <w:color w:val="000000"/>
          <w:sz w:val="32"/>
          <w:szCs w:val="32"/>
        </w:rPr>
        <w:t>政府采购工程支出</w:t>
      </w:r>
      <w:bookmarkEnd w:id="89"/>
      <w:r>
        <w:rPr>
          <w:rFonts w:ascii="仿宋_GB2312" w:eastAsia="仿宋_GB2312"/>
          <w:sz w:val="32"/>
          <w:szCs w:val="32"/>
        </w:rPr>
        <w:t>0</w:t>
      </w:r>
      <w:r>
        <w:rPr>
          <w:rFonts w:hint="eastAsia" w:ascii="仿宋_GB2312" w:eastAsia="仿宋_GB2312"/>
          <w:color w:val="000000"/>
          <w:sz w:val="32"/>
          <w:szCs w:val="32"/>
        </w:rPr>
        <w:t>万元、</w:t>
      </w:r>
      <w:bookmarkStart w:id="90" w:name="OLE_LINK48"/>
      <w:r>
        <w:rPr>
          <w:rFonts w:hint="eastAsia" w:ascii="仿宋_GB2312" w:eastAsia="仿宋_GB2312"/>
          <w:color w:val="000000"/>
          <w:sz w:val="32"/>
          <w:szCs w:val="32"/>
        </w:rPr>
        <w:t>政府采购服务支出</w:t>
      </w:r>
      <w:bookmarkEnd w:id="90"/>
      <w:r>
        <w:rPr>
          <w:rFonts w:ascii="仿宋_GB2312" w:eastAsia="仿宋_GB2312"/>
          <w:sz w:val="32"/>
          <w:szCs w:val="32"/>
        </w:rPr>
        <w:t>0</w:t>
      </w:r>
      <w:r>
        <w:rPr>
          <w:rFonts w:hint="eastAsia" w:ascii="仿宋_GB2312" w:eastAsia="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olor w:val="000000"/>
          <w:sz w:val="32"/>
          <w:szCs w:val="32"/>
        </w:rPr>
        <w:t>截至</w:t>
      </w:r>
      <w:r>
        <w:rPr>
          <w:rFonts w:ascii="仿宋_GB2312" w:eastAsia="仿宋_GB2312"/>
          <w:color w:val="000000"/>
          <w:sz w:val="32"/>
          <w:szCs w:val="32"/>
        </w:rPr>
        <w:t>2018</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日，单位共有车辆</w:t>
      </w:r>
      <w:r>
        <w:rPr>
          <w:rFonts w:ascii="仿宋_GB2312" w:eastAsia="仿宋_GB2312"/>
          <w:sz w:val="32"/>
          <w:szCs w:val="32"/>
        </w:rPr>
        <w:t>2</w:t>
      </w:r>
      <w:r>
        <w:rPr>
          <w:rFonts w:hint="eastAsia" w:ascii="仿宋_GB2312" w:eastAsia="仿宋_GB2312"/>
          <w:color w:val="000000"/>
          <w:sz w:val="32"/>
          <w:szCs w:val="32"/>
        </w:rPr>
        <w:t>辆，价值</w:t>
      </w:r>
      <w:r>
        <w:rPr>
          <w:rFonts w:ascii="仿宋_GB2312" w:eastAsia="仿宋_GB2312"/>
          <w:sz w:val="32"/>
          <w:szCs w:val="32"/>
        </w:rPr>
        <w:t>24.23</w:t>
      </w:r>
      <w:r>
        <w:rPr>
          <w:rFonts w:hint="eastAsia" w:ascii="仿宋_GB2312" w:eastAsia="仿宋_GB2312"/>
          <w:color w:val="000000"/>
          <w:sz w:val="32"/>
          <w:szCs w:val="32"/>
        </w:rPr>
        <w:t>万元，其中：部级领导干部用车</w:t>
      </w:r>
      <w:r>
        <w:rPr>
          <w:rFonts w:ascii="仿宋_GB2312" w:eastAsia="仿宋_GB2312"/>
          <w:sz w:val="32"/>
          <w:szCs w:val="32"/>
        </w:rPr>
        <w:t>0</w:t>
      </w:r>
      <w:r>
        <w:rPr>
          <w:rFonts w:hint="eastAsia" w:ascii="仿宋_GB2312" w:eastAsia="仿宋_GB2312"/>
          <w:color w:val="000000"/>
          <w:sz w:val="32"/>
          <w:szCs w:val="32"/>
        </w:rPr>
        <w:t>辆、主要领导干部用车</w:t>
      </w:r>
      <w:r>
        <w:rPr>
          <w:rFonts w:ascii="仿宋_GB2312" w:eastAsia="仿宋_GB2312"/>
          <w:color w:val="000000"/>
          <w:sz w:val="32"/>
          <w:szCs w:val="32"/>
        </w:rPr>
        <w:t>0</w:t>
      </w:r>
      <w:r>
        <w:rPr>
          <w:rFonts w:hint="eastAsia" w:ascii="仿宋_GB2312" w:eastAsia="仿宋_GB2312"/>
          <w:color w:val="000000"/>
          <w:sz w:val="32"/>
          <w:szCs w:val="32"/>
        </w:rPr>
        <w:t>辆、机要通信用车</w:t>
      </w:r>
      <w:r>
        <w:rPr>
          <w:rFonts w:ascii="仿宋_GB2312" w:eastAsia="仿宋_GB2312"/>
          <w:color w:val="000000"/>
          <w:sz w:val="32"/>
          <w:szCs w:val="32"/>
        </w:rPr>
        <w:t>0</w:t>
      </w:r>
      <w:r>
        <w:rPr>
          <w:rFonts w:hint="eastAsia" w:ascii="仿宋_GB2312" w:eastAsia="仿宋_GB2312"/>
          <w:color w:val="000000"/>
          <w:sz w:val="32"/>
          <w:szCs w:val="32"/>
        </w:rPr>
        <w:t>辆、应急保障用车</w:t>
      </w:r>
      <w:r>
        <w:rPr>
          <w:rFonts w:ascii="仿宋_GB2312" w:eastAsia="仿宋_GB2312"/>
          <w:color w:val="000000"/>
          <w:sz w:val="32"/>
          <w:szCs w:val="32"/>
        </w:rPr>
        <w:t>0</w:t>
      </w:r>
      <w:r>
        <w:rPr>
          <w:rFonts w:hint="eastAsia" w:ascii="仿宋_GB2312" w:eastAsia="仿宋_GB2312"/>
          <w:color w:val="000000"/>
          <w:sz w:val="32"/>
          <w:szCs w:val="32"/>
        </w:rPr>
        <w:t>辆、</w:t>
      </w:r>
      <w:r>
        <w:rPr>
          <w:rFonts w:hint="eastAsia" w:ascii="仿宋_GB2312" w:eastAsia="仿宋_GB2312" w:cs="仿宋_GB2312"/>
          <w:color w:val="000000"/>
          <w:sz w:val="32"/>
          <w:szCs w:val="32"/>
        </w:rPr>
        <w:t>执法执勤</w:t>
      </w:r>
      <w:r>
        <w:rPr>
          <w:rFonts w:hint="eastAsia" w:ascii="仿宋_GB2312" w:eastAsia="仿宋_GB2312"/>
          <w:color w:val="000000"/>
          <w:sz w:val="32"/>
          <w:szCs w:val="32"/>
        </w:rPr>
        <w:t>用车</w:t>
      </w:r>
      <w:r>
        <w:rPr>
          <w:rFonts w:ascii="仿宋_GB2312" w:eastAsia="仿宋_GB2312"/>
          <w:sz w:val="32"/>
          <w:szCs w:val="32"/>
        </w:rPr>
        <w:t>0</w:t>
      </w:r>
      <w:r>
        <w:rPr>
          <w:rFonts w:hint="eastAsia" w:ascii="仿宋_GB2312" w:eastAsia="仿宋_GB2312"/>
          <w:color w:val="000000"/>
          <w:sz w:val="32"/>
          <w:szCs w:val="32"/>
        </w:rPr>
        <w:t>辆、特种专业技术用车</w:t>
      </w:r>
      <w:r>
        <w:rPr>
          <w:rFonts w:ascii="仿宋_GB2312" w:eastAsia="仿宋_GB2312"/>
          <w:sz w:val="32"/>
          <w:szCs w:val="32"/>
        </w:rPr>
        <w:t>0</w:t>
      </w:r>
      <w:r>
        <w:rPr>
          <w:rFonts w:hint="eastAsia" w:ascii="仿宋_GB2312" w:eastAsia="仿宋_GB2312"/>
          <w:color w:val="000000"/>
          <w:sz w:val="32"/>
          <w:szCs w:val="32"/>
        </w:rPr>
        <w:t>辆、离退休干部用车</w:t>
      </w:r>
      <w:r>
        <w:rPr>
          <w:rFonts w:ascii="仿宋_GB2312" w:eastAsia="仿宋_GB2312"/>
          <w:color w:val="000000"/>
          <w:sz w:val="32"/>
          <w:szCs w:val="32"/>
        </w:rPr>
        <w:t>0</w:t>
      </w:r>
      <w:r>
        <w:rPr>
          <w:rFonts w:hint="eastAsia" w:ascii="仿宋_GB2312" w:eastAsia="仿宋_GB2312"/>
          <w:color w:val="000000"/>
          <w:sz w:val="32"/>
          <w:szCs w:val="32"/>
        </w:rPr>
        <w:t>辆、其他用车</w:t>
      </w:r>
      <w:r>
        <w:rPr>
          <w:rFonts w:ascii="仿宋_GB2312" w:eastAsia="仿宋_GB2312"/>
          <w:color w:val="000000"/>
          <w:sz w:val="32"/>
          <w:szCs w:val="32"/>
        </w:rPr>
        <w:t>2</w:t>
      </w:r>
      <w:r>
        <w:rPr>
          <w:rFonts w:hint="eastAsia" w:ascii="仿宋_GB2312" w:eastAsia="仿宋_GB2312"/>
          <w:color w:val="000000"/>
          <w:sz w:val="32"/>
          <w:szCs w:val="32"/>
        </w:rPr>
        <w:t>辆，其他用车主要是：</w:t>
      </w:r>
      <w:r>
        <w:rPr>
          <w:rFonts w:ascii="仿宋_GB2312" w:eastAsia="仿宋_GB2312"/>
          <w:color w:val="000000"/>
          <w:sz w:val="32"/>
          <w:szCs w:val="32"/>
        </w:rPr>
        <w:t>2</w:t>
      </w:r>
      <w:r>
        <w:rPr>
          <w:rFonts w:hint="eastAsia" w:ascii="仿宋_GB2312" w:eastAsia="仿宋_GB2312"/>
          <w:color w:val="000000"/>
          <w:sz w:val="32"/>
          <w:szCs w:val="32"/>
        </w:rPr>
        <w:t>辆公务用车；单位价值</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ascii="仿宋_GB2312" w:eastAsia="仿宋_GB2312"/>
          <w:sz w:val="32"/>
          <w:szCs w:val="32"/>
        </w:rPr>
        <w:t>0</w:t>
      </w:r>
      <w:r>
        <w:rPr>
          <w:rFonts w:hint="eastAsia" w:ascii="仿宋_GB2312" w:eastAsia="仿宋_GB2312"/>
          <w:color w:val="000000"/>
          <w:sz w:val="32"/>
          <w:szCs w:val="32"/>
        </w:rPr>
        <w:t>台（套）、单位价值</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ascii="仿宋_GB2312" w:eastAsia="仿宋_GB2312"/>
          <w:sz w:val="32"/>
          <w:szCs w:val="32"/>
        </w:rPr>
        <w:t>0</w:t>
      </w:r>
      <w:r>
        <w:rPr>
          <w:rFonts w:hint="eastAsia" w:ascii="仿宋_GB2312" w:eastAsia="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年度，本部门单位预算绩效自评情况：本单位无项目，因此没有预算绩效自评。</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sz w:val="32"/>
          <w:szCs w:val="32"/>
        </w:rPr>
        <w:t>费、公务用车购置及运行费和公务接待费。其中，</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sz w:val="32"/>
          <w:szCs w:val="32"/>
        </w:rPr>
        <w:t>费反映单位公务</w:t>
      </w:r>
      <w:bookmarkStart w:id="92" w:name="_GoBack"/>
      <w:bookmarkEnd w:id="92"/>
      <w:r>
        <w:rPr>
          <w:rFonts w:hint="eastAsia" w:ascii="仿宋_GB2312" w:eastAsia="仿宋_GB2312"/>
          <w:color w:val="000000"/>
          <w:sz w:val="32"/>
          <w:szCs w:val="32"/>
        </w:rPr>
        <w:t>出国</w:t>
      </w:r>
      <w:r>
        <w:rPr>
          <w:rFonts w:hint="eastAsia" w:ascii="仿宋_GB2312" w:eastAsia="仿宋_GB2312"/>
          <w:color w:val="000000"/>
          <w:sz w:val="32"/>
          <w:szCs w:val="32"/>
          <w:lang w:eastAsia="zh-CN"/>
        </w:rPr>
        <w:t>（境）</w:t>
      </w:r>
      <w:r>
        <w:rPr>
          <w:rFonts w:hint="eastAsia" w:ascii="仿宋_GB2312" w:eastAsia="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olor w:val="000000"/>
          <w:sz w:val="32"/>
          <w:szCs w:val="32"/>
        </w:rPr>
        <w:t>本单位支出功能分类说明</w:t>
      </w:r>
      <w:r>
        <w:rPr>
          <w:rFonts w:hint="eastAsia" w:ascii="仿宋_GB2312" w:hAnsi="Calibri" w:eastAsia="仿宋_GB2312"/>
          <w:color w:val="000000"/>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29</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29</w:t>
      </w:r>
      <w:r>
        <w:rPr>
          <w:rFonts w:hint="eastAsia" w:ascii="仿宋_GB2312" w:eastAsia="仿宋_GB2312"/>
          <w:sz w:val="32"/>
          <w:szCs w:val="32"/>
        </w:rPr>
        <w:t>（款）</w:t>
      </w:r>
      <w:r>
        <w:rPr>
          <w:rFonts w:ascii="仿宋_GB2312" w:eastAsia="仿宋_GB2312"/>
          <w:sz w:val="32"/>
          <w:szCs w:val="32"/>
        </w:rPr>
        <w:t>50</w:t>
      </w:r>
      <w:r>
        <w:rPr>
          <w:rFonts w:hint="eastAsia" w:ascii="仿宋_GB2312" w:eastAsia="仿宋_GB2312"/>
          <w:sz w:val="32"/>
          <w:szCs w:val="32"/>
        </w:rPr>
        <w:t>（项）指：事业运行。</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部门决算公开的</w:t>
      </w:r>
      <w:r>
        <w:rPr>
          <w:rFonts w:ascii="黑体" w:hAnsi="黑体" w:eastAsia="黑体"/>
          <w:sz w:val="32"/>
          <w:szCs w:val="32"/>
        </w:rPr>
        <w:t>8</w:t>
      </w:r>
      <w:r>
        <w:rPr>
          <w:rFonts w:hint="eastAsia" w:ascii="黑体" w:hAnsi="黑体" w:eastAsia="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- 6 -</w:t>
    </w:r>
    <w:r>
      <w:rPr>
        <w:rStyle w:val="9"/>
        <w:rFonts w:ascii="宋体" w:hAnsi="宋体" w:eastAsia="宋体"/>
        <w:sz w:val="28"/>
      </w:rPr>
      <w:fldChar w:fldCharType="end"/>
    </w:r>
    <w:r>
      <w:rPr>
        <w:rStyle w:val="9"/>
        <w:rFonts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55AAA"/>
    <w:rsid w:val="00057824"/>
    <w:rsid w:val="0006008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4ECC"/>
    <w:rsid w:val="000E65F1"/>
    <w:rsid w:val="000E73E7"/>
    <w:rsid w:val="000E75AE"/>
    <w:rsid w:val="0010072E"/>
    <w:rsid w:val="00101C73"/>
    <w:rsid w:val="00101D4F"/>
    <w:rsid w:val="0010481F"/>
    <w:rsid w:val="001128DE"/>
    <w:rsid w:val="00113241"/>
    <w:rsid w:val="0011756F"/>
    <w:rsid w:val="0012066C"/>
    <w:rsid w:val="00122ED0"/>
    <w:rsid w:val="00123283"/>
    <w:rsid w:val="00124713"/>
    <w:rsid w:val="00124A31"/>
    <w:rsid w:val="00124B40"/>
    <w:rsid w:val="00133488"/>
    <w:rsid w:val="00133516"/>
    <w:rsid w:val="00137B91"/>
    <w:rsid w:val="00142400"/>
    <w:rsid w:val="0014567C"/>
    <w:rsid w:val="00150BEF"/>
    <w:rsid w:val="00151A95"/>
    <w:rsid w:val="00155F97"/>
    <w:rsid w:val="00157F86"/>
    <w:rsid w:val="00164EBC"/>
    <w:rsid w:val="001669CC"/>
    <w:rsid w:val="00166DAB"/>
    <w:rsid w:val="00166E4B"/>
    <w:rsid w:val="001671DF"/>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43CA"/>
    <w:rsid w:val="002E531F"/>
    <w:rsid w:val="002E64E8"/>
    <w:rsid w:val="002F3234"/>
    <w:rsid w:val="002F4F3E"/>
    <w:rsid w:val="00300B06"/>
    <w:rsid w:val="0030440B"/>
    <w:rsid w:val="00305C33"/>
    <w:rsid w:val="00307208"/>
    <w:rsid w:val="00311036"/>
    <w:rsid w:val="003136FF"/>
    <w:rsid w:val="0031663A"/>
    <w:rsid w:val="003167D1"/>
    <w:rsid w:val="00317644"/>
    <w:rsid w:val="00317B91"/>
    <w:rsid w:val="00320F9D"/>
    <w:rsid w:val="0032168D"/>
    <w:rsid w:val="003217D2"/>
    <w:rsid w:val="003228EE"/>
    <w:rsid w:val="0032647C"/>
    <w:rsid w:val="00326734"/>
    <w:rsid w:val="00333B9D"/>
    <w:rsid w:val="0033566D"/>
    <w:rsid w:val="00344007"/>
    <w:rsid w:val="003441F7"/>
    <w:rsid w:val="00344D62"/>
    <w:rsid w:val="00345984"/>
    <w:rsid w:val="00356898"/>
    <w:rsid w:val="00361388"/>
    <w:rsid w:val="00363F78"/>
    <w:rsid w:val="00364180"/>
    <w:rsid w:val="003642F3"/>
    <w:rsid w:val="00364924"/>
    <w:rsid w:val="0036691F"/>
    <w:rsid w:val="00366A76"/>
    <w:rsid w:val="003700A6"/>
    <w:rsid w:val="00371AB7"/>
    <w:rsid w:val="00376020"/>
    <w:rsid w:val="00376E66"/>
    <w:rsid w:val="003818F3"/>
    <w:rsid w:val="0038402D"/>
    <w:rsid w:val="00386083"/>
    <w:rsid w:val="003913BA"/>
    <w:rsid w:val="0039193D"/>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347B"/>
    <w:rsid w:val="00415648"/>
    <w:rsid w:val="00415BCE"/>
    <w:rsid w:val="0042015D"/>
    <w:rsid w:val="0042215C"/>
    <w:rsid w:val="00425950"/>
    <w:rsid w:val="00430B78"/>
    <w:rsid w:val="00441209"/>
    <w:rsid w:val="00443568"/>
    <w:rsid w:val="00444981"/>
    <w:rsid w:val="0045026B"/>
    <w:rsid w:val="004558AB"/>
    <w:rsid w:val="00457729"/>
    <w:rsid w:val="004730C5"/>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41B6"/>
    <w:rsid w:val="004D508F"/>
    <w:rsid w:val="004D5F0E"/>
    <w:rsid w:val="004D6793"/>
    <w:rsid w:val="004D7DE9"/>
    <w:rsid w:val="004E15B7"/>
    <w:rsid w:val="004E5557"/>
    <w:rsid w:val="004E678C"/>
    <w:rsid w:val="004F067D"/>
    <w:rsid w:val="004F0DBA"/>
    <w:rsid w:val="004F33DA"/>
    <w:rsid w:val="004F4DCC"/>
    <w:rsid w:val="004F77C5"/>
    <w:rsid w:val="00501302"/>
    <w:rsid w:val="00507F68"/>
    <w:rsid w:val="00523B8A"/>
    <w:rsid w:val="00532585"/>
    <w:rsid w:val="00532CD0"/>
    <w:rsid w:val="00533FA0"/>
    <w:rsid w:val="0054006F"/>
    <w:rsid w:val="00540C10"/>
    <w:rsid w:val="00540EEC"/>
    <w:rsid w:val="005464FA"/>
    <w:rsid w:val="00560650"/>
    <w:rsid w:val="00567FB5"/>
    <w:rsid w:val="005770C3"/>
    <w:rsid w:val="00577753"/>
    <w:rsid w:val="00581AD2"/>
    <w:rsid w:val="005857A0"/>
    <w:rsid w:val="00592D42"/>
    <w:rsid w:val="005A5B02"/>
    <w:rsid w:val="005B3245"/>
    <w:rsid w:val="005B6754"/>
    <w:rsid w:val="005B75C0"/>
    <w:rsid w:val="005C3143"/>
    <w:rsid w:val="005C747F"/>
    <w:rsid w:val="005D311B"/>
    <w:rsid w:val="005D61D8"/>
    <w:rsid w:val="005E3B86"/>
    <w:rsid w:val="005E4E6B"/>
    <w:rsid w:val="005E6488"/>
    <w:rsid w:val="005E6995"/>
    <w:rsid w:val="005E7114"/>
    <w:rsid w:val="005E7C64"/>
    <w:rsid w:val="005F2A5A"/>
    <w:rsid w:val="005F2AEA"/>
    <w:rsid w:val="005F4FFE"/>
    <w:rsid w:val="005F7432"/>
    <w:rsid w:val="00602C6F"/>
    <w:rsid w:val="00604ECA"/>
    <w:rsid w:val="006069FD"/>
    <w:rsid w:val="00610EE1"/>
    <w:rsid w:val="0061632B"/>
    <w:rsid w:val="006168AD"/>
    <w:rsid w:val="00621929"/>
    <w:rsid w:val="0062266C"/>
    <w:rsid w:val="006250CB"/>
    <w:rsid w:val="00627F36"/>
    <w:rsid w:val="006304D1"/>
    <w:rsid w:val="00631DA8"/>
    <w:rsid w:val="0063431E"/>
    <w:rsid w:val="00643138"/>
    <w:rsid w:val="00645C30"/>
    <w:rsid w:val="0065497B"/>
    <w:rsid w:val="00654E41"/>
    <w:rsid w:val="0067149A"/>
    <w:rsid w:val="006915FF"/>
    <w:rsid w:val="0069278A"/>
    <w:rsid w:val="006A1C84"/>
    <w:rsid w:val="006A30DC"/>
    <w:rsid w:val="006A50B8"/>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1236A"/>
    <w:rsid w:val="00717795"/>
    <w:rsid w:val="007214A9"/>
    <w:rsid w:val="007214DF"/>
    <w:rsid w:val="007220B1"/>
    <w:rsid w:val="007302C1"/>
    <w:rsid w:val="0073120F"/>
    <w:rsid w:val="007314F0"/>
    <w:rsid w:val="00732A21"/>
    <w:rsid w:val="007361F9"/>
    <w:rsid w:val="0074240E"/>
    <w:rsid w:val="00742FA1"/>
    <w:rsid w:val="007476BA"/>
    <w:rsid w:val="00750798"/>
    <w:rsid w:val="00752BCF"/>
    <w:rsid w:val="0076538D"/>
    <w:rsid w:val="007714E5"/>
    <w:rsid w:val="00773D5E"/>
    <w:rsid w:val="00776FAF"/>
    <w:rsid w:val="00777229"/>
    <w:rsid w:val="007775E8"/>
    <w:rsid w:val="0078072D"/>
    <w:rsid w:val="00784AE1"/>
    <w:rsid w:val="00786D14"/>
    <w:rsid w:val="00795099"/>
    <w:rsid w:val="00796088"/>
    <w:rsid w:val="007A2BA7"/>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278F7"/>
    <w:rsid w:val="0083105A"/>
    <w:rsid w:val="00837040"/>
    <w:rsid w:val="008427AB"/>
    <w:rsid w:val="00847DCE"/>
    <w:rsid w:val="0085023C"/>
    <w:rsid w:val="00853966"/>
    <w:rsid w:val="00857827"/>
    <w:rsid w:val="00866A6C"/>
    <w:rsid w:val="0087307E"/>
    <w:rsid w:val="008969FE"/>
    <w:rsid w:val="008A237C"/>
    <w:rsid w:val="008A2D2C"/>
    <w:rsid w:val="008A3633"/>
    <w:rsid w:val="008B2514"/>
    <w:rsid w:val="008B4607"/>
    <w:rsid w:val="008C030F"/>
    <w:rsid w:val="008C3836"/>
    <w:rsid w:val="008E28BD"/>
    <w:rsid w:val="008E4EAC"/>
    <w:rsid w:val="008E5D6E"/>
    <w:rsid w:val="008F0F07"/>
    <w:rsid w:val="008F31BA"/>
    <w:rsid w:val="00907E41"/>
    <w:rsid w:val="00910E73"/>
    <w:rsid w:val="009110DE"/>
    <w:rsid w:val="00913B22"/>
    <w:rsid w:val="00914BA4"/>
    <w:rsid w:val="009150BA"/>
    <w:rsid w:val="009208DA"/>
    <w:rsid w:val="00920C0A"/>
    <w:rsid w:val="00920E2A"/>
    <w:rsid w:val="00921AC8"/>
    <w:rsid w:val="00922EA0"/>
    <w:rsid w:val="009240D6"/>
    <w:rsid w:val="00924A08"/>
    <w:rsid w:val="009256ED"/>
    <w:rsid w:val="00927052"/>
    <w:rsid w:val="00927281"/>
    <w:rsid w:val="009375BA"/>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974D3"/>
    <w:rsid w:val="009A0831"/>
    <w:rsid w:val="009A1E2A"/>
    <w:rsid w:val="009A44FB"/>
    <w:rsid w:val="009A5CDE"/>
    <w:rsid w:val="009B3F92"/>
    <w:rsid w:val="009C3CE9"/>
    <w:rsid w:val="009C6A82"/>
    <w:rsid w:val="009D15D2"/>
    <w:rsid w:val="009D592F"/>
    <w:rsid w:val="009D641F"/>
    <w:rsid w:val="009E49B5"/>
    <w:rsid w:val="009E711C"/>
    <w:rsid w:val="009F06B8"/>
    <w:rsid w:val="00A0017F"/>
    <w:rsid w:val="00A037A6"/>
    <w:rsid w:val="00A056B8"/>
    <w:rsid w:val="00A11A5F"/>
    <w:rsid w:val="00A11F40"/>
    <w:rsid w:val="00A13D3F"/>
    <w:rsid w:val="00A273DB"/>
    <w:rsid w:val="00A3080D"/>
    <w:rsid w:val="00A30EB7"/>
    <w:rsid w:val="00A31D7F"/>
    <w:rsid w:val="00A338C6"/>
    <w:rsid w:val="00A3778B"/>
    <w:rsid w:val="00A408E3"/>
    <w:rsid w:val="00A425CE"/>
    <w:rsid w:val="00A44660"/>
    <w:rsid w:val="00A55F77"/>
    <w:rsid w:val="00A72457"/>
    <w:rsid w:val="00A86966"/>
    <w:rsid w:val="00A872D8"/>
    <w:rsid w:val="00A912CC"/>
    <w:rsid w:val="00A970D1"/>
    <w:rsid w:val="00AA57AE"/>
    <w:rsid w:val="00AB0AFB"/>
    <w:rsid w:val="00AC002C"/>
    <w:rsid w:val="00AC1DD9"/>
    <w:rsid w:val="00AC2D22"/>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1127"/>
    <w:rsid w:val="00B146E7"/>
    <w:rsid w:val="00B30B86"/>
    <w:rsid w:val="00B32A4F"/>
    <w:rsid w:val="00B33D8D"/>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BF3BD7"/>
    <w:rsid w:val="00C04782"/>
    <w:rsid w:val="00C04F2D"/>
    <w:rsid w:val="00C11DAB"/>
    <w:rsid w:val="00C238F0"/>
    <w:rsid w:val="00C23D77"/>
    <w:rsid w:val="00C25CC6"/>
    <w:rsid w:val="00C31297"/>
    <w:rsid w:val="00C61A9B"/>
    <w:rsid w:val="00C62FBF"/>
    <w:rsid w:val="00C732F1"/>
    <w:rsid w:val="00C8565C"/>
    <w:rsid w:val="00C92227"/>
    <w:rsid w:val="00CB0287"/>
    <w:rsid w:val="00CB11AE"/>
    <w:rsid w:val="00CB2CF7"/>
    <w:rsid w:val="00CC1506"/>
    <w:rsid w:val="00CC176A"/>
    <w:rsid w:val="00CC1B4E"/>
    <w:rsid w:val="00CC3731"/>
    <w:rsid w:val="00CC4506"/>
    <w:rsid w:val="00CC4F04"/>
    <w:rsid w:val="00CD723D"/>
    <w:rsid w:val="00CE1693"/>
    <w:rsid w:val="00CE1BBB"/>
    <w:rsid w:val="00CF226A"/>
    <w:rsid w:val="00CF3263"/>
    <w:rsid w:val="00CF34D5"/>
    <w:rsid w:val="00CF444E"/>
    <w:rsid w:val="00D001BF"/>
    <w:rsid w:val="00D07FED"/>
    <w:rsid w:val="00D1171B"/>
    <w:rsid w:val="00D125A3"/>
    <w:rsid w:val="00D1499A"/>
    <w:rsid w:val="00D16172"/>
    <w:rsid w:val="00D20653"/>
    <w:rsid w:val="00D23BA3"/>
    <w:rsid w:val="00D25C67"/>
    <w:rsid w:val="00D30DDB"/>
    <w:rsid w:val="00D334A9"/>
    <w:rsid w:val="00D36199"/>
    <w:rsid w:val="00D402FC"/>
    <w:rsid w:val="00D43678"/>
    <w:rsid w:val="00D51F2C"/>
    <w:rsid w:val="00D5247F"/>
    <w:rsid w:val="00D528F6"/>
    <w:rsid w:val="00D65F28"/>
    <w:rsid w:val="00D670F7"/>
    <w:rsid w:val="00D7746E"/>
    <w:rsid w:val="00D819E7"/>
    <w:rsid w:val="00D85A61"/>
    <w:rsid w:val="00D92C82"/>
    <w:rsid w:val="00DA1E10"/>
    <w:rsid w:val="00DA463D"/>
    <w:rsid w:val="00DA5B64"/>
    <w:rsid w:val="00DB2B00"/>
    <w:rsid w:val="00DB45E7"/>
    <w:rsid w:val="00DC19E1"/>
    <w:rsid w:val="00DC25CF"/>
    <w:rsid w:val="00DC65F7"/>
    <w:rsid w:val="00DE495C"/>
    <w:rsid w:val="00DF32E5"/>
    <w:rsid w:val="00DF3EFD"/>
    <w:rsid w:val="00E07FDF"/>
    <w:rsid w:val="00E14EDE"/>
    <w:rsid w:val="00E21EF8"/>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E35E3"/>
    <w:rsid w:val="00EF31D5"/>
    <w:rsid w:val="00EF7FDA"/>
    <w:rsid w:val="00F01612"/>
    <w:rsid w:val="00F04B17"/>
    <w:rsid w:val="00F113F4"/>
    <w:rsid w:val="00F13479"/>
    <w:rsid w:val="00F14CE8"/>
    <w:rsid w:val="00F1625A"/>
    <w:rsid w:val="00F17C93"/>
    <w:rsid w:val="00F50BA2"/>
    <w:rsid w:val="00F52993"/>
    <w:rsid w:val="00F5664D"/>
    <w:rsid w:val="00F6771B"/>
    <w:rsid w:val="00F703C3"/>
    <w:rsid w:val="00F710C4"/>
    <w:rsid w:val="00F80799"/>
    <w:rsid w:val="00F81776"/>
    <w:rsid w:val="00F835AD"/>
    <w:rsid w:val="00F844FD"/>
    <w:rsid w:val="00F869A3"/>
    <w:rsid w:val="00F86FB3"/>
    <w:rsid w:val="00F95038"/>
    <w:rsid w:val="00F97BF1"/>
    <w:rsid w:val="00FA29D8"/>
    <w:rsid w:val="00FA5F5D"/>
    <w:rsid w:val="00FB0BA6"/>
    <w:rsid w:val="00FC29A0"/>
    <w:rsid w:val="00FC3AF8"/>
    <w:rsid w:val="00FC6C17"/>
    <w:rsid w:val="00FD40C4"/>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09620F4"/>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6A44B88"/>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rPr>
      <w:rFonts w:cs="Times New Roman"/>
    </w:rPr>
  </w:style>
  <w:style w:type="character" w:styleId="10">
    <w:name w:val="annotation reference"/>
    <w:basedOn w:val="8"/>
    <w:semiHidden/>
    <w:qFormat/>
    <w:uiPriority w:val="99"/>
    <w:rPr>
      <w:rFonts w:cs="Times New Roman"/>
      <w:sz w:val="21"/>
      <w:szCs w:val="21"/>
    </w:rPr>
  </w:style>
  <w:style w:type="character" w:customStyle="1" w:styleId="11">
    <w:name w:val="批注文字 Char"/>
    <w:basedOn w:val="8"/>
    <w:link w:val="2"/>
    <w:semiHidden/>
    <w:locked/>
    <w:uiPriority w:val="99"/>
    <w:rPr>
      <w:rFonts w:ascii="Times New Roman" w:hAnsi="Times New Roman" w:eastAsia="宋体" w:cs="Times New Roman"/>
      <w:sz w:val="24"/>
      <w:szCs w:val="24"/>
    </w:rPr>
  </w:style>
  <w:style w:type="character" w:customStyle="1" w:styleId="12">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0A999F-AF00-44E1-B03B-62BE15A5FC6E}">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786</Words>
  <Characters>4481</Characters>
  <Lines>37</Lines>
  <Paragraphs>10</Paragraphs>
  <TotalTime>0</TotalTime>
  <ScaleCrop>false</ScaleCrop>
  <LinksUpToDate>false</LinksUpToDate>
  <CharactersWithSpaces>5257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2021-06-11T11:38:52Z</dcterms:modified>
  <cp:revision>843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