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2022年行政政法股部门决算公开</w:t>
      </w:r>
    </w:p>
    <w:p>
      <w:pPr>
        <w:numPr>
          <w:ilvl w:val="0"/>
          <w:numId w:val="1"/>
        </w:num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中共叶城县委办公室</w:t>
      </w:r>
    </w:p>
    <w:p>
      <w:pPr>
        <w:numPr>
          <w:ilvl w:val="0"/>
          <w:numId w:val="1"/>
        </w:num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叶城县人民政府办公室</w:t>
      </w:r>
    </w:p>
    <w:p>
      <w:pPr>
        <w:numPr>
          <w:ilvl w:val="0"/>
          <w:numId w:val="1"/>
        </w:num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中共叶城县委宣传部</w:t>
      </w:r>
    </w:p>
    <w:p>
      <w:pPr>
        <w:numPr>
          <w:ilvl w:val="0"/>
          <w:numId w:val="1"/>
        </w:numPr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中共叶城县委员会直属机关工作委员会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叶城县妇女联合会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中国共产主义青年团叶城县委员会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叶城县发展和改革委员会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中共叶城县委组织部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中共叶城县委员会机构编制委员会办公室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叶城县人民政府外事办公室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叶城县人民代表大会常务委员会办公室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中国人民政治协商会议叶城县委员会办公室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中共叶城县纪律检查委员会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叶城县公安局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叶城县司法局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叶城县财政局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叶城县审计局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叶城县军粮供应站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叶城县统计局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叶城县信访局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叶城县人民武装部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叶城县市场监督管理局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叶城县工业园区管理委员会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叶城县工商业联合会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叶城县消防救援大队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叶城县总工会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叶城县行政服务中心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叶城县商务和工业信息化局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中共叶城县网络安全和信息化委员会办公室2022年度部门决算公开说明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color w:val="auto"/>
          <w:lang w:val="en-US" w:eastAsia="zh-CN"/>
        </w:rPr>
      </w:pPr>
    </w:p>
    <w:p>
      <w:pPr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2022年乡财股部门决算公开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叶城县喀格勒克镇人民政府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叶城县洛克乡人民政府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叶城县伯西热克乡人民政府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叶城县铁提乡人民政府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</w:t>
      </w:r>
      <w:r>
        <w:rPr>
          <w:rFonts w:hint="eastAsia"/>
          <w:color w:val="auto"/>
          <w:lang w:val="en-US" w:eastAsia="zh-CN"/>
        </w:rPr>
        <w:t>恰萨美其特乡</w:t>
      </w:r>
      <w:r>
        <w:rPr>
          <w:rFonts w:hint="default"/>
          <w:color w:val="auto"/>
          <w:lang w:val="en-US" w:eastAsia="zh-CN"/>
        </w:rPr>
        <w:t>人民政府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叶城县吐古其乡人民政府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叶城县加依提勒克乡人民政府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叶城县江格勒斯乡人民政府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叶城县巴仁乡人民政府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叶城县乌吉热克乡人民政府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叶城县恰尔巴格镇人民政府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叶城县夏合甫乡人民政府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叶城县依力克其乡人民政府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叶城县萨依巴格乡人民政府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叶城县依提木孔</w:t>
      </w:r>
      <w:r>
        <w:rPr>
          <w:rFonts w:hint="eastAsia"/>
          <w:color w:val="auto"/>
          <w:lang w:val="en-US" w:eastAsia="zh-CN"/>
        </w:rPr>
        <w:t>乡</w:t>
      </w:r>
      <w:r>
        <w:rPr>
          <w:rFonts w:hint="default"/>
          <w:color w:val="auto"/>
          <w:lang w:val="en-US" w:eastAsia="zh-CN"/>
        </w:rPr>
        <w:t>人民政府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叶城县宗朗乡人民政府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叶城县乌夏巴什镇人民政府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叶城县棋盘乡人民政府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叶城县柯克亚乡人民政府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叶城县西合休乡人民政府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叶城县恰其库木管理区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叶城县东城区片区管理委员会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叶城县西城区片区管理委员会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叶城县阿克塔什镇人民政府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color w:val="auto"/>
          <w:lang w:val="en-US" w:eastAsia="zh-CN"/>
        </w:rPr>
      </w:pPr>
    </w:p>
    <w:p>
      <w:pPr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2022年教科文股部门决算公开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叶城县融媒体中心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叶城县教育局</w:t>
      </w:r>
      <w:r>
        <w:rPr>
          <w:rFonts w:hint="eastAsia"/>
          <w:color w:val="auto"/>
          <w:lang w:val="en-US" w:eastAsia="zh-CN"/>
        </w:rPr>
        <w:t>（本级）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叶城县教育局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叶城县教研培训中心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叶城县第一幼儿园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叶城县第一中学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</w:t>
      </w:r>
      <w:r>
        <w:rPr>
          <w:rFonts w:hint="eastAsia"/>
          <w:color w:val="auto"/>
          <w:lang w:val="en-US" w:eastAsia="zh-CN"/>
        </w:rPr>
        <w:t>金果镇</w:t>
      </w:r>
      <w:r>
        <w:rPr>
          <w:rFonts w:hint="default"/>
          <w:color w:val="auto"/>
          <w:lang w:val="en-US" w:eastAsia="zh-CN"/>
        </w:rPr>
        <w:t>中学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叶城县第一小学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叶城县第二小学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叶城县第四小学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叶城县第六小学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叶城县第七小学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叶城县第八小学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叶城县第九小学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叶城县第十小学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叶城县第六中学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叶城县特殊教育学校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叶城县第八中学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叶城县第三中学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叶城县伯西热克乡中学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叶城县铁提乡中学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叶城县依提木孔</w:t>
      </w:r>
      <w:r>
        <w:rPr>
          <w:rFonts w:hint="eastAsia"/>
          <w:color w:val="auto"/>
          <w:lang w:val="en-US" w:eastAsia="zh-CN"/>
        </w:rPr>
        <w:t>镇</w:t>
      </w:r>
      <w:r>
        <w:rPr>
          <w:rFonts w:hint="default"/>
          <w:color w:val="auto"/>
          <w:lang w:val="en-US" w:eastAsia="zh-CN"/>
        </w:rPr>
        <w:t>中学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叶城县吐古其乡中学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叶城县恰尔巴格镇中学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叶城县依力克其乡中学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叶城县柯克亚乡中学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叶城县棋盘乡中学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叶城县洛克乡中心小学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叶城县伯西热克乡小学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叶城县铁提乡中心小学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</w:t>
      </w:r>
      <w:r>
        <w:rPr>
          <w:rFonts w:hint="eastAsia"/>
          <w:color w:val="auto"/>
          <w:lang w:val="en-US" w:eastAsia="zh-CN"/>
        </w:rPr>
        <w:t>金果镇</w:t>
      </w:r>
      <w:r>
        <w:rPr>
          <w:rFonts w:hint="default"/>
          <w:color w:val="auto"/>
          <w:lang w:val="en-US" w:eastAsia="zh-CN"/>
        </w:rPr>
        <w:t>中心小学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叶城县依提木孔</w:t>
      </w:r>
      <w:r>
        <w:rPr>
          <w:rFonts w:hint="eastAsia"/>
          <w:color w:val="auto"/>
          <w:lang w:val="en-US" w:eastAsia="zh-CN"/>
        </w:rPr>
        <w:t>镇</w:t>
      </w:r>
      <w:r>
        <w:rPr>
          <w:rFonts w:hint="default"/>
          <w:color w:val="auto"/>
          <w:lang w:val="en-US" w:eastAsia="zh-CN"/>
        </w:rPr>
        <w:t>小学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叶城县吐古其乡中心小学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叶城县加依提勒克乡中心小学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叶城县江格勒斯乡中心小学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叶城县巴仁乡小学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叶城县乌吉热克乡中心小学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叶城县恰尔巴格镇中心小学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叶城县夏合甫乡小学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叶城县依力克其乡小学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叶城县萨依巴格乡中心小学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叶城县宗朗乡小学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叶城县乌夏巴什镇中心小学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叶城县柯克亚乡中心小学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叶城县西合休中心小学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叶城县棋盘乡小学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叶城县育才小学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叶城中等职业学校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叶城县喀格勒克镇城东双语幼儿园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叶城县恰其库木幼儿园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叶城县依力克其乡双语幼儿园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叶城县棋盘乡幼儿园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叶城县宗朗乡幼儿园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叶城县乌吉热克乡幼儿园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叶城县柯克亚乡幼儿园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叶城县巴仁乡双语幼儿园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叶城县洛克乡双语幼儿园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叶城县夏合甫乡双语幼儿园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叶城县江格勒斯乡幼儿园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叶城县吐古其乡双语幼儿园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叶城县恰尔巴格镇幼儿园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叶城县铁提乡双语幼儿园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叶城县加依提勒克乡双语幼儿园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叶城县依提木孔</w:t>
      </w:r>
      <w:r>
        <w:rPr>
          <w:rFonts w:hint="eastAsia"/>
          <w:color w:val="auto"/>
          <w:lang w:val="en-US" w:eastAsia="zh-CN"/>
        </w:rPr>
        <w:t>乡</w:t>
      </w:r>
      <w:r>
        <w:rPr>
          <w:rFonts w:hint="default"/>
          <w:color w:val="auto"/>
          <w:lang w:val="en-US" w:eastAsia="zh-CN"/>
        </w:rPr>
        <w:t>中心幼儿园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叶城县伯西热克乡双语幼儿园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叶城县萨依巴格乡双语幼儿园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叶城县乌夏巴什镇幼儿园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叶城县西合休乡中心幼儿园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叶城县昆仑幼儿园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叶城县西城幼儿园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</w:t>
      </w:r>
      <w:r>
        <w:rPr>
          <w:rFonts w:hint="eastAsia"/>
          <w:color w:val="auto"/>
          <w:lang w:val="en-US" w:eastAsia="zh-CN"/>
        </w:rPr>
        <w:t>金果镇中心</w:t>
      </w:r>
      <w:r>
        <w:rPr>
          <w:rFonts w:hint="default"/>
          <w:color w:val="auto"/>
          <w:lang w:val="en-US" w:eastAsia="zh-CN"/>
        </w:rPr>
        <w:t>幼儿园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叶城县第二中学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叶城县第四中学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叶城县第五中学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叶城县依提木孔园艺场小学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叶城县科学技术局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叶城县文化体育广播电视和旅游局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中共叶城县委党校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叶城县爱民小学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叶城县阿克塔什镇小学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叶城县铁提乡民生路小学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叶城县恰其库木小学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叶城县民生路幼儿园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叶城县金果幼儿园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叶城县阳光幼儿园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叶城县蓝天幼儿园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叶城县铁提路幼儿园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叶城县新城北路幼儿园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叶城县吐古其南路幼儿园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叶城县乌夏巴什西路幼儿园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叶城县蓝桥幼儿园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叶城县友谊路幼儿园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叶城县南环路幼儿园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叶城县解放南路幼儿园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叶城县田园路幼儿园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叶城县良种场幼儿园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叶城县幸福幼儿园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叶城县希望幼儿园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叶城县长安幼儿园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叶城县爱民幼儿园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叶城县阿克塔什镇第一幼儿园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叶城县阿克塔什镇第二幼儿园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叶城县恰萨美其特乡长安中学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color w:val="auto"/>
          <w:lang w:val="en-US" w:eastAsia="zh-CN"/>
        </w:rPr>
      </w:pPr>
    </w:p>
    <w:p>
      <w:pPr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2022年经建股部门决算公开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叶城县供销合作社联合社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叶城县交通运输局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叶城县住房和城乡建设局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叶城县应急管理局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喀什地区</w:t>
      </w:r>
      <w:r>
        <w:rPr>
          <w:rFonts w:hint="default"/>
          <w:color w:val="auto"/>
          <w:lang w:val="en-US" w:eastAsia="zh-CN"/>
        </w:rPr>
        <w:t>生态环境局叶城县分局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叶城县自然资源局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color w:val="auto"/>
          <w:lang w:val="en-US" w:eastAsia="zh-CN"/>
        </w:rPr>
      </w:pPr>
    </w:p>
    <w:p>
      <w:pPr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2022年农财股部门决算公开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叶城县动物卫生</w:t>
      </w:r>
      <w:r>
        <w:rPr>
          <w:rFonts w:hint="eastAsia"/>
          <w:color w:val="auto"/>
          <w:lang w:val="en-US" w:eastAsia="zh-CN"/>
        </w:rPr>
        <w:t>监督所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叶城县畜牧兽医站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叶城县林场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叶城县农产品质量安全检验检测中心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叶城县农业技术推广站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叶城县水利局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叶城县农业农村局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叶城县种业发展中心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叶城县园艺工作站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叶城县乡村振兴局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叶城县核桃产业化发展中心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叶城县农村合作经济发展中心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叶城县农业农村机械化发展服务中心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color w:val="auto"/>
          <w:lang w:val="en-US" w:eastAsia="zh-CN"/>
        </w:rPr>
      </w:pPr>
    </w:p>
    <w:p>
      <w:pPr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2022年社保股部门决算公开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叶城县残疾人联合会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叶城县疾病预防控制中心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叶城县妇幼保健</w:t>
      </w:r>
      <w:r>
        <w:rPr>
          <w:rFonts w:hint="eastAsia"/>
          <w:color w:val="auto"/>
          <w:lang w:val="en-US" w:eastAsia="zh-CN"/>
        </w:rPr>
        <w:t>服务中心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叶城县军用饮食供应站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叶城县社会保险中心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叶城县民政局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叶城县人力资源和社会保障局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叶城县技工学校</w:t>
      </w:r>
      <w:bookmarkStart w:id="0" w:name="_GoBack"/>
      <w:bookmarkEnd w:id="0"/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叶城县人民医院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叶城县维吾尔医医院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叶城县卫生健康委员会</w:t>
      </w:r>
      <w:r>
        <w:rPr>
          <w:rFonts w:hint="eastAsia"/>
          <w:color w:val="auto"/>
          <w:lang w:val="en-US" w:eastAsia="zh-CN"/>
        </w:rPr>
        <w:t>（本级）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叶城县卫生健康委员会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叶城县喀格勒克镇卫生院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叶城县洛克乡卫生院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叶城县伯西热克乡卫生院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叶城县铁提乡卫生院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叶城县吐古其乡卫生院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叶城县加依提勒克乡卫生院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叶城县巴仁乡卫生院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叶城县乌吉热克乡卫生院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叶城县恰瓦克镇卫生院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叶城县依提木孔乡卫生院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叶城县依力克其乡卫生院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叶城县夏合甫乡乡卫生院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</w:t>
      </w:r>
      <w:r>
        <w:rPr>
          <w:rFonts w:hint="eastAsia"/>
          <w:color w:val="auto"/>
          <w:lang w:val="en-US" w:eastAsia="zh-CN"/>
        </w:rPr>
        <w:t>沙依瓦克乡</w:t>
      </w:r>
      <w:r>
        <w:rPr>
          <w:rFonts w:hint="default"/>
          <w:color w:val="auto"/>
          <w:lang w:val="en-US" w:eastAsia="zh-CN"/>
        </w:rPr>
        <w:t>卫生院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叶城县宗郎乡卫生院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叶城县乌夏巴什镇卫生院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叶城县柯克亚乡卫生院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叶城县西合休乡卫生院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叶城县棋盘乡卫生院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叶城县江格勒斯乡卫生院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</w:t>
      </w:r>
      <w:r>
        <w:rPr>
          <w:rFonts w:hint="eastAsia"/>
          <w:color w:val="auto"/>
          <w:lang w:val="en-US" w:eastAsia="zh-CN"/>
        </w:rPr>
        <w:t>金果镇</w:t>
      </w:r>
      <w:r>
        <w:rPr>
          <w:rFonts w:hint="default"/>
          <w:color w:val="auto"/>
          <w:lang w:val="en-US" w:eastAsia="zh-CN"/>
        </w:rPr>
        <w:t>卫生院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叶城县医疗保障局</w:t>
      </w:r>
    </w:p>
    <w:p>
      <w:pPr>
        <w:rPr>
          <w:rFonts w:hint="default"/>
          <w:color w:val="auto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95E571C"/>
    <w:multiLevelType w:val="singleLevel"/>
    <w:tmpl w:val="A95E571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21659"/>
    <w:rsid w:val="0D4A0343"/>
    <w:rsid w:val="1F654FA5"/>
    <w:rsid w:val="23723D2D"/>
    <w:rsid w:val="25CD2EDA"/>
    <w:rsid w:val="25E073DE"/>
    <w:rsid w:val="273E317C"/>
    <w:rsid w:val="2D3A6CCC"/>
    <w:rsid w:val="307B00CE"/>
    <w:rsid w:val="335936DE"/>
    <w:rsid w:val="3F481C0A"/>
    <w:rsid w:val="45A14FC4"/>
    <w:rsid w:val="593F2053"/>
    <w:rsid w:val="59F64413"/>
    <w:rsid w:val="6B152EEA"/>
    <w:rsid w:val="6C3F3743"/>
    <w:rsid w:val="75B7798A"/>
    <w:rsid w:val="76906193"/>
    <w:rsid w:val="7AEF200D"/>
    <w:rsid w:val="7B61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2023-08-28T08:11:00Z</dcterms:created>
  <dc:creator>Administrator</dc:creator>
  <cp:lastModifiedBy>Administrator</cp:lastModifiedBy>
  <cp:lastPrinted>2023-08-28T09:14:00Z</cp:lastPrinted>
  <dcterms:modified xsi:type="dcterms:W3CDTF">2023-10-30T05:12:36Z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