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2023年国有企业审计服务费用项目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叶城县审计局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叶城县审计局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罗朝霞</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2025年03月12日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以及相关政策文件与规定，根据2023年度审计委员会确定的审计计划，2023年国有企业审计服务费用项目由叶城县审计局2023年5月29日提交的《关于申请解决国有企业审计费用的报告》，2023年7月经县委第二次财经委员会研究通过等相关资料，旨在评价2023年国有企业审计服务费用项目绩效评价报告实施前期、过程及效果，评价财政预算资金使用的效率及效益。通过不间断开展国有企业审计监督，能够切实摸清经营、投资、风险，防范重大经营风险，防范企业个别风险积累引发企业系统性风险，保持可持续健康发展，提高国有资本回报，推动企业高质量发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资金16.65万元万元，采取授权委托形式采购第三方会计师事务所3家，主要用于对13家国有企业进行审计服务采购，对我县13家国有企业2022年-2023年7月经营管理状况及财务收支情况采取授权委托形式进行审计，分别出具审计报告。分别是叶城县玉叶商贸投资开发有限公司、叶城县昆仑公共租赁住房管理服务有限公司、叶城县红石榴馕食品有限公司、叶城县昆仑影院有限公司、叶城县昆仑水利水电工程有限责任公司、叶城子合旅行社有限公司、叶城县乔峰种子有限公司、叶城县昆仑市政公共设施服务有限公司、叶城县振兴资产管理集团有限公司（包含母公司及四家子公司）开展审计服务。通过不间断开展国有企业审计监督，能够切实摸清经营、投资、风险，防范重大经营风险，防范企业个别风险积累引发企业系统性风险，保持可持续健康发展，提高国有资本回报，推动企业高质量发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项目实际支出16.65万元，聘用3家会计师事务所完成对13家国有企业审计工作，摸清企业发展过程中的问题，排查风险隐患，持续深化国有企业审计，为国有经济高质量发展保驾护航，推动国有企业改革发展，为叶城县经济社会持续、健康发展提供保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叶城县审计局为为行政单位，由县财政全额拨款，纳入2024年部门决算编制范围。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编制人数21人，其中：行政人员编制12人、工勤1人、全额事业编制8人。实有在职人数18人，其中：行政在职12人、事业在职6人。离退休人员5人，其中：行政退休人员5人。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叶财预〔2024〕006号共安排下达资金16.65万元，为县财政资金，最终确定项目资金总数为16.65万元。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截至2024年12月31日，实际支出16.65万元，预算执行率100%。</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在县委、县人民政府和上级部门的坚强领导下，坚持以习近平新时代中国特色社会主义思想指导，紧紧围绕产业帮扶项目建设管理、项目库建设和执行、帮扶产业后续培育和扶持、联农带农机制建立健全、产业帮扶项目资产和资金管理、以前年度审计查出问题整改等方面问题开展审计。在巩固拓展脱贫攻坚成果衔接期内，通过不间断开展审计监督，促进巩固提升脱贫地区特色产业完善联农带农机制，提高脱贫人口收入，进一步巩固脱贫成果，提高脱贫人口生活的幸福感和安全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实施的前期准备工作：编制项目经费使用计划，召开叶城县审计局工作领导小组会议，对经费使用拟列支计划逐项征求领导小组成员意见，收集叶城县13家国有企业2022年-2023年7月经营管理状况及财务收支情况。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具体实施工作：按项目经费使用计划申请资金拨付报告、采取授权委托形式对13家国有企业进行审计，按项目实施进度拨付资金。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通过部门项目支出绩效评价，进一步严格落实《中华人民共和国预算法》（2018年修正）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2023年国有企业审计服务费用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本次评价采用定量与定性评价相结合的比较法、文献法、公众评判法等方法，总分由各项指标得分汇总形成。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公众评判法、实地勘察法，通过实地勘察、问卷及抽样调查等方式评价本项目实施后社会公众或服务对象对项目实施效果的满意程度。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公众评判法：评价组采用实地访谈、远程访谈相结合方式，对本项目的实施情况进行充分调研，了解掌握资金分配、资金管理、资金使用、制度建设、制度执行情况，进行综合评价。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第一阶段：前期准备。（2025年1月1日-1月16日）。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毛福龙任评价组组长，绩效评价工作职责为负责全盘工作。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海热姑丽·阿巴拜克热任评价组副组长，绩效评价工作职责为对项目实施情况进行实地调查。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罗朝霞任评价组成员，绩效评价工作职责为负责资料审核等工作。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第二阶段：组织实施。（2025年1月17日-2月9日）。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第三阶段：分析评价。（2025年2月10日-2月15日）。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第四阶段：撰写与提交评价报告（2025年2月15日-2月28日）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最后总结项目整体情况，及时落实问题整改，并形成整改报告，最后将项目相关资料存档。</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项目的实施摸清企业发展过程中的问题，排查风险隐患，持续深化国有企业审计，为国有经济高质量发展保驾护航，推动国有企业改革发展，为叶城县经济社会持续、健康发展提供保障。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项目决策：该项目主要通过叶财预〔2024〕006号文件立项，项目实施符合本项目立项（实施）符合国家和自治区相关工作要求要求，项目立项依据充分，立项程序规范。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2024年度项目预算安排16.65万元，实际支出16.65万元，预算执行率100%。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项目产出：审计国有企业数13个、会计师事务所3家、资金支付合规率100%、资金支付及时率100%、审计服务成本1.28万元/个。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项目效益：摸清企业发展过程中的问题，排查风险隐患，持续深化国有企业审计，为国有经济高质量发展保驾护航，推动国有企业改革发展，为叶城县经济社会持续、健康发展提供保障。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2023年国有企业审计服务费用项目进行客观评价，最终评分结果：评价总分100分，绩效等级为“优”。</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根据2023年度审计委员会确定的审计计划，2023年国有企业审计服务费用项目由叶城县审计局2023年5月29日提交的《关于申请解决国有企业审计费用的报告》，2023年7月经县委第二次财经委员会研究通过符合行业发展规划和政策要求；本项目立项符合《叶城县审计局单位配置内设机构和人员编制规定》中职责，属于我单位履职所需；根据《财政资金直接支付申请书》，本项目资金性质为“公共财政预算”功能分类为“审计业务”经济分类为“委托业务费”属于公共财政支持范围，符合中央、地方事权支出责任划分原则；经检查我单位财政管理一体化信息系统，本项目不存在重复。结合国有企业审计工作，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（2）立项程序规范性：根据决策依据编制工作计划和项目预算，经过与部门项目分管领导进行沟通、筛选确定经费预算计划，项目的审批文件、材料符合相关要求，根据评分标准，该指标不扣分，得2分。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项目资金16.65万元，对叶城县13家国有企业2022年-2023年7月经营管理状况及财务收支情况采取授权委托形式进行审计，通过不间断开展国有企业审计监督，能够切实摸清经营、投资、风险，防范重大经营风险，防范企业个别风险积累引发企业系统性风险，保持可持续健康发展，提高国有资本回报，推动企业高质量发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截至2024年8月31日，项目实际支出16.65万元，聘用3家会计师事务所完成对13家国有企业审计工作，摸清企业发展过程中的问题，排查风险隐患，持续深化国有企业审计，为国有经济高质量发展保驾护航，推动国有企业改革发展，为叶城县经济社会持续、健康发展提供保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审计国有企业数1个、会计师事务所3家、资金支付合规率100%、资金支付及时率100%、审计服务成本1.28万元/个指标值任务，达到有效促进企业高质量发展效益，预期产出效益和效果是否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④该项目批复的预算金额为16.65万元，《项目支出绩效目标表》中预算金额为16.65万元，预算确定的项目资金与预算确定的项目投资额相匹配。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⑤本单位制定了《2023年国有企业审计服务费用项目实施方案》，明确了总体思路及目标、并对任务进行了详细分解，对目标进行了细化，根据评分标准，该指标不扣分，得3分。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检查我单位年初设置的《项目支出绩效目标表》，得出如下结论：本项目已将年度绩效目标进行细化为绩效指标体系，共设置一级指标3个，二级指标6个，三级指标7个，定量指标6个，定性指标1个，指标量化率为85.7%，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审计国有企业13个、会计师事务所3家，三级指标的年度指标值与年度绩效目标中任务数一致，已设置时效指标“资金支付合规率100%、资金支付及时率100%”。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本项目2023年国有企业审计服务费用项目，即预算编制较科学且经过论证；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申请内容为对叶城县13家国有企业2022年-2023年7月经营管理状况及财务收支情况采取授权委托形式进行审计，通过不间断开展国有企业审计监督，能够切实摸清经营、投资、风险，防范重大经营风险，防范企业个别风险积累引发企业系统性风险，保持可持续健康发展，提高国有资本回报，推动企业高质量发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实际内容为聘用3家会计师事务所完成对13家国有企业审计工作，摸清企业发展过程中的问题，排查风险隐患，持续深化国有企业审计，为国有经济高质量发展保驾护航，推动国有企业改革发展，为叶城县经济社会持续、健康发展提供保障。预算申请与《2023年国有企业审计服务费用项目实施方案》中涉及的项目内容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申请资金16.65万元，我单位在预算申请中严格按照项目实施内容及测算标准进行核算，每个审计服务成本1.28万元。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以《2023年国有企业审计服务费用项目资金申请报告》依据进行资金分配，预算资金分配依据充分。根据本项目《2023年国有企业审计服务费用项目实施方案》到位资金16.65万元，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16.65万元，其中：财政安排资金16.65万元，其他资金0万元，实际到位资金16.65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16.65万元，预算执行率=（实际支出资金16.65万元/实际到位资金16.65万元）×100.0%=100%；通过分析可知，该项目预算编制较为详细，项目资金支出总体能够按照预算执行，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叶城县审计局单位资金管理办法》《叶城县审计局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叶城县审计局资金管理办法》《叶城县审计局收支业务管理制度》《叶城县审计局政府采购业务管理制度》《叶城县审计局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的实施符合《叶城县审计局预算绩效管理工作实施办法》《叶城县审计局收支业务管理制度》《叶城县审计局采购业务管理制度》《叶城县审计局收支业务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2023年国有企业审计服务费用项目工作领导小组，由毛福龙任组长，负责项目的组织工作；海热姑丽·阿巴拜克热任副组长，负责项目的实施工作；组员包括：海热姑丽·阿巴拜克热和罗朝霞，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项目产出类指标包括产出数量、产出质量、产出时效、产出成本四方面的内容，由5个三级指标构成，权重分为45分，实际得分45分，得分率为100%。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审计国有企业数指标，预期指标值为13个，实际完成值为13个，指标完成率为100%，与预期目标一致，根据评分标准，该指标不扣分，得5分。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会计师事务所指标，预期指标值为3家，实际完成值为3家，指标完成率为100%，与预期目标一致，根据评分标准，该指标不扣分，得5分。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资金支付合规率指标，预期指标值为100%，实际完成值为100%，指标完成率为100%，与预期目标一致，根据评分标准，该指标不扣分，得10分。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资金支付及时率指标，预期指标值为100%，实际完成值为100%，指标完成率为100%，与预期目标一致，根据评分标准，该指标不扣分，得10分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审计服务成本指标，预期指标值为1.28万元/个，实际完成值为1.28万元/个，指标完成率为100%，与预期目标一致，根据评分标准，该指标不扣分，得15分。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促进企业高质量发展指标，该指标预期指标值为有效促进，实际完成值为有效促进，指标完成率为100%，与预期指标一致，根据评分标准，该指标不扣分，得10分。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（4）受益国有企业满意度，该指标预期指标值为95%，实际完成值为100%，指标完成率为105%，达到预期目标，根据评分标准，该指标不扣分,得10分。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2023年国有企业审计服务费用项目预算16.65万元，到位16.65万元，实际支出16.65万元，预算执行率为100%，项目绩效指标总体完成率为100.7%，无偏差。</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是本项目能够严格按照《2023年国有企业审计服务费用项目实施方案》执行，项目执行情况较好。二是加强组织领导，本项目绩效评价工作，有审计局主要领导亲自协调组织实施，从项目到资金，均能后很好的执行。三是加强沟通协调，及时与审计组进行沟通，加强2023年国有企业审计力度，确保审计工作顺利进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项目的前期准备工作不严谨，对项目预算前期规划不够细致，缺乏对审计项目进行深入分析，审计项目管理计划或方案不够合理。二是项目预算绩效管理工作不够健全，管理意识薄弱预算管理意识不强，没有建立专门的制度。在项目进行过程中，影响项目的实施的效率及效益。三是审计模型不完善，缺乏针对国有企业特点的审计分析模型，难以通过数据挖掘发现系统性、趋势性问题，影响审计结论的准确性与深度。四是审计人员以财务、会计专业为主，法律，信息技术等专业人才占比低，面对负责审计项目时，难以提供全面专业判断，相关人员专业水平有待加强。</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是强化前期准备，加强项目管理力度。审计项目前期做好深入调查，细化实施方案，严格执行资金管理办法和财政资金管理制度，严格按照项目实施方案稳步推进审计项目；健全档案资料；通过绩效管理，发现项目实施中存在漏洞，及时掌握与之相关的各类信息，减少成本，使资金效益最大化。二是项目评价资料有待进一步完善。项目启动时同步做好档案的归纳与整理，及时整理、收集、汇总，健全档案资料。项目后续管理有待进一步加强和跟踪。三是集合国有企业行业特点与业务流程，开发个性化审计分析模型，发现潜在风险与异常线索，增强审计发现问题的能力。四是通过人才引进、内部转岗等方式，充实法律、信息技术等专业人才，打造复合型审计团队，定期组织审计人员参加业务培训，提高审计人员综合素质与业务能力。</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