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sz w:val="32"/>
          <w:szCs w:val="32"/>
        </w:rPr>
      </w:pPr>
      <w:r>
        <w:rPr>
          <w:rFonts w:hint="eastAsia" w:ascii="仿宋_GB2312" w:eastAsia="仿宋_GB2312" w:cs="仿宋_GB2312"/>
          <w:sz w:val="32"/>
          <w:szCs w:val="32"/>
        </w:rPr>
        <w:t>附件1：</w:t>
      </w:r>
    </w:p>
    <w:p>
      <w:pPr>
        <w:spacing w:line="560" w:lineRule="exact"/>
        <w:jc w:val="center"/>
        <w:rPr>
          <w:rFonts w:ascii="仿宋_GB2312" w:hAnsi="宋体" w:eastAsia="仿宋_GB2312" w:cs="仿宋_GB2312"/>
          <w:b/>
          <w:sz w:val="44"/>
          <w:szCs w:val="44"/>
        </w:rPr>
      </w:pPr>
      <w:r>
        <w:rPr>
          <w:rFonts w:hint="eastAsia" w:ascii="仿宋_GB2312" w:hAnsi="宋体" w:eastAsia="仿宋_GB2312" w:cs="仿宋_GB2312"/>
          <w:b/>
          <w:sz w:val="44"/>
          <w:szCs w:val="44"/>
        </w:rPr>
        <w:t>2016年喀什地区叶城县科技局部门决算</w:t>
      </w:r>
    </w:p>
    <w:p>
      <w:pPr>
        <w:spacing w:line="560" w:lineRule="exact"/>
        <w:jc w:val="center"/>
        <w:rPr>
          <w:rFonts w:ascii="仿宋_GB2312" w:hAnsi="宋体" w:eastAsia="仿宋_GB2312"/>
          <w:b/>
          <w:bCs/>
          <w:sz w:val="32"/>
          <w:szCs w:val="32"/>
        </w:rPr>
      </w:pPr>
    </w:p>
    <w:p>
      <w:pPr>
        <w:spacing w:line="560" w:lineRule="exact"/>
        <w:ind w:firstLine="643" w:firstLineChars="200"/>
        <w:rPr>
          <w:rFonts w:ascii="仿宋_GB2312" w:eastAsia="仿宋_GB2312"/>
          <w:b/>
          <w:bCs/>
          <w:sz w:val="32"/>
          <w:szCs w:val="32"/>
        </w:rPr>
      </w:pPr>
      <w:r>
        <w:rPr>
          <w:rFonts w:hint="eastAsia" w:ascii="仿宋_GB2312" w:eastAsia="仿宋_GB2312" w:cs="仿宋_GB2312"/>
          <w:b/>
          <w:bCs/>
          <w:sz w:val="32"/>
          <w:szCs w:val="32"/>
        </w:rPr>
        <w:t>第一部分 单位概述</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单位性质为行政单位，全额拨款，执行会计制度为行政会计制度。独立编制机构1个，独立编制机构与上年无变动。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一、主要职能： </w:t>
      </w:r>
    </w:p>
    <w:p>
      <w:pPr>
        <w:numPr>
          <w:ilvl w:val="0"/>
          <w:numId w:val="1"/>
        </w:numPr>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组织研究制定全县科技发展中长期规划和年度工作计划，并组织实施各类科技计划项目；编制并组织实施旨在解决国民经济建设中重大关键性技术难题的科技攻关计划。</w:t>
      </w:r>
    </w:p>
    <w:p>
      <w:pPr>
        <w:numPr>
          <w:ilvl w:val="0"/>
          <w:numId w:val="1"/>
        </w:numPr>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研究提出全县科技体制改革的政策、措施和总体规划并组织实施，推动建立适应社会主义县场经济和科技自身发展规律的科技创新体制和科技创新机制；指导全县科研单位运行机制、人事制度等方面进行改革：推动科技创新体系建设，提高全县科技创新能力。</w:t>
      </w:r>
    </w:p>
    <w:p>
      <w:pPr>
        <w:numPr>
          <w:ilvl w:val="0"/>
          <w:numId w:val="1"/>
        </w:numPr>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归口管理全县科技成果、科技奖励、科技保密、技术现场、与科技相关的知识产权保护等工作；制定科学技术普及工作规划，实行政策引导，推动科普工作发展；促进科技咨询、招标、评估等社会中介组织的发展，推动科技服务体系的建立；协调社会发展等科技工作。</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机构人员情况：编制15人，按照编委文件填报，实际实有在职人数17人，离退休1人，属于一般公共预算财政拨款开支14人，其中：在职14人，离退休0人。属于一般公共预算财政补助开支3人，其中：在职3人，离退休0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三、决算单位构成</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纳入叶城县科技局2016年部门决算编制范围的单位名单见下表：</w:t>
      </w:r>
    </w:p>
    <w:tbl>
      <w:tblPr>
        <w:tblStyle w:val="6"/>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5"/>
        <w:gridCol w:w="4616"/>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spacing w:line="560" w:lineRule="exact"/>
              <w:rPr>
                <w:rFonts w:ascii="仿宋_GB2312" w:hAnsi="宋体" w:eastAsia="仿宋_GB2312"/>
                <w:sz w:val="32"/>
                <w:szCs w:val="32"/>
              </w:rPr>
            </w:pPr>
            <w:r>
              <w:rPr>
                <w:rFonts w:hint="eastAsia" w:ascii="仿宋_GB2312" w:hAnsi="宋体" w:eastAsia="仿宋_GB2312"/>
                <w:sz w:val="32"/>
                <w:szCs w:val="32"/>
              </w:rPr>
              <w:t>序号</w:t>
            </w:r>
          </w:p>
        </w:tc>
        <w:tc>
          <w:tcPr>
            <w:tcW w:w="4616" w:type="dxa"/>
          </w:tcPr>
          <w:p>
            <w:pPr>
              <w:spacing w:line="560" w:lineRule="exact"/>
              <w:rPr>
                <w:rFonts w:ascii="仿宋_GB2312" w:hAnsi="宋体" w:eastAsia="仿宋_GB2312"/>
                <w:sz w:val="32"/>
                <w:szCs w:val="32"/>
              </w:rPr>
            </w:pPr>
            <w:r>
              <w:rPr>
                <w:rFonts w:hint="eastAsia" w:ascii="仿宋_GB2312" w:hAnsi="宋体" w:eastAsia="仿宋_GB2312"/>
                <w:sz w:val="32"/>
                <w:szCs w:val="32"/>
              </w:rPr>
              <w:t>单位名称</w:t>
            </w:r>
          </w:p>
        </w:tc>
        <w:tc>
          <w:tcPr>
            <w:tcW w:w="2841" w:type="dxa"/>
          </w:tcPr>
          <w:p>
            <w:pPr>
              <w:spacing w:line="560" w:lineRule="exact"/>
              <w:rPr>
                <w:rFonts w:ascii="仿宋_GB2312" w:hAnsi="宋体" w:eastAsia="仿宋_GB2312"/>
                <w:sz w:val="32"/>
                <w:szCs w:val="32"/>
              </w:rPr>
            </w:pPr>
            <w:r>
              <w:rPr>
                <w:rFonts w:hint="eastAsia" w:ascii="仿宋_GB2312" w:hAnsi="宋体"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spacing w:line="560" w:lineRule="exact"/>
              <w:rPr>
                <w:rFonts w:ascii="仿宋_GB2312" w:hAnsi="宋体" w:eastAsia="仿宋_GB2312"/>
                <w:sz w:val="32"/>
                <w:szCs w:val="32"/>
              </w:rPr>
            </w:pPr>
            <w:r>
              <w:rPr>
                <w:rFonts w:hint="eastAsia" w:ascii="仿宋_GB2312" w:hAnsi="宋体" w:eastAsia="仿宋_GB2312"/>
                <w:sz w:val="32"/>
                <w:szCs w:val="32"/>
              </w:rPr>
              <w:t>1</w:t>
            </w:r>
          </w:p>
        </w:tc>
        <w:tc>
          <w:tcPr>
            <w:tcW w:w="4616" w:type="dxa"/>
          </w:tcPr>
          <w:p>
            <w:pPr>
              <w:spacing w:line="560" w:lineRule="exact"/>
              <w:rPr>
                <w:rFonts w:ascii="仿宋_GB2312" w:hAnsi="宋体" w:eastAsia="仿宋_GB2312"/>
                <w:sz w:val="32"/>
                <w:szCs w:val="32"/>
              </w:rPr>
            </w:pPr>
            <w:r>
              <w:rPr>
                <w:rFonts w:hint="eastAsia" w:ascii="仿宋_GB2312" w:hAnsi="宋体" w:eastAsia="仿宋_GB2312"/>
                <w:sz w:val="32"/>
                <w:szCs w:val="32"/>
              </w:rPr>
              <w:t>叶城县科技局</w:t>
            </w:r>
          </w:p>
        </w:tc>
        <w:tc>
          <w:tcPr>
            <w:tcW w:w="2841" w:type="dxa"/>
          </w:tcPr>
          <w:p>
            <w:pPr>
              <w:spacing w:line="560" w:lineRule="exact"/>
              <w:rPr>
                <w:rFonts w:ascii="仿宋_GB2312" w:hAnsi="宋体" w:eastAsia="仿宋_GB2312"/>
                <w:sz w:val="32"/>
                <w:szCs w:val="32"/>
              </w:rPr>
            </w:pPr>
          </w:p>
        </w:tc>
      </w:tr>
    </w:tbl>
    <w:p>
      <w:pPr>
        <w:snapToGrid w:val="0"/>
        <w:spacing w:line="560" w:lineRule="exact"/>
        <w:ind w:firstLine="640" w:firstLineChars="200"/>
        <w:rPr>
          <w:rFonts w:ascii="仿宋_GB2312" w:hAnsi="宋体" w:eastAsia="仿宋_GB2312"/>
          <w:sz w:val="32"/>
          <w:szCs w:val="32"/>
        </w:rPr>
      </w:pPr>
      <w:bookmarkStart w:id="0" w:name="YS060102"/>
      <w:r>
        <w:rPr>
          <w:rFonts w:hint="eastAsia" w:ascii="仿宋_GB2312" w:hAnsi="宋体" w:eastAsia="仿宋_GB2312"/>
          <w:sz w:val="32"/>
          <w:szCs w:val="32"/>
        </w:rPr>
        <w:t>四、机构设置</w:t>
      </w:r>
    </w:p>
    <w:p>
      <w:pPr>
        <w:pStyle w:val="15"/>
        <w:spacing w:after="0" w:line="560" w:lineRule="exact"/>
        <w:ind w:firstLine="480" w:firstLineChars="150"/>
        <w:jc w:val="both"/>
        <w:rPr>
          <w:rFonts w:ascii="仿宋_GB2312" w:hAnsi="Times New Roman" w:eastAsia="仿宋_GB2312" w:cs="Times New Roman"/>
          <w:b w:val="0"/>
          <w:color w:val="auto"/>
          <w:sz w:val="32"/>
          <w:szCs w:val="32"/>
        </w:rPr>
      </w:pPr>
      <w:r>
        <w:rPr>
          <w:rFonts w:hint="eastAsia" w:ascii="仿宋_GB2312" w:hAnsi="Times New Roman" w:eastAsia="仿宋_GB2312" w:cs="Times New Roman"/>
          <w:b w:val="0"/>
          <w:color w:val="auto"/>
          <w:sz w:val="32"/>
          <w:szCs w:val="32"/>
        </w:rPr>
        <w:t>根据职责，纳入2016年部门预算编制范围的内设机构有科技开发站、科教兴叶领导小组办公室、科技办公室，专家顾问团办公室。</w:t>
      </w:r>
    </w:p>
    <w:p>
      <w:pPr>
        <w:snapToGrid w:val="0"/>
        <w:spacing w:line="560" w:lineRule="exact"/>
        <w:ind w:firstLine="640" w:firstLineChars="200"/>
        <w:rPr>
          <w:rFonts w:ascii="仿宋_GB2312" w:hAnsi="宋体" w:eastAsia="仿宋_GB2312"/>
          <w:sz w:val="32"/>
          <w:szCs w:val="32"/>
        </w:rPr>
      </w:pPr>
    </w:p>
    <w:p>
      <w:pPr>
        <w:snapToGrid w:val="0"/>
        <w:spacing w:line="560" w:lineRule="exact"/>
        <w:ind w:firstLine="643" w:firstLineChars="200"/>
        <w:rPr>
          <w:rFonts w:ascii="仿宋_GB2312" w:hAnsi="宋体" w:eastAsia="仿宋_GB2312"/>
          <w:b/>
          <w:sz w:val="32"/>
          <w:szCs w:val="32"/>
        </w:rPr>
      </w:pPr>
      <w:r>
        <w:rPr>
          <w:rFonts w:hint="eastAsia" w:ascii="仿宋_GB2312" w:hAnsi="宋体" w:eastAsia="仿宋_GB2312"/>
          <w:b/>
          <w:sz w:val="32"/>
          <w:szCs w:val="32"/>
        </w:rPr>
        <w:t>第二部分 叶城县科技局2016年度部门决算报表</w:t>
      </w:r>
    </w:p>
    <w:p>
      <w:pPr>
        <w:numPr>
          <w:ilvl w:val="0"/>
          <w:numId w:val="2"/>
        </w:numPr>
        <w:snapToGrid w:val="0"/>
        <w:spacing w:line="560" w:lineRule="exact"/>
        <w:ind w:left="1322"/>
        <w:rPr>
          <w:rFonts w:ascii="仿宋_GB2312" w:hAnsi="宋体" w:eastAsia="仿宋_GB2312" w:cs="仿宋_GB2312"/>
          <w:sz w:val="32"/>
          <w:szCs w:val="32"/>
        </w:rPr>
      </w:pPr>
      <w:r>
        <w:rPr>
          <w:rFonts w:hint="eastAsia" w:ascii="仿宋_GB2312" w:hAnsi="宋体" w:eastAsia="仿宋_GB2312" w:cs="仿宋_GB2312"/>
          <w:sz w:val="32"/>
          <w:szCs w:val="32"/>
        </w:rPr>
        <w:t>收入支出决算总表</w:t>
      </w:r>
    </w:p>
    <w:p>
      <w:pPr>
        <w:numPr>
          <w:ilvl w:val="0"/>
          <w:numId w:val="2"/>
        </w:numPr>
        <w:snapToGrid w:val="0"/>
        <w:spacing w:line="560" w:lineRule="exact"/>
        <w:ind w:left="1322"/>
        <w:rPr>
          <w:rFonts w:ascii="仿宋_GB2312" w:hAnsi="宋体" w:eastAsia="仿宋_GB2312"/>
          <w:sz w:val="32"/>
          <w:szCs w:val="32"/>
        </w:rPr>
      </w:pPr>
      <w:r>
        <w:rPr>
          <w:rFonts w:hint="eastAsia" w:ascii="仿宋_GB2312" w:hAnsi="宋体" w:eastAsia="仿宋_GB2312" w:cs="仿宋_GB2312"/>
          <w:sz w:val="32"/>
          <w:szCs w:val="32"/>
        </w:rPr>
        <w:t>财政拨款收入支出决算总表</w:t>
      </w:r>
    </w:p>
    <w:p>
      <w:pPr>
        <w:numPr>
          <w:ilvl w:val="0"/>
          <w:numId w:val="2"/>
        </w:numPr>
        <w:snapToGrid w:val="0"/>
        <w:spacing w:line="560" w:lineRule="exact"/>
        <w:ind w:left="1322"/>
        <w:rPr>
          <w:rFonts w:ascii="仿宋_GB2312" w:hAnsi="宋体" w:eastAsia="仿宋_GB2312"/>
          <w:sz w:val="32"/>
          <w:szCs w:val="32"/>
        </w:rPr>
      </w:pPr>
      <w:r>
        <w:rPr>
          <w:rFonts w:hint="eastAsia" w:ascii="仿宋_GB2312" w:hAnsi="宋体" w:eastAsia="仿宋_GB2312" w:cs="仿宋_GB2312"/>
          <w:sz w:val="32"/>
          <w:szCs w:val="32"/>
        </w:rPr>
        <w:t>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四、收入决算表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六、支出决算明细表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七、基本支出决算明细表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八、项目支出决算明细表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九、项目收入支出决算表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十、行政事业类项目收入支出决算表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十一、基本建设类项目收入支出决算表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十二、一般公共预算财政拨款收入支出决算表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十三、一般公共预算财政拨款支出决算明细表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十四、一般公共预算财政拨款基本支出决算表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十五、一般公共预算财政拨款项目支出决算表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十六、政府性基金预算财政拨款收入支出决算表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十七、政府性基金预算财政拨款基本支出决算明细表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十八、政府性基金预算财政拨款项目支出决算明细表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十九、政府性基金预算财政拨款支出决算明细表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二十、财政专户管理资金收入支出决算表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二十一、资产负债表</w:t>
      </w:r>
    </w:p>
    <w:p>
      <w:pPr>
        <w:snapToGrid w:val="0"/>
        <w:spacing w:line="560" w:lineRule="exact"/>
        <w:ind w:firstLine="640" w:firstLineChars="200"/>
        <w:rPr>
          <w:rFonts w:ascii="仿宋_GB2312" w:eastAsia="仿宋_GB2312" w:cs="仿宋_GB2312"/>
          <w:sz w:val="32"/>
          <w:szCs w:val="32"/>
        </w:rPr>
      </w:pPr>
      <w:r>
        <w:rPr>
          <w:rFonts w:hint="eastAsia" w:ascii="仿宋_GB2312" w:hAnsi="宋体" w:eastAsia="仿宋_GB2312" w:cs="仿宋_GB2312"/>
          <w:sz w:val="32"/>
          <w:szCs w:val="32"/>
        </w:rPr>
        <w:t>二十二、</w:t>
      </w:r>
      <w:r>
        <w:rPr>
          <w:rFonts w:hint="eastAsia" w:ascii="仿宋_GB2312" w:eastAsia="仿宋_GB2312" w:cs="仿宋_GB2312"/>
          <w:sz w:val="32"/>
          <w:szCs w:val="32"/>
        </w:rPr>
        <w:t>资产情况表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二十三、部门决算相关信息统计表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二十四、政府采购情况表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二十五、2016年项目支出专项资金决算公开表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eastAsia="仿宋_GB2312" w:cs="仿宋_GB2312"/>
          <w:sz w:val="32"/>
          <w:szCs w:val="32"/>
        </w:rPr>
        <w:t>二十六、2016年对个人和家庭的补助项目支出专项资金决算公开表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二十七、2016年度财政拨款“三公”经费支出表及说明</w:t>
      </w:r>
    </w:p>
    <w:p>
      <w:pPr>
        <w:snapToGrid w:val="0"/>
        <w:spacing w:line="560" w:lineRule="exact"/>
        <w:ind w:firstLine="643" w:firstLineChars="200"/>
        <w:rPr>
          <w:rFonts w:ascii="仿宋_GB2312" w:hAnsi="宋体" w:eastAsia="仿宋_GB2312"/>
          <w:b/>
          <w:sz w:val="32"/>
          <w:szCs w:val="32"/>
        </w:rPr>
      </w:pPr>
      <w:r>
        <w:rPr>
          <w:rFonts w:hint="eastAsia" w:ascii="仿宋_GB2312" w:hAnsi="宋体" w:eastAsia="仿宋_GB2312"/>
          <w:b/>
          <w:sz w:val="32"/>
          <w:szCs w:val="32"/>
        </w:rPr>
        <w:t>第三部分  叶城县科技局2016年度部门决算情况说明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sz w:val="32"/>
          <w:szCs w:val="32"/>
        </w:rPr>
        <w:t>一、部门收入支出决算总体情况说明：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sz w:val="32"/>
          <w:szCs w:val="32"/>
        </w:rPr>
        <w:t>2016年全年收入合计31,735,504.04元，支出合计31,735,504.04元，其中基本支出2,560,244.04元，项目支出29,175,260元。</w:t>
      </w:r>
    </w:p>
    <w:bookmarkEnd w:id="0"/>
    <w:p>
      <w:pPr>
        <w:numPr>
          <w:ilvl w:val="0"/>
          <w:numId w:val="3"/>
        </w:numPr>
        <w:snapToGrid w:val="0"/>
        <w:spacing w:line="560" w:lineRule="exact"/>
        <w:rPr>
          <w:rFonts w:ascii="仿宋_GB2312" w:hAnsi="宋体" w:eastAsia="仿宋_GB2312"/>
          <w:sz w:val="32"/>
          <w:szCs w:val="32"/>
        </w:rPr>
      </w:pPr>
      <w:r>
        <w:rPr>
          <w:rFonts w:hint="eastAsia" w:ascii="仿宋_GB2312" w:hAnsi="宋体" w:eastAsia="仿宋_GB2312"/>
          <w:sz w:val="32"/>
          <w:szCs w:val="32"/>
        </w:rPr>
        <w:t>收入情况说明</w:t>
      </w:r>
    </w:p>
    <w:p>
      <w:pPr>
        <w:snapToGrid w:val="0"/>
        <w:spacing w:line="560" w:lineRule="exact"/>
        <w:ind w:left="147" w:leftChars="70" w:firstLine="480" w:firstLineChars="150"/>
        <w:rPr>
          <w:rFonts w:ascii="仿宋_GB2312" w:hAnsi="宋体" w:eastAsia="仿宋_GB2312"/>
          <w:sz w:val="32"/>
          <w:szCs w:val="32"/>
        </w:rPr>
      </w:pPr>
      <w:r>
        <w:rPr>
          <w:rFonts w:hint="eastAsia" w:ascii="仿宋_GB2312" w:hAnsi="宋体" w:eastAsia="仿宋_GB2312"/>
          <w:sz w:val="32"/>
          <w:szCs w:val="32"/>
        </w:rPr>
        <w:t>2016年本年收入合计31,735,504.04元，其中：财政拨款收入31,735,504.04元，无事业收入，无经营收入，无其他收入。</w:t>
      </w:r>
    </w:p>
    <w:p>
      <w:pPr>
        <w:snapToGrid w:val="0"/>
        <w:spacing w:line="560" w:lineRule="exact"/>
        <w:ind w:left="147" w:leftChars="70" w:firstLine="480" w:firstLineChars="150"/>
        <w:rPr>
          <w:rFonts w:ascii="仿宋_GB2312" w:hAnsi="宋体" w:eastAsia="仿宋_GB2312"/>
          <w:sz w:val="32"/>
          <w:szCs w:val="32"/>
        </w:rPr>
      </w:pPr>
      <w:r>
        <w:rPr>
          <w:rFonts w:hint="eastAsia" w:ascii="仿宋_GB2312" w:hAnsi="宋体" w:eastAsia="仿宋_GB2312"/>
          <w:sz w:val="32"/>
          <w:szCs w:val="32"/>
        </w:rPr>
        <w:t>三、支出情况说明</w:t>
      </w:r>
    </w:p>
    <w:p>
      <w:pPr>
        <w:snapToGrid w:val="0"/>
        <w:spacing w:line="560" w:lineRule="exact"/>
        <w:ind w:left="210" w:leftChars="100" w:firstLine="480" w:firstLineChars="150"/>
        <w:rPr>
          <w:rFonts w:ascii="仿宋_GB2312" w:hAnsi="宋体" w:eastAsia="仿宋_GB2312"/>
          <w:sz w:val="32"/>
          <w:szCs w:val="32"/>
        </w:rPr>
      </w:pPr>
      <w:r>
        <w:rPr>
          <w:rFonts w:hint="eastAsia" w:ascii="仿宋_GB2312" w:hAnsi="宋体" w:eastAsia="仿宋_GB2312"/>
          <w:sz w:val="32"/>
          <w:szCs w:val="32"/>
        </w:rPr>
        <w:t>本年支出合计31,735,504.04元，其中：基本支出2,560,244.04元，项目支出29,175,260元，无经营支出。</w:t>
      </w:r>
    </w:p>
    <w:p>
      <w:pPr>
        <w:snapToGrid w:val="0"/>
        <w:spacing w:line="560" w:lineRule="exact"/>
        <w:ind w:left="210" w:leftChars="100" w:firstLine="480" w:firstLineChars="150"/>
        <w:rPr>
          <w:rFonts w:ascii="仿宋_GB2312" w:hAnsi="宋体" w:eastAsia="仿宋_GB2312"/>
          <w:sz w:val="32"/>
          <w:szCs w:val="32"/>
        </w:rPr>
      </w:pPr>
      <w:r>
        <w:rPr>
          <w:rFonts w:hint="eastAsia" w:ascii="仿宋_GB2312" w:hAnsi="宋体" w:eastAsia="仿宋_GB2312"/>
          <w:sz w:val="32"/>
          <w:szCs w:val="32"/>
        </w:rPr>
        <w:t>四、年末结转结余情况说明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sz w:val="32"/>
          <w:szCs w:val="32"/>
        </w:rPr>
        <w:t>2016年无结转结余资金（其中：财政拨款基本支出结转结余0元，项目支出结转结余0元）。</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五、“三公”经费、会议费和培训费支出情况说明</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三公”经费实际支出29,000.00元，其中：因公出国费用0批次，共组团0批次0人次,无出国事由；公务接待费14,000.00元，共接待17批次55人次；无公务用车购置，年末公务用车保有量为3辆；公务用车维护费15000元。</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三公”经费较上年相比少支出32,000.00元，其中：公务用车维护费少支出20,000.00元,公务接待费少支出12,000.00元；无公务用车购置费，无因公出国费用。主要原因为：严格执行中央八项规定厉行勤俭节约，压缩开支。 </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2016年无会议费支出。</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2016年培训费8,957,260.00元。主要是用于</w:t>
      </w:r>
      <w:r>
        <w:rPr>
          <w:rFonts w:hint="eastAsia" w:ascii="仿宋_GB2312" w:hAnsi="宋体" w:eastAsia="仿宋_GB2312" w:cs="仿宋_GB2312"/>
          <w:sz w:val="32"/>
          <w:szCs w:val="32"/>
        </w:rPr>
        <w:t>开展各乡镇科学普及活动、科技素质培训、科技活动周、科技四下乡等培训活动经费。</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六、预算执行情况说明</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2016年本年收入31,735,504.04元，比2015年增加2,811,804.02元，增加原因：财政拨款项目资金增加。 </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2016年本年支出31,735,504.04元，比2015年减少2,811,804.02元，加原因：财政拨款项目资金增加。</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2016年财政拨款支出31,735,504.04元，年初预算数2,456,899.52元，差异原因为2016年提高干部职工工资标准及部分财政拨款项目资金，年初未</w:t>
      </w:r>
      <w:r>
        <w:rPr>
          <w:rFonts w:hint="eastAsia" w:ascii="仿宋_GB2312" w:hAnsi="宋体" w:eastAsia="仿宋_GB2312"/>
          <w:sz w:val="32"/>
          <w:szCs w:val="32"/>
          <w:lang w:eastAsia="zh-CN"/>
        </w:rPr>
        <w:t>安</w:t>
      </w:r>
      <w:r>
        <w:rPr>
          <w:rFonts w:hint="eastAsia" w:ascii="仿宋_GB2312" w:hAnsi="宋体" w:eastAsia="仿宋_GB2312"/>
          <w:sz w:val="32"/>
          <w:szCs w:val="32"/>
        </w:rPr>
        <w:t>排预算。</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七、决算公开其他重要事项情况说明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（一）机关运行经费支出情况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2016年叶城县科技局机关运行经费支出71,000.00元，与上年相比增加3,500.00元，主要原因是：新增2人人员等各项费用增加。</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（二）政府采购支出情况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2016年，叶城县科技局政府采购支出总额0元，其中政府采购货物支出0元，政府采购工</w:t>
      </w:r>
      <w:bookmarkStart w:id="1" w:name="_GoBack"/>
      <w:bookmarkEnd w:id="1"/>
      <w:r>
        <w:rPr>
          <w:rFonts w:hint="eastAsia" w:ascii="仿宋_GB2312" w:hAnsi="宋体" w:eastAsia="仿宋_GB2312"/>
          <w:sz w:val="32"/>
          <w:szCs w:val="32"/>
        </w:rPr>
        <w:t xml:space="preserve">程支出0元，政府采购服务支出0元。喀什地区为偏远地区，参与招投标的供应商基本为中小微企业。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（三）国有资产占用情况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截止2016年12月31日，本单位共有车辆3辆，其中一般公务用车3辆，一般工作用车0辆，专业用车0辆，其他车辆0辆，其他用车0辆，单位价值在50万元以上的设备0台（套），价值0元。</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（四）民生项目、重点支出项目绩效评价结果</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2016年，叶城县科技局共组织对 10个项目进行了预算绩效评价，涉及一般公共预算当年财政拨款29,175,260.00元。绩效评价结果：科技三项费项目主要用于开展科学技术的应用研究，把科学技术转化为生产力,对生产单位、科研单位开发新产品研究、试制及投产所需经费给予补助的性质，对促进生产单位、科研单位重视应用技术的研究推广有重要意义为推动我国的科技进步起了巨大的促进作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（五）事业收入明细、经营收入明细</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按收入项目分别列示：本单位是行政单位，无事业收入和经营收入。</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八、专业名词解释</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（一）财政拨款收入：指单位本年度从本级财政部门取得得财政拨款。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（二）事业收入：指事业单位开展专业业务活动及辅助活动所取得的收入。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（三）经营收入：指事业单位在专业业务活动及其辅助活动之外开展非独立核算经营活动取得的收入。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（四）其他收入：指除上述“财政拨款收入”、“事业收入”、“经营收入”等以外的收入。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（六）年初结转和结余：指以前年度尚未完成、结转到本年按有关规定继续使用的资金。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（七）结余分配：指事业单位按规定提取的职工福利基</w:t>
      </w: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金、事业基金和缴纳的所得税，以及建设单位按规定应交回的基本建设竣工项目结余资金。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（八）年末结转和结余：指本年度或以前年度预算安排、</w:t>
      </w: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因客观条件发生变化无法按原计划实施，需要延迟到以后年度按有关规定继续使用的资金。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（九）基本支出：指为保障机构正常运转、完成日常工作任务而发生的人员支出和公用支出。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（十）项目支出：指在基本支出之外为完成特定行政任务和事业发展目标所发生的支出。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（十一）经营支出：指事业单位在专业业务活动及其辅助活动之外开展非独立核算经营活动发生的支出。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二）“三公”经费：纳入财政预决算管理的“三公”经费，是指各单位用财政拨款安排的因公出国费、公务用车购置及运行费和公务接待费。其中，因公出国费反映单位公务出国的国际旅费、国外城市间交通费、住宿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ascii="仿宋_GB2312" w:hAnsi="宋体" w:eastAsia="仿宋_GB2312"/>
          <w:sz w:val="32"/>
          <w:szCs w:val="32"/>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separate"/>
    </w:r>
    <w:r>
      <w:rPr>
        <w:rStyle w:val="9"/>
      </w:rPr>
      <w:t>1</w:t>
    </w:r>
    <w:r>
      <w:rPr>
        <w:rStyle w:val="9"/>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tentative="0">
      <w:start w:val="1"/>
      <w:numFmt w:val="decimal"/>
      <w:suff w:val="nothing"/>
      <w:lvlText w:val="%1、"/>
      <w:lvlJc w:val="left"/>
      <w:rPr>
        <w:rFonts w:cs="Times New Roman"/>
      </w:rPr>
    </w:lvl>
  </w:abstractNum>
  <w:abstractNum w:abstractNumId="1">
    <w:nsid w:val="3C693ACD"/>
    <w:multiLevelType w:val="multilevel"/>
    <w:tmpl w:val="3C693ACD"/>
    <w:lvl w:ilvl="0" w:tentative="0">
      <w:start w:val="1"/>
      <w:numFmt w:val="japaneseCounting"/>
      <w:lvlText w:val="%1、"/>
      <w:lvlJc w:val="left"/>
      <w:pPr>
        <w:ind w:left="1080" w:hanging="720"/>
      </w:pPr>
      <w:rPr>
        <w:rFonts w:hint="default" w:cs="Times New Roman"/>
      </w:rPr>
    </w:lvl>
    <w:lvl w:ilvl="1" w:tentative="0">
      <w:start w:val="1"/>
      <w:numFmt w:val="lowerLetter"/>
      <w:lvlText w:val="%2)"/>
      <w:lvlJc w:val="left"/>
      <w:pPr>
        <w:ind w:left="1200" w:hanging="420"/>
      </w:pPr>
      <w:rPr>
        <w:rFonts w:cs="Times New Roman"/>
      </w:rPr>
    </w:lvl>
    <w:lvl w:ilvl="2" w:tentative="0">
      <w:start w:val="1"/>
      <w:numFmt w:val="lowerRoman"/>
      <w:lvlText w:val="%3."/>
      <w:lvlJc w:val="right"/>
      <w:pPr>
        <w:ind w:left="1620" w:hanging="420"/>
      </w:pPr>
      <w:rPr>
        <w:rFonts w:cs="Times New Roman"/>
      </w:rPr>
    </w:lvl>
    <w:lvl w:ilvl="3" w:tentative="0">
      <w:start w:val="1"/>
      <w:numFmt w:val="decimal"/>
      <w:lvlText w:val="%4."/>
      <w:lvlJc w:val="left"/>
      <w:pPr>
        <w:ind w:left="2040" w:hanging="420"/>
      </w:pPr>
      <w:rPr>
        <w:rFonts w:cs="Times New Roman"/>
      </w:rPr>
    </w:lvl>
    <w:lvl w:ilvl="4" w:tentative="0">
      <w:start w:val="1"/>
      <w:numFmt w:val="lowerLetter"/>
      <w:lvlText w:val="%5)"/>
      <w:lvlJc w:val="left"/>
      <w:pPr>
        <w:ind w:left="2460" w:hanging="420"/>
      </w:pPr>
      <w:rPr>
        <w:rFonts w:cs="Times New Roman"/>
      </w:rPr>
    </w:lvl>
    <w:lvl w:ilvl="5" w:tentative="0">
      <w:start w:val="1"/>
      <w:numFmt w:val="lowerRoman"/>
      <w:lvlText w:val="%6."/>
      <w:lvlJc w:val="right"/>
      <w:pPr>
        <w:ind w:left="2880" w:hanging="420"/>
      </w:pPr>
      <w:rPr>
        <w:rFonts w:cs="Times New Roman"/>
      </w:rPr>
    </w:lvl>
    <w:lvl w:ilvl="6" w:tentative="0">
      <w:start w:val="1"/>
      <w:numFmt w:val="decimal"/>
      <w:lvlText w:val="%7."/>
      <w:lvlJc w:val="left"/>
      <w:pPr>
        <w:ind w:left="3300" w:hanging="420"/>
      </w:pPr>
      <w:rPr>
        <w:rFonts w:cs="Times New Roman"/>
      </w:rPr>
    </w:lvl>
    <w:lvl w:ilvl="7" w:tentative="0">
      <w:start w:val="1"/>
      <w:numFmt w:val="lowerLetter"/>
      <w:lvlText w:val="%8)"/>
      <w:lvlJc w:val="left"/>
      <w:pPr>
        <w:ind w:left="3720" w:hanging="420"/>
      </w:pPr>
      <w:rPr>
        <w:rFonts w:cs="Times New Roman"/>
      </w:rPr>
    </w:lvl>
    <w:lvl w:ilvl="8" w:tentative="0">
      <w:start w:val="1"/>
      <w:numFmt w:val="lowerRoman"/>
      <w:lvlText w:val="%9."/>
      <w:lvlJc w:val="right"/>
      <w:pPr>
        <w:ind w:left="4140" w:hanging="420"/>
      </w:pPr>
      <w:rPr>
        <w:rFonts w:cs="Times New Roman"/>
      </w:rPr>
    </w:lvl>
  </w:abstractNum>
  <w:abstractNum w:abstractNumId="2">
    <w:nsid w:val="51056E6B"/>
    <w:multiLevelType w:val="multilevel"/>
    <w:tmpl w:val="51056E6B"/>
    <w:lvl w:ilvl="0" w:tentative="0">
      <w:start w:val="2"/>
      <w:numFmt w:val="japaneseCounting"/>
      <w:lvlText w:val="%1、"/>
      <w:lvlJc w:val="left"/>
      <w:pPr>
        <w:ind w:left="1320" w:hanging="720"/>
      </w:pPr>
      <w:rPr>
        <w:rFonts w:hint="default" w:cs="Times New Roman"/>
      </w:rPr>
    </w:lvl>
    <w:lvl w:ilvl="1" w:tentative="0">
      <w:start w:val="1"/>
      <w:numFmt w:val="lowerLetter"/>
      <w:lvlText w:val="%2)"/>
      <w:lvlJc w:val="left"/>
      <w:pPr>
        <w:ind w:left="1440" w:hanging="420"/>
      </w:pPr>
      <w:rPr>
        <w:rFonts w:cs="Times New Roman"/>
      </w:rPr>
    </w:lvl>
    <w:lvl w:ilvl="2" w:tentative="0">
      <w:start w:val="1"/>
      <w:numFmt w:val="lowerRoman"/>
      <w:lvlText w:val="%3."/>
      <w:lvlJc w:val="right"/>
      <w:pPr>
        <w:ind w:left="1860" w:hanging="420"/>
      </w:pPr>
      <w:rPr>
        <w:rFonts w:cs="Times New Roman"/>
      </w:rPr>
    </w:lvl>
    <w:lvl w:ilvl="3" w:tentative="0">
      <w:start w:val="1"/>
      <w:numFmt w:val="decimal"/>
      <w:lvlText w:val="%4."/>
      <w:lvlJc w:val="left"/>
      <w:pPr>
        <w:ind w:left="2280" w:hanging="420"/>
      </w:pPr>
      <w:rPr>
        <w:rFonts w:cs="Times New Roman"/>
      </w:rPr>
    </w:lvl>
    <w:lvl w:ilvl="4" w:tentative="0">
      <w:start w:val="1"/>
      <w:numFmt w:val="lowerLetter"/>
      <w:lvlText w:val="%5)"/>
      <w:lvlJc w:val="left"/>
      <w:pPr>
        <w:ind w:left="2700" w:hanging="420"/>
      </w:pPr>
      <w:rPr>
        <w:rFonts w:cs="Times New Roman"/>
      </w:rPr>
    </w:lvl>
    <w:lvl w:ilvl="5" w:tentative="0">
      <w:start w:val="1"/>
      <w:numFmt w:val="lowerRoman"/>
      <w:lvlText w:val="%6."/>
      <w:lvlJc w:val="right"/>
      <w:pPr>
        <w:ind w:left="3120" w:hanging="420"/>
      </w:pPr>
      <w:rPr>
        <w:rFonts w:cs="Times New Roman"/>
      </w:rPr>
    </w:lvl>
    <w:lvl w:ilvl="6" w:tentative="0">
      <w:start w:val="1"/>
      <w:numFmt w:val="decimal"/>
      <w:lvlText w:val="%7."/>
      <w:lvlJc w:val="left"/>
      <w:pPr>
        <w:ind w:left="3540" w:hanging="420"/>
      </w:pPr>
      <w:rPr>
        <w:rFonts w:cs="Times New Roman"/>
      </w:rPr>
    </w:lvl>
    <w:lvl w:ilvl="7" w:tentative="0">
      <w:start w:val="1"/>
      <w:numFmt w:val="lowerLetter"/>
      <w:lvlText w:val="%8)"/>
      <w:lvlJc w:val="left"/>
      <w:pPr>
        <w:ind w:left="3960" w:hanging="420"/>
      </w:pPr>
      <w:rPr>
        <w:rFonts w:cs="Times New Roman"/>
      </w:rPr>
    </w:lvl>
    <w:lvl w:ilvl="8" w:tentative="0">
      <w:start w:val="1"/>
      <w:numFmt w:val="lowerRoman"/>
      <w:lvlText w:val="%9."/>
      <w:lvlJc w:val="right"/>
      <w:pPr>
        <w:ind w:left="4380" w:hanging="420"/>
      </w:pPr>
      <w:rPr>
        <w:rFonts w:cs="Times New Roman"/>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782159"/>
    <w:rsid w:val="00006A87"/>
    <w:rsid w:val="00012D74"/>
    <w:rsid w:val="00024B7F"/>
    <w:rsid w:val="00034248"/>
    <w:rsid w:val="00052FE0"/>
    <w:rsid w:val="00054384"/>
    <w:rsid w:val="000703F5"/>
    <w:rsid w:val="00070B61"/>
    <w:rsid w:val="000775E8"/>
    <w:rsid w:val="000858C3"/>
    <w:rsid w:val="00086A97"/>
    <w:rsid w:val="00091F7F"/>
    <w:rsid w:val="00094D69"/>
    <w:rsid w:val="000A239F"/>
    <w:rsid w:val="000A5DE3"/>
    <w:rsid w:val="000A65DB"/>
    <w:rsid w:val="000B1596"/>
    <w:rsid w:val="000B5213"/>
    <w:rsid w:val="000C3B20"/>
    <w:rsid w:val="000D7C23"/>
    <w:rsid w:val="000E4DA9"/>
    <w:rsid w:val="000E5B19"/>
    <w:rsid w:val="000E7FFD"/>
    <w:rsid w:val="0010183B"/>
    <w:rsid w:val="00120177"/>
    <w:rsid w:val="00140E78"/>
    <w:rsid w:val="00142BCE"/>
    <w:rsid w:val="00147040"/>
    <w:rsid w:val="00151463"/>
    <w:rsid w:val="0016436A"/>
    <w:rsid w:val="00170582"/>
    <w:rsid w:val="00186F9D"/>
    <w:rsid w:val="001870FE"/>
    <w:rsid w:val="001943AB"/>
    <w:rsid w:val="001D09C9"/>
    <w:rsid w:val="001E4658"/>
    <w:rsid w:val="001E7C6A"/>
    <w:rsid w:val="001F2B9D"/>
    <w:rsid w:val="001F33C0"/>
    <w:rsid w:val="001F6EF5"/>
    <w:rsid w:val="0020099B"/>
    <w:rsid w:val="00205C3B"/>
    <w:rsid w:val="00221234"/>
    <w:rsid w:val="00242FE4"/>
    <w:rsid w:val="00262C89"/>
    <w:rsid w:val="00265B72"/>
    <w:rsid w:val="002743C3"/>
    <w:rsid w:val="002775EB"/>
    <w:rsid w:val="00287A2E"/>
    <w:rsid w:val="002B5B38"/>
    <w:rsid w:val="002C37F3"/>
    <w:rsid w:val="002C677C"/>
    <w:rsid w:val="002C740B"/>
    <w:rsid w:val="002D02F4"/>
    <w:rsid w:val="002D30DE"/>
    <w:rsid w:val="002E1052"/>
    <w:rsid w:val="002E2978"/>
    <w:rsid w:val="00303B2E"/>
    <w:rsid w:val="003158E9"/>
    <w:rsid w:val="003166A5"/>
    <w:rsid w:val="00325735"/>
    <w:rsid w:val="00333969"/>
    <w:rsid w:val="003377E7"/>
    <w:rsid w:val="003472C5"/>
    <w:rsid w:val="00347942"/>
    <w:rsid w:val="00347996"/>
    <w:rsid w:val="00350B5B"/>
    <w:rsid w:val="003632BC"/>
    <w:rsid w:val="00374661"/>
    <w:rsid w:val="00397766"/>
    <w:rsid w:val="003978C1"/>
    <w:rsid w:val="003B0831"/>
    <w:rsid w:val="003B594E"/>
    <w:rsid w:val="003C03EA"/>
    <w:rsid w:val="003C2E54"/>
    <w:rsid w:val="003D0C72"/>
    <w:rsid w:val="003E0D94"/>
    <w:rsid w:val="004011AD"/>
    <w:rsid w:val="0040177E"/>
    <w:rsid w:val="00406AB0"/>
    <w:rsid w:val="00417715"/>
    <w:rsid w:val="00420614"/>
    <w:rsid w:val="00423F26"/>
    <w:rsid w:val="0043072D"/>
    <w:rsid w:val="00434EEE"/>
    <w:rsid w:val="00445215"/>
    <w:rsid w:val="0045212A"/>
    <w:rsid w:val="00457BD9"/>
    <w:rsid w:val="004657C9"/>
    <w:rsid w:val="004735CF"/>
    <w:rsid w:val="004743B3"/>
    <w:rsid w:val="00486188"/>
    <w:rsid w:val="00487059"/>
    <w:rsid w:val="004A08C1"/>
    <w:rsid w:val="004A28B1"/>
    <w:rsid w:val="004B67A8"/>
    <w:rsid w:val="004B6AAB"/>
    <w:rsid w:val="004D0120"/>
    <w:rsid w:val="004D2787"/>
    <w:rsid w:val="004D48D7"/>
    <w:rsid w:val="004D65D7"/>
    <w:rsid w:val="004D6F93"/>
    <w:rsid w:val="004F0145"/>
    <w:rsid w:val="0050291C"/>
    <w:rsid w:val="0050429F"/>
    <w:rsid w:val="005272D8"/>
    <w:rsid w:val="00530128"/>
    <w:rsid w:val="00530420"/>
    <w:rsid w:val="00532879"/>
    <w:rsid w:val="0055162C"/>
    <w:rsid w:val="00552B99"/>
    <w:rsid w:val="00563AA5"/>
    <w:rsid w:val="00565025"/>
    <w:rsid w:val="00573061"/>
    <w:rsid w:val="005766BD"/>
    <w:rsid w:val="00592401"/>
    <w:rsid w:val="00595CD5"/>
    <w:rsid w:val="005A0EA5"/>
    <w:rsid w:val="005B007A"/>
    <w:rsid w:val="005D008D"/>
    <w:rsid w:val="005D5345"/>
    <w:rsid w:val="005D6922"/>
    <w:rsid w:val="006139FD"/>
    <w:rsid w:val="00626B62"/>
    <w:rsid w:val="00641F57"/>
    <w:rsid w:val="00642F1B"/>
    <w:rsid w:val="00647EAC"/>
    <w:rsid w:val="006537AC"/>
    <w:rsid w:val="00672B4C"/>
    <w:rsid w:val="006756BB"/>
    <w:rsid w:val="006773BD"/>
    <w:rsid w:val="00687879"/>
    <w:rsid w:val="00696752"/>
    <w:rsid w:val="006A1621"/>
    <w:rsid w:val="006A2219"/>
    <w:rsid w:val="006A56FC"/>
    <w:rsid w:val="006A7356"/>
    <w:rsid w:val="006C2EFA"/>
    <w:rsid w:val="006C61A7"/>
    <w:rsid w:val="006D4B96"/>
    <w:rsid w:val="006F1159"/>
    <w:rsid w:val="006F13E9"/>
    <w:rsid w:val="006F3090"/>
    <w:rsid w:val="006F3AD3"/>
    <w:rsid w:val="006F7FA8"/>
    <w:rsid w:val="00700977"/>
    <w:rsid w:val="007226FB"/>
    <w:rsid w:val="00772261"/>
    <w:rsid w:val="00774810"/>
    <w:rsid w:val="00782159"/>
    <w:rsid w:val="00793D15"/>
    <w:rsid w:val="007978CD"/>
    <w:rsid w:val="007A2BDC"/>
    <w:rsid w:val="007B7E7F"/>
    <w:rsid w:val="007D75E2"/>
    <w:rsid w:val="007F238C"/>
    <w:rsid w:val="008012F4"/>
    <w:rsid w:val="008104D1"/>
    <w:rsid w:val="00815033"/>
    <w:rsid w:val="00842279"/>
    <w:rsid w:val="00844D3A"/>
    <w:rsid w:val="00847706"/>
    <w:rsid w:val="00854186"/>
    <w:rsid w:val="008664F8"/>
    <w:rsid w:val="00877032"/>
    <w:rsid w:val="00880D0D"/>
    <w:rsid w:val="008872A2"/>
    <w:rsid w:val="00895A64"/>
    <w:rsid w:val="00895BE7"/>
    <w:rsid w:val="008A0DC9"/>
    <w:rsid w:val="008A5C2E"/>
    <w:rsid w:val="008B01BD"/>
    <w:rsid w:val="008B02AA"/>
    <w:rsid w:val="008C351D"/>
    <w:rsid w:val="008C5ABD"/>
    <w:rsid w:val="008D28A9"/>
    <w:rsid w:val="008D7B6A"/>
    <w:rsid w:val="008E148C"/>
    <w:rsid w:val="008E26A2"/>
    <w:rsid w:val="009078E5"/>
    <w:rsid w:val="00910498"/>
    <w:rsid w:val="00912ADD"/>
    <w:rsid w:val="00921F8C"/>
    <w:rsid w:val="00954B4B"/>
    <w:rsid w:val="00986E5F"/>
    <w:rsid w:val="00991C69"/>
    <w:rsid w:val="009A7D21"/>
    <w:rsid w:val="009C453B"/>
    <w:rsid w:val="009C7F6B"/>
    <w:rsid w:val="009F1B75"/>
    <w:rsid w:val="009F39C7"/>
    <w:rsid w:val="009F6D25"/>
    <w:rsid w:val="00A013AA"/>
    <w:rsid w:val="00A124E2"/>
    <w:rsid w:val="00A32422"/>
    <w:rsid w:val="00A3418E"/>
    <w:rsid w:val="00A407D1"/>
    <w:rsid w:val="00A63C42"/>
    <w:rsid w:val="00A64D25"/>
    <w:rsid w:val="00A65801"/>
    <w:rsid w:val="00A87B5D"/>
    <w:rsid w:val="00A97E66"/>
    <w:rsid w:val="00AA1759"/>
    <w:rsid w:val="00AA3003"/>
    <w:rsid w:val="00AB2C94"/>
    <w:rsid w:val="00AC139B"/>
    <w:rsid w:val="00AC4897"/>
    <w:rsid w:val="00AD1069"/>
    <w:rsid w:val="00AD7784"/>
    <w:rsid w:val="00B0409B"/>
    <w:rsid w:val="00B21656"/>
    <w:rsid w:val="00B23A38"/>
    <w:rsid w:val="00B24563"/>
    <w:rsid w:val="00B24E1F"/>
    <w:rsid w:val="00B35640"/>
    <w:rsid w:val="00B635BA"/>
    <w:rsid w:val="00B71005"/>
    <w:rsid w:val="00B75723"/>
    <w:rsid w:val="00B919A9"/>
    <w:rsid w:val="00BB2497"/>
    <w:rsid w:val="00BB372B"/>
    <w:rsid w:val="00BD6780"/>
    <w:rsid w:val="00C02F11"/>
    <w:rsid w:val="00C15174"/>
    <w:rsid w:val="00C17D9A"/>
    <w:rsid w:val="00C337C1"/>
    <w:rsid w:val="00C40ECF"/>
    <w:rsid w:val="00C4155A"/>
    <w:rsid w:val="00C42A4C"/>
    <w:rsid w:val="00C45F21"/>
    <w:rsid w:val="00C519BC"/>
    <w:rsid w:val="00C55E43"/>
    <w:rsid w:val="00C563C7"/>
    <w:rsid w:val="00C605BD"/>
    <w:rsid w:val="00C61DC5"/>
    <w:rsid w:val="00C62423"/>
    <w:rsid w:val="00C709B8"/>
    <w:rsid w:val="00C82DA2"/>
    <w:rsid w:val="00C91880"/>
    <w:rsid w:val="00C92B9E"/>
    <w:rsid w:val="00C955CC"/>
    <w:rsid w:val="00CA6F46"/>
    <w:rsid w:val="00CB3117"/>
    <w:rsid w:val="00CB59D3"/>
    <w:rsid w:val="00CC736F"/>
    <w:rsid w:val="00CE1862"/>
    <w:rsid w:val="00CE37ED"/>
    <w:rsid w:val="00CE7457"/>
    <w:rsid w:val="00D16906"/>
    <w:rsid w:val="00D36C62"/>
    <w:rsid w:val="00D41E7C"/>
    <w:rsid w:val="00D45157"/>
    <w:rsid w:val="00D4613F"/>
    <w:rsid w:val="00D5318C"/>
    <w:rsid w:val="00D554FC"/>
    <w:rsid w:val="00D7472C"/>
    <w:rsid w:val="00D81E3D"/>
    <w:rsid w:val="00D949F7"/>
    <w:rsid w:val="00DA057C"/>
    <w:rsid w:val="00DA073C"/>
    <w:rsid w:val="00DA16BE"/>
    <w:rsid w:val="00DB13AB"/>
    <w:rsid w:val="00DB2FC5"/>
    <w:rsid w:val="00DB5BCC"/>
    <w:rsid w:val="00DB6E0D"/>
    <w:rsid w:val="00DE344D"/>
    <w:rsid w:val="00DE619D"/>
    <w:rsid w:val="00E1470C"/>
    <w:rsid w:val="00E339F2"/>
    <w:rsid w:val="00E401AB"/>
    <w:rsid w:val="00E774D0"/>
    <w:rsid w:val="00E8388E"/>
    <w:rsid w:val="00EA5F52"/>
    <w:rsid w:val="00EB563F"/>
    <w:rsid w:val="00EB7DD0"/>
    <w:rsid w:val="00EC1979"/>
    <w:rsid w:val="00EC282F"/>
    <w:rsid w:val="00ED051A"/>
    <w:rsid w:val="00ED0784"/>
    <w:rsid w:val="00ED7C8E"/>
    <w:rsid w:val="00EE2E07"/>
    <w:rsid w:val="00EE66B1"/>
    <w:rsid w:val="00EF3B2C"/>
    <w:rsid w:val="00EF7B17"/>
    <w:rsid w:val="00F0364D"/>
    <w:rsid w:val="00F06CB4"/>
    <w:rsid w:val="00F16C5D"/>
    <w:rsid w:val="00F453E0"/>
    <w:rsid w:val="00F627E2"/>
    <w:rsid w:val="00F81C9E"/>
    <w:rsid w:val="00F820FC"/>
    <w:rsid w:val="00FA08FE"/>
    <w:rsid w:val="00FB61FC"/>
    <w:rsid w:val="00FC1406"/>
    <w:rsid w:val="00FC3B0A"/>
    <w:rsid w:val="00FC3B63"/>
    <w:rsid w:val="00FF5D03"/>
    <w:rsid w:val="00FF789A"/>
    <w:rsid w:val="51201C86"/>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0"/>
    <w:uiPriority w:val="99"/>
    <w:pPr>
      <w:ind w:left="100" w:leftChars="2500"/>
    </w:pPr>
    <w:rPr>
      <w:kern w:val="0"/>
    </w:rPr>
  </w:style>
  <w:style w:type="paragraph" w:styleId="3">
    <w:name w:val="Balloon Text"/>
    <w:basedOn w:val="1"/>
    <w:link w:val="13"/>
    <w:semiHidden/>
    <w:qFormat/>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qFormat/>
    <w:uiPriority w:val="99"/>
    <w:rPr>
      <w:rFonts w:cs="Times New Roman"/>
    </w:rPr>
  </w:style>
  <w:style w:type="character" w:customStyle="1" w:styleId="10">
    <w:name w:val="日期 Char"/>
    <w:link w:val="2"/>
    <w:semiHidden/>
    <w:qFormat/>
    <w:locked/>
    <w:uiPriority w:val="99"/>
    <w:rPr>
      <w:rFonts w:cs="Times New Roman"/>
      <w:sz w:val="21"/>
      <w:szCs w:val="21"/>
    </w:rPr>
  </w:style>
  <w:style w:type="character" w:customStyle="1" w:styleId="11">
    <w:name w:val="页眉 Char"/>
    <w:link w:val="5"/>
    <w:qFormat/>
    <w:locked/>
    <w:uiPriority w:val="99"/>
    <w:rPr>
      <w:rFonts w:cs="Times New Roman"/>
      <w:kern w:val="2"/>
      <w:sz w:val="18"/>
      <w:szCs w:val="18"/>
    </w:rPr>
  </w:style>
  <w:style w:type="character" w:customStyle="1" w:styleId="12">
    <w:name w:val="页脚 Char"/>
    <w:link w:val="4"/>
    <w:qFormat/>
    <w:locked/>
    <w:uiPriority w:val="99"/>
    <w:rPr>
      <w:rFonts w:cs="Times New Roman"/>
      <w:kern w:val="2"/>
      <w:sz w:val="18"/>
      <w:szCs w:val="18"/>
    </w:rPr>
  </w:style>
  <w:style w:type="character" w:customStyle="1" w:styleId="13">
    <w:name w:val="批注框文本 Char"/>
    <w:link w:val="3"/>
    <w:qFormat/>
    <w:locked/>
    <w:uiPriority w:val="99"/>
    <w:rPr>
      <w:rFonts w:cs="Times New Roman"/>
      <w:kern w:val="2"/>
      <w:sz w:val="18"/>
      <w:szCs w:val="18"/>
    </w:rPr>
  </w:style>
  <w:style w:type="paragraph" w:styleId="14">
    <w:name w:val="List Paragraph"/>
    <w:basedOn w:val="1"/>
    <w:qFormat/>
    <w:uiPriority w:val="99"/>
    <w:pPr>
      <w:ind w:firstLine="420" w:firstLineChars="200"/>
    </w:pPr>
  </w:style>
  <w:style w:type="paragraph" w:customStyle="1" w:styleId="15">
    <w:name w:val="notice_title"/>
    <w:basedOn w:val="1"/>
    <w:qFormat/>
    <w:uiPriority w:val="99"/>
    <w:pPr>
      <w:widowControl/>
      <w:spacing w:after="225"/>
      <w:jc w:val="center"/>
    </w:pPr>
    <w:rPr>
      <w:rFonts w:ascii="宋体" w:hAnsi="宋体" w:cs="宋体"/>
      <w:b/>
      <w:bCs/>
      <w:color w:val="771325"/>
      <w:kern w:val="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8</Pages>
  <Words>3089</Words>
  <Characters>440</Characters>
  <Lines>3</Lines>
  <Paragraphs>7</Paragraphs>
  <TotalTime>169</TotalTime>
  <ScaleCrop>false</ScaleCrop>
  <LinksUpToDate>false</LinksUpToDate>
  <CharactersWithSpaces>3522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2016-08-10T08:30:00Z</dcterms:created>
  <dc:creator>许梦如</dc:creator>
  <cp:lastModifiedBy>Administrator</cp:lastModifiedBy>
  <cp:lastPrinted>2017-06-13T10:02:00Z</cp:lastPrinted>
  <dcterms:modified xsi:type="dcterms:W3CDTF">2023-11-29T09:23:33Z</dcterms:modified>
  <dc:title>喀什地区部门决算和三公经费</dc:title>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