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993" w:rsidRPr="00CE2B9C" w:rsidRDefault="00EF7993" w:rsidP="004653F0">
      <w:pPr>
        <w:spacing w:line="560" w:lineRule="exact"/>
        <w:rPr>
          <w:rFonts w:ascii="仿宋_GB2312" w:eastAsia="仿宋_GB2312"/>
          <w:sz w:val="32"/>
          <w:szCs w:val="32"/>
        </w:rPr>
      </w:pPr>
      <w:r w:rsidRPr="00CE2B9C">
        <w:rPr>
          <w:rFonts w:ascii="仿宋_GB2312" w:eastAsia="仿宋_GB2312" w:cs="仿宋_GB2312" w:hint="eastAsia"/>
          <w:sz w:val="32"/>
          <w:szCs w:val="32"/>
        </w:rPr>
        <w:t>附件</w:t>
      </w:r>
      <w:r w:rsidRPr="00CE2B9C">
        <w:rPr>
          <w:rFonts w:ascii="仿宋_GB2312" w:eastAsia="仿宋_GB2312" w:cs="仿宋_GB2312"/>
          <w:sz w:val="32"/>
          <w:szCs w:val="32"/>
        </w:rPr>
        <w:t>2</w:t>
      </w:r>
      <w:r w:rsidRPr="00CE2B9C">
        <w:rPr>
          <w:rFonts w:ascii="仿宋_GB2312" w:eastAsia="仿宋_GB2312" w:cs="仿宋_GB2312" w:hint="eastAsia"/>
          <w:sz w:val="32"/>
          <w:szCs w:val="32"/>
        </w:rPr>
        <w:t>：</w:t>
      </w:r>
    </w:p>
    <w:p w:rsidR="00EF7993" w:rsidRDefault="00EF7993" w:rsidP="004653F0">
      <w:pPr>
        <w:spacing w:line="560" w:lineRule="exact"/>
        <w:jc w:val="center"/>
        <w:rPr>
          <w:rFonts w:ascii="仿宋_GB2312" w:eastAsia="仿宋_GB2312" w:hAnsi="宋体" w:cs="仿宋_GB2312"/>
          <w:b/>
          <w:sz w:val="44"/>
          <w:szCs w:val="44"/>
        </w:rPr>
      </w:pPr>
      <w:r>
        <w:rPr>
          <w:rFonts w:ascii="仿宋_GB2312" w:eastAsia="仿宋_GB2312" w:hAnsi="宋体" w:cs="仿宋_GB2312"/>
          <w:b/>
          <w:sz w:val="44"/>
          <w:szCs w:val="44"/>
        </w:rPr>
        <w:t xml:space="preserve">  </w:t>
      </w:r>
      <w:r w:rsidRPr="00CE2B9C">
        <w:rPr>
          <w:rFonts w:ascii="仿宋_GB2312" w:eastAsia="仿宋_GB2312" w:hAnsi="宋体" w:cs="仿宋_GB2312"/>
          <w:b/>
          <w:sz w:val="44"/>
          <w:szCs w:val="44"/>
        </w:rPr>
        <w:t>2016</w:t>
      </w:r>
      <w:r w:rsidRPr="00CE2B9C">
        <w:rPr>
          <w:rFonts w:ascii="仿宋_GB2312" w:eastAsia="仿宋_GB2312" w:hAnsi="宋体" w:cs="仿宋_GB2312" w:hint="eastAsia"/>
          <w:b/>
          <w:sz w:val="44"/>
          <w:szCs w:val="44"/>
        </w:rPr>
        <w:t>年喀什地区叶城县卫生局汇总部门</w:t>
      </w:r>
    </w:p>
    <w:p w:rsidR="00EF7993" w:rsidRPr="00CE2B9C" w:rsidRDefault="00EF7993" w:rsidP="004653F0">
      <w:pPr>
        <w:spacing w:line="560" w:lineRule="exact"/>
        <w:jc w:val="center"/>
        <w:rPr>
          <w:rFonts w:ascii="仿宋_GB2312" w:eastAsia="仿宋_GB2312" w:hAnsi="宋体"/>
          <w:b/>
          <w:sz w:val="44"/>
          <w:szCs w:val="44"/>
        </w:rPr>
      </w:pPr>
      <w:r w:rsidRPr="00CE2B9C">
        <w:rPr>
          <w:rFonts w:ascii="仿宋_GB2312" w:eastAsia="仿宋_GB2312" w:hAnsi="宋体" w:cs="仿宋_GB2312" w:hint="eastAsia"/>
          <w:b/>
          <w:sz w:val="44"/>
          <w:szCs w:val="44"/>
        </w:rPr>
        <w:t>决算</w:t>
      </w:r>
    </w:p>
    <w:p w:rsidR="00EF7993" w:rsidRPr="00CE2B9C" w:rsidRDefault="00EF7993" w:rsidP="004653F0">
      <w:pPr>
        <w:spacing w:line="560" w:lineRule="exact"/>
        <w:jc w:val="center"/>
        <w:rPr>
          <w:rFonts w:ascii="仿宋_GB2312" w:eastAsia="仿宋_GB2312" w:hAnsi="宋体"/>
          <w:b/>
          <w:bCs/>
          <w:sz w:val="32"/>
          <w:szCs w:val="32"/>
        </w:rPr>
      </w:pPr>
      <w:r>
        <w:rPr>
          <w:rFonts w:ascii="仿宋_GB2312" w:eastAsia="仿宋_GB2312" w:hAnsi="宋体"/>
          <w:b/>
          <w:bCs/>
          <w:sz w:val="32"/>
          <w:szCs w:val="32"/>
        </w:rPr>
        <w:t xml:space="preserve"> </w:t>
      </w:r>
    </w:p>
    <w:p w:rsidR="00EF7993" w:rsidRPr="00CE2B9C" w:rsidRDefault="00EF7993" w:rsidP="004653F0">
      <w:pPr>
        <w:spacing w:line="560" w:lineRule="exact"/>
        <w:jc w:val="center"/>
        <w:rPr>
          <w:rFonts w:ascii="仿宋_GB2312" w:eastAsia="仿宋_GB2312"/>
          <w:b/>
          <w:bCs/>
          <w:sz w:val="32"/>
          <w:szCs w:val="32"/>
        </w:rPr>
      </w:pPr>
      <w:r w:rsidRPr="00CE2B9C">
        <w:rPr>
          <w:rFonts w:ascii="仿宋_GB2312" w:eastAsia="仿宋_GB2312" w:cs="仿宋_GB2312" w:hint="eastAsia"/>
          <w:b/>
          <w:bCs/>
          <w:sz w:val="32"/>
          <w:szCs w:val="32"/>
        </w:rPr>
        <w:t>第一部分</w:t>
      </w:r>
      <w:r w:rsidRPr="00CE2B9C">
        <w:rPr>
          <w:rFonts w:ascii="仿宋_GB2312" w:eastAsia="仿宋_GB2312" w:cs="仿宋_GB2312"/>
          <w:b/>
          <w:bCs/>
          <w:sz w:val="32"/>
          <w:szCs w:val="32"/>
        </w:rPr>
        <w:t xml:space="preserve"> </w:t>
      </w:r>
      <w:r w:rsidRPr="00CE2B9C">
        <w:rPr>
          <w:rFonts w:ascii="仿宋_GB2312" w:eastAsia="仿宋_GB2312" w:cs="仿宋_GB2312" w:hint="eastAsia"/>
          <w:b/>
          <w:bCs/>
          <w:sz w:val="32"/>
          <w:szCs w:val="32"/>
        </w:rPr>
        <w:t>单位概述</w:t>
      </w:r>
    </w:p>
    <w:p w:rsidR="00EF7993" w:rsidRPr="00CE2B9C" w:rsidRDefault="00EF7993" w:rsidP="007A74A0">
      <w:pPr>
        <w:spacing w:line="560" w:lineRule="exact"/>
        <w:ind w:firstLineChars="200" w:firstLine="640"/>
        <w:rPr>
          <w:rFonts w:ascii="仿宋_GB2312" w:eastAsia="仿宋_GB2312"/>
          <w:b/>
          <w:bCs/>
          <w:sz w:val="32"/>
          <w:szCs w:val="32"/>
        </w:rPr>
      </w:pPr>
      <w:r w:rsidRPr="00CE2B9C">
        <w:rPr>
          <w:rFonts w:ascii="仿宋_GB2312" w:eastAsia="仿宋_GB2312" w:hAnsi="宋体" w:cs="仿宋_GB2312" w:hint="eastAsia"/>
          <w:sz w:val="32"/>
          <w:szCs w:val="32"/>
        </w:rPr>
        <w:t>叶城县卫生局，单位性质为行政单位（下属</w:t>
      </w:r>
      <w:r w:rsidRPr="00CE2B9C">
        <w:rPr>
          <w:rFonts w:ascii="仿宋_GB2312" w:eastAsia="仿宋_GB2312" w:hAnsi="宋体" w:cs="仿宋_GB2312"/>
          <w:sz w:val="32"/>
          <w:szCs w:val="32"/>
        </w:rPr>
        <w:t>20</w:t>
      </w:r>
      <w:r w:rsidRPr="00CE2B9C">
        <w:rPr>
          <w:rFonts w:ascii="仿宋_GB2312" w:eastAsia="仿宋_GB2312" w:hAnsi="宋体" w:cs="仿宋_GB2312" w:hint="eastAsia"/>
          <w:sz w:val="32"/>
          <w:szCs w:val="32"/>
        </w:rPr>
        <w:t>个乡镇卫生院全额事业单位），卫生局执行会计制度为行政会计制度（下属</w:t>
      </w:r>
      <w:r w:rsidRPr="00CE2B9C">
        <w:rPr>
          <w:rFonts w:ascii="仿宋_GB2312" w:eastAsia="仿宋_GB2312" w:hAnsi="宋体" w:cs="仿宋_GB2312"/>
          <w:sz w:val="32"/>
          <w:szCs w:val="32"/>
        </w:rPr>
        <w:t>20</w:t>
      </w:r>
      <w:r w:rsidRPr="00CE2B9C">
        <w:rPr>
          <w:rFonts w:ascii="仿宋_GB2312" w:eastAsia="仿宋_GB2312" w:hAnsi="宋体" w:cs="仿宋_GB2312" w:hint="eastAsia"/>
          <w:sz w:val="32"/>
          <w:szCs w:val="32"/>
        </w:rPr>
        <w:t>个乡镇卫生院执行会计制度为基层医疗卫生机构会计制度。独立编制机构</w:t>
      </w:r>
      <w:r w:rsidRPr="00CE2B9C">
        <w:rPr>
          <w:rFonts w:ascii="仿宋_GB2312" w:eastAsia="仿宋_GB2312" w:hAnsi="宋体" w:cs="仿宋_GB2312"/>
          <w:sz w:val="32"/>
          <w:szCs w:val="32"/>
        </w:rPr>
        <w:t>21</w:t>
      </w:r>
      <w:r w:rsidRPr="00CE2B9C">
        <w:rPr>
          <w:rFonts w:ascii="仿宋_GB2312" w:eastAsia="仿宋_GB2312" w:hAnsi="宋体" w:cs="仿宋_GB2312" w:hint="eastAsia"/>
          <w:sz w:val="32"/>
          <w:szCs w:val="32"/>
        </w:rPr>
        <w:t>个（含乡镇卫生院），独立编制机构与上年无变动。变动原因：无变化。</w:t>
      </w:r>
    </w:p>
    <w:p w:rsidR="00EF7993" w:rsidRPr="00CE2B9C" w:rsidRDefault="00EF7993" w:rsidP="004653F0">
      <w:pPr>
        <w:numPr>
          <w:ilvl w:val="0"/>
          <w:numId w:val="8"/>
        </w:numPr>
        <w:spacing w:line="560" w:lineRule="exact"/>
        <w:rPr>
          <w:rFonts w:ascii="仿宋_GB2312" w:eastAsia="仿宋_GB2312" w:hAnsi="宋体" w:cs="仿宋_GB2312"/>
          <w:sz w:val="32"/>
          <w:szCs w:val="32"/>
        </w:rPr>
      </w:pPr>
      <w:r w:rsidRPr="00CE2B9C">
        <w:rPr>
          <w:rFonts w:ascii="仿宋_GB2312" w:eastAsia="仿宋_GB2312" w:hAnsi="宋体" w:cs="仿宋_GB2312" w:hint="eastAsia"/>
          <w:sz w:val="32"/>
          <w:szCs w:val="32"/>
        </w:rPr>
        <w:t>主要职能：</w:t>
      </w:r>
    </w:p>
    <w:p w:rsidR="00EF7993" w:rsidRPr="00CE2B9C" w:rsidRDefault="00EF7993" w:rsidP="007A74A0">
      <w:pPr>
        <w:spacing w:line="560" w:lineRule="exact"/>
        <w:ind w:firstLineChars="250" w:firstLine="800"/>
        <w:rPr>
          <w:rFonts w:ascii="仿宋_GB2312" w:eastAsia="仿宋_GB2312"/>
          <w:sz w:val="32"/>
          <w:szCs w:val="32"/>
        </w:rPr>
      </w:pPr>
      <w:r w:rsidRPr="00CE2B9C">
        <w:rPr>
          <w:rFonts w:ascii="仿宋_GB2312" w:eastAsia="仿宋_GB2312" w:cs="仿宋_GB2312"/>
          <w:sz w:val="32"/>
          <w:szCs w:val="32"/>
        </w:rPr>
        <w:t>1</w:t>
      </w:r>
      <w:r w:rsidRPr="00CE2B9C">
        <w:rPr>
          <w:rFonts w:ascii="仿宋_GB2312" w:eastAsia="仿宋_GB2312" w:cs="仿宋_GB2312" w:hint="eastAsia"/>
          <w:sz w:val="32"/>
          <w:szCs w:val="32"/>
        </w:rPr>
        <w:t>、负责医疗机构（含中医院）医疗服务的全行业监督管理，监督实施医疗机构医疗服务、技术、医疗质量和采供血机构管理的政策、规范、标准，组织制定医疗卫生职业道德规范，建立医疗机构医疗服务评价和监督管理体系。</w:t>
      </w:r>
    </w:p>
    <w:p w:rsidR="00EF7993" w:rsidRPr="00CE2B9C" w:rsidRDefault="00EF7993" w:rsidP="004653F0">
      <w:pPr>
        <w:spacing w:line="560" w:lineRule="exact"/>
        <w:rPr>
          <w:rFonts w:ascii="仿宋_GB2312" w:eastAsia="仿宋_GB2312"/>
          <w:sz w:val="32"/>
          <w:szCs w:val="32"/>
        </w:rPr>
      </w:pPr>
      <w:r w:rsidRPr="00CE2B9C">
        <w:rPr>
          <w:rFonts w:ascii="仿宋_GB2312" w:eastAsia="仿宋_GB2312" w:cs="仿宋_GB2312"/>
          <w:sz w:val="32"/>
          <w:szCs w:val="32"/>
        </w:rPr>
        <w:t xml:space="preserve">    2</w:t>
      </w:r>
      <w:r w:rsidRPr="00CE2B9C">
        <w:rPr>
          <w:rFonts w:ascii="仿宋_GB2312" w:eastAsia="仿宋_GB2312" w:cs="仿宋_GB2312" w:hint="eastAsia"/>
          <w:sz w:val="32"/>
          <w:szCs w:val="32"/>
        </w:rPr>
        <w:t>、组织实施国家药物政策和基本药物制度，监督实施药品法典和国家基本药物目录。组织实施国家基本药物采购、配送、使用的政策措施，会同有关部门落实国家基本药物目录内药品生产的鼓励扶持政策，提出基本药物价格政策的建议。</w:t>
      </w:r>
    </w:p>
    <w:p w:rsidR="00EF7993" w:rsidRPr="00CE2B9C" w:rsidRDefault="00EF7993" w:rsidP="004653F0">
      <w:pPr>
        <w:spacing w:line="560" w:lineRule="exact"/>
        <w:rPr>
          <w:rFonts w:ascii="仿宋_GB2312" w:eastAsia="仿宋_GB2312"/>
          <w:sz w:val="32"/>
          <w:szCs w:val="32"/>
        </w:rPr>
      </w:pPr>
      <w:r w:rsidRPr="00CE2B9C">
        <w:rPr>
          <w:rFonts w:ascii="仿宋_GB2312" w:eastAsia="仿宋_GB2312" w:cs="仿宋_GB2312"/>
          <w:sz w:val="32"/>
          <w:szCs w:val="32"/>
        </w:rPr>
        <w:t xml:space="preserve">    3</w:t>
      </w:r>
      <w:r w:rsidRPr="00CE2B9C">
        <w:rPr>
          <w:rFonts w:ascii="仿宋_GB2312" w:eastAsia="仿宋_GB2312" w:cs="仿宋_GB2312" w:hint="eastAsia"/>
          <w:sz w:val="32"/>
          <w:szCs w:val="32"/>
        </w:rPr>
        <w:t>、承担食品安全综合协调、组织查处食品安全重大事故的责任，监督实施食品安全标准，组织制定地方性食品安全标准，负责食品及相关产品的安全风险评估、预工作，负责食品安全检验机构资质的认定，统一发布重大食品安全信</w:t>
      </w:r>
      <w:r w:rsidRPr="00CE2B9C">
        <w:rPr>
          <w:rFonts w:ascii="仿宋_GB2312" w:eastAsia="仿宋_GB2312" w:cs="仿宋_GB2312" w:hint="eastAsia"/>
          <w:sz w:val="32"/>
          <w:szCs w:val="32"/>
        </w:rPr>
        <w:lastRenderedPageBreak/>
        <w:t>息。</w:t>
      </w:r>
    </w:p>
    <w:p w:rsidR="00EF7993" w:rsidRPr="00CE2B9C" w:rsidRDefault="00EF7993" w:rsidP="004653F0">
      <w:pPr>
        <w:spacing w:line="560" w:lineRule="exact"/>
        <w:rPr>
          <w:rFonts w:ascii="仿宋_GB2312" w:eastAsia="仿宋_GB2312"/>
          <w:sz w:val="32"/>
          <w:szCs w:val="32"/>
        </w:rPr>
      </w:pPr>
      <w:r w:rsidRPr="00CE2B9C">
        <w:rPr>
          <w:rFonts w:ascii="仿宋_GB2312" w:eastAsia="仿宋_GB2312" w:cs="仿宋_GB2312"/>
          <w:sz w:val="32"/>
          <w:szCs w:val="32"/>
        </w:rPr>
        <w:t xml:space="preserve">    4</w:t>
      </w:r>
      <w:r w:rsidRPr="00CE2B9C">
        <w:rPr>
          <w:rFonts w:ascii="仿宋_GB2312" w:eastAsia="仿宋_GB2312" w:cs="仿宋_GB2312" w:hint="eastAsia"/>
          <w:sz w:val="32"/>
          <w:szCs w:val="32"/>
        </w:rPr>
        <w:t>、贯彻执行党的中医政策和中医药法律、法规，起草中医药地方性法规、规章草案和政策，指导制定全县中医药中长期发展规划，并纳入卫生事业发展总体规划。</w:t>
      </w:r>
    </w:p>
    <w:p w:rsidR="00EF7993" w:rsidRPr="00CE2B9C" w:rsidRDefault="00EF7993" w:rsidP="007A74A0">
      <w:pPr>
        <w:spacing w:line="560" w:lineRule="exact"/>
        <w:ind w:firstLineChars="200" w:firstLine="640"/>
        <w:rPr>
          <w:rFonts w:ascii="仿宋_GB2312" w:eastAsia="仿宋_GB2312"/>
          <w:sz w:val="32"/>
          <w:szCs w:val="32"/>
        </w:rPr>
      </w:pPr>
      <w:r w:rsidRPr="00CE2B9C">
        <w:rPr>
          <w:rFonts w:ascii="仿宋_GB2312" w:eastAsia="仿宋_GB2312" w:cs="仿宋_GB2312"/>
          <w:sz w:val="32"/>
          <w:szCs w:val="32"/>
        </w:rPr>
        <w:t>5</w:t>
      </w:r>
      <w:r w:rsidRPr="00CE2B9C">
        <w:rPr>
          <w:rFonts w:ascii="仿宋_GB2312" w:eastAsia="仿宋_GB2312" w:cs="仿宋_GB2312" w:hint="eastAsia"/>
          <w:sz w:val="32"/>
          <w:szCs w:val="32"/>
        </w:rPr>
        <w:t>、组织制定并实施重大疾病防治规划与策略，规划并指导疾病预防控制体系建设，落实国家免疫规划及政策措施，协调有关部门对传染病、地方病、职业病、常见病和多发病等实施防控与干预。</w:t>
      </w:r>
    </w:p>
    <w:p w:rsidR="00EF7993" w:rsidRPr="00CE2B9C" w:rsidRDefault="00EF7993" w:rsidP="004653F0">
      <w:pPr>
        <w:spacing w:line="560" w:lineRule="exact"/>
        <w:ind w:firstLine="600"/>
        <w:rPr>
          <w:rFonts w:ascii="仿宋_GB2312" w:eastAsia="仿宋_GB2312" w:cs="仿宋_GB2312"/>
          <w:sz w:val="32"/>
          <w:szCs w:val="32"/>
        </w:rPr>
      </w:pPr>
      <w:r w:rsidRPr="00CE2B9C">
        <w:rPr>
          <w:rFonts w:ascii="仿宋_GB2312" w:eastAsia="仿宋_GB2312" w:cs="仿宋_GB2312"/>
          <w:sz w:val="32"/>
          <w:szCs w:val="32"/>
        </w:rPr>
        <w:t>6</w:t>
      </w:r>
      <w:r w:rsidRPr="00CE2B9C">
        <w:rPr>
          <w:rFonts w:ascii="仿宋_GB2312" w:eastAsia="仿宋_GB2312" w:cs="仿宋_GB2312" w:hint="eastAsia"/>
          <w:sz w:val="32"/>
          <w:szCs w:val="32"/>
        </w:rPr>
        <w:t>、组织制定全县卫生监督发展规划和政策措施，规划并指导卫生监督体系建设，指导规范卫生行政执法工作。按照职责分工负责职业卫生、放射卫生、环境卫生和学校卫生的监督管理，负责公共和饮用水的卫生安全监督管理，负责传染病防治监督。</w:t>
      </w:r>
      <w:r w:rsidRPr="00CE2B9C">
        <w:rPr>
          <w:rFonts w:ascii="仿宋_GB2312" w:eastAsia="仿宋_GB2312" w:cs="仿宋_GB2312"/>
          <w:sz w:val="32"/>
          <w:szCs w:val="32"/>
        </w:rPr>
        <w:t xml:space="preserve">   </w:t>
      </w:r>
    </w:p>
    <w:p w:rsidR="00EF7993" w:rsidRPr="00CE2B9C" w:rsidRDefault="00EF7993" w:rsidP="004653F0">
      <w:pPr>
        <w:spacing w:line="560" w:lineRule="exact"/>
        <w:ind w:firstLine="600"/>
        <w:rPr>
          <w:rFonts w:ascii="仿宋_GB2312" w:eastAsia="仿宋_GB2312"/>
          <w:sz w:val="32"/>
          <w:szCs w:val="32"/>
        </w:rPr>
      </w:pPr>
      <w:r w:rsidRPr="00CE2B9C">
        <w:rPr>
          <w:rFonts w:ascii="仿宋_GB2312" w:eastAsia="仿宋_GB2312" w:cs="仿宋_GB2312"/>
          <w:sz w:val="32"/>
          <w:szCs w:val="32"/>
        </w:rPr>
        <w:t>7</w:t>
      </w:r>
      <w:r w:rsidRPr="00CE2B9C">
        <w:rPr>
          <w:rFonts w:ascii="仿宋_GB2312" w:eastAsia="仿宋_GB2312" w:cs="仿宋_GB2312" w:hint="eastAsia"/>
          <w:sz w:val="32"/>
          <w:szCs w:val="32"/>
        </w:rPr>
        <w:t>、组织制定全县农村卫生发展规划和政策措施，规划并指导农村卫生服务体系建设，负责新型农村合作医疗的综合管理。</w:t>
      </w:r>
    </w:p>
    <w:p w:rsidR="00EF7993" w:rsidRPr="00CE2B9C" w:rsidRDefault="00EF7993" w:rsidP="004653F0">
      <w:pPr>
        <w:spacing w:line="560" w:lineRule="exact"/>
        <w:ind w:firstLine="600"/>
        <w:rPr>
          <w:rFonts w:ascii="仿宋_GB2312" w:eastAsia="仿宋_GB2312" w:cs="仿宋_GB2312"/>
          <w:sz w:val="32"/>
          <w:szCs w:val="32"/>
        </w:rPr>
      </w:pPr>
      <w:r w:rsidRPr="00CE2B9C">
        <w:rPr>
          <w:rFonts w:ascii="仿宋_GB2312" w:eastAsia="仿宋_GB2312" w:cs="仿宋_GB2312"/>
          <w:sz w:val="32"/>
          <w:szCs w:val="32"/>
        </w:rPr>
        <w:t>8</w:t>
      </w:r>
      <w:r w:rsidRPr="00CE2B9C">
        <w:rPr>
          <w:rFonts w:ascii="仿宋_GB2312" w:eastAsia="仿宋_GB2312" w:cs="仿宋_GB2312" w:hint="eastAsia"/>
          <w:sz w:val="32"/>
          <w:szCs w:val="32"/>
        </w:rPr>
        <w:t>、组织制定全县社区卫生、妇幼卫生、健康教育的发展规划和政策措施，规划并指导乡镇卫生院服务体系建设，负责妇幼保健的综合管理和监督，负责健康教育和健康促进工作。</w:t>
      </w:r>
      <w:r w:rsidRPr="00CE2B9C">
        <w:rPr>
          <w:rFonts w:ascii="仿宋_GB2312" w:eastAsia="仿宋_GB2312" w:cs="仿宋_GB2312"/>
          <w:sz w:val="32"/>
          <w:szCs w:val="32"/>
        </w:rPr>
        <w:t xml:space="preserve">              </w:t>
      </w:r>
    </w:p>
    <w:p w:rsidR="00EF7993" w:rsidRPr="00CE2B9C" w:rsidRDefault="00EF7993" w:rsidP="004653F0">
      <w:pPr>
        <w:spacing w:line="560" w:lineRule="exact"/>
        <w:ind w:firstLine="600"/>
        <w:rPr>
          <w:rFonts w:ascii="仿宋_GB2312" w:eastAsia="仿宋_GB2312" w:hAnsi="宋体" w:cs="仿宋_GB2312"/>
          <w:sz w:val="32"/>
          <w:szCs w:val="32"/>
        </w:rPr>
      </w:pPr>
      <w:r w:rsidRPr="00CE2B9C">
        <w:rPr>
          <w:rFonts w:ascii="仿宋_GB2312" w:eastAsia="仿宋_GB2312" w:cs="仿宋_GB2312"/>
          <w:sz w:val="32"/>
          <w:szCs w:val="32"/>
        </w:rPr>
        <w:t>9</w:t>
      </w:r>
      <w:r w:rsidRPr="00CE2B9C">
        <w:rPr>
          <w:rFonts w:ascii="仿宋_GB2312" w:eastAsia="仿宋_GB2312" w:cs="仿宋_GB2312" w:hint="eastAsia"/>
          <w:sz w:val="32"/>
          <w:szCs w:val="32"/>
        </w:rPr>
        <w:t>、组织制定全县医药卫生科技和医学教育发展规划，组织重大医药卫生科技攻关，指导医学科技成果和新技术的普及应用，组织开展继续医学教育和毕业后医学教育工作。协助有关部门指导医学教育工作。</w:t>
      </w:r>
    </w:p>
    <w:p w:rsidR="00EF7993" w:rsidRPr="00CE2B9C" w:rsidRDefault="00EF7993" w:rsidP="007A74A0">
      <w:pPr>
        <w:spacing w:line="560" w:lineRule="exact"/>
        <w:ind w:firstLineChars="200" w:firstLine="640"/>
        <w:rPr>
          <w:rFonts w:ascii="仿宋_GB2312" w:eastAsia="仿宋_GB2312" w:hAnsi="宋体"/>
          <w:sz w:val="32"/>
          <w:szCs w:val="32"/>
        </w:rPr>
      </w:pPr>
      <w:r w:rsidRPr="00CE2B9C">
        <w:rPr>
          <w:rFonts w:ascii="仿宋_GB2312" w:eastAsia="仿宋_GB2312" w:hAnsi="宋体" w:cs="仿宋_GB2312" w:hint="eastAsia"/>
          <w:sz w:val="32"/>
          <w:szCs w:val="32"/>
        </w:rPr>
        <w:lastRenderedPageBreak/>
        <w:t>二、机构人员情况：编制</w:t>
      </w:r>
      <w:r>
        <w:rPr>
          <w:rFonts w:ascii="仿宋_GB2312" w:eastAsia="仿宋_GB2312" w:hAnsi="宋体" w:cs="仿宋_GB2312"/>
          <w:sz w:val="32"/>
          <w:szCs w:val="32"/>
        </w:rPr>
        <w:t>596</w:t>
      </w:r>
      <w:r w:rsidRPr="00CE2B9C">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601</w:t>
      </w:r>
      <w:r w:rsidRPr="00CE2B9C">
        <w:rPr>
          <w:rFonts w:ascii="仿宋_GB2312" w:eastAsia="仿宋_GB2312" w:hAnsi="宋体" w:cs="仿宋_GB2312" w:hint="eastAsia"/>
          <w:sz w:val="32"/>
          <w:szCs w:val="32"/>
        </w:rPr>
        <w:t>人，退休</w:t>
      </w:r>
      <w:r>
        <w:rPr>
          <w:rFonts w:ascii="仿宋_GB2312" w:eastAsia="仿宋_GB2312" w:hAnsi="宋体" w:cs="仿宋_GB2312"/>
          <w:sz w:val="32"/>
          <w:szCs w:val="32"/>
        </w:rPr>
        <w:t>0</w:t>
      </w:r>
      <w:r w:rsidRPr="00CE2B9C">
        <w:rPr>
          <w:rFonts w:ascii="仿宋_GB2312" w:eastAsia="仿宋_GB2312" w:hAnsi="宋体" w:cs="仿宋_GB2312" w:hint="eastAsia"/>
          <w:sz w:val="32"/>
          <w:szCs w:val="32"/>
        </w:rPr>
        <w:t>人，</w:t>
      </w:r>
      <w:r>
        <w:rPr>
          <w:rFonts w:ascii="仿宋_GB2312" w:eastAsia="仿宋_GB2312" w:hAnsi="宋体" w:cs="仿宋_GB2312" w:hint="eastAsia"/>
          <w:sz w:val="32"/>
          <w:szCs w:val="32"/>
        </w:rPr>
        <w:t>离休</w:t>
      </w:r>
      <w:r>
        <w:rPr>
          <w:rFonts w:ascii="仿宋_GB2312" w:eastAsia="仿宋_GB2312" w:hAnsi="宋体" w:cs="仿宋_GB2312"/>
          <w:sz w:val="32"/>
          <w:szCs w:val="32"/>
        </w:rPr>
        <w:t>1</w:t>
      </w:r>
      <w:r>
        <w:rPr>
          <w:rFonts w:ascii="仿宋_GB2312" w:eastAsia="仿宋_GB2312" w:hAnsi="宋体" w:cs="仿宋_GB2312" w:hint="eastAsia"/>
          <w:sz w:val="32"/>
          <w:szCs w:val="32"/>
        </w:rPr>
        <w:t>人。</w:t>
      </w:r>
      <w:r w:rsidRPr="00CE2B9C">
        <w:rPr>
          <w:rFonts w:ascii="仿宋_GB2312" w:eastAsia="仿宋_GB2312" w:hAnsi="宋体" w:cs="仿宋_GB2312" w:hint="eastAsia"/>
          <w:sz w:val="32"/>
          <w:szCs w:val="32"/>
        </w:rPr>
        <w:t>属于一般公共预算财政拨款（补助）开支</w:t>
      </w:r>
      <w:r>
        <w:rPr>
          <w:rFonts w:ascii="仿宋_GB2312" w:eastAsia="仿宋_GB2312" w:hAnsi="宋体" w:cs="仿宋_GB2312"/>
          <w:sz w:val="32"/>
          <w:szCs w:val="32"/>
        </w:rPr>
        <w:t>33</w:t>
      </w:r>
      <w:r w:rsidRPr="00CE2B9C">
        <w:rPr>
          <w:rFonts w:ascii="仿宋_GB2312" w:eastAsia="仿宋_GB2312" w:hAnsi="宋体" w:cs="仿宋_GB2312" w:hint="eastAsia"/>
          <w:sz w:val="32"/>
          <w:szCs w:val="32"/>
        </w:rPr>
        <w:t>人，其中：在职</w:t>
      </w:r>
      <w:r>
        <w:rPr>
          <w:rFonts w:ascii="仿宋_GB2312" w:eastAsia="仿宋_GB2312" w:hAnsi="宋体" w:cs="仿宋_GB2312"/>
          <w:sz w:val="32"/>
          <w:szCs w:val="32"/>
        </w:rPr>
        <w:t>32</w:t>
      </w:r>
      <w:r w:rsidRPr="00CE2B9C">
        <w:rPr>
          <w:rFonts w:ascii="仿宋_GB2312" w:eastAsia="仿宋_GB2312" w:hAnsi="宋体" w:cs="仿宋_GB2312" w:hint="eastAsia"/>
          <w:sz w:val="32"/>
          <w:szCs w:val="32"/>
        </w:rPr>
        <w:t>人，退休人</w:t>
      </w:r>
      <w:r>
        <w:rPr>
          <w:rFonts w:ascii="仿宋_GB2312" w:eastAsia="仿宋_GB2312" w:hAnsi="宋体" w:cs="仿宋_GB2312" w:hint="eastAsia"/>
          <w:sz w:val="32"/>
          <w:szCs w:val="32"/>
        </w:rPr>
        <w:t>，离休</w:t>
      </w:r>
      <w:r>
        <w:rPr>
          <w:rFonts w:ascii="仿宋_GB2312" w:eastAsia="仿宋_GB2312" w:hAnsi="宋体" w:cs="仿宋_GB2312"/>
          <w:sz w:val="32"/>
          <w:szCs w:val="32"/>
        </w:rPr>
        <w:t>1</w:t>
      </w:r>
      <w:r>
        <w:rPr>
          <w:rFonts w:ascii="仿宋_GB2312" w:eastAsia="仿宋_GB2312" w:hAnsi="宋体" w:cs="仿宋_GB2312" w:hint="eastAsia"/>
          <w:sz w:val="32"/>
          <w:szCs w:val="32"/>
        </w:rPr>
        <w:t>人。</w:t>
      </w:r>
    </w:p>
    <w:p w:rsidR="00EF7993" w:rsidRPr="00CE2B9C" w:rsidRDefault="00EF7993" w:rsidP="007A74A0">
      <w:pPr>
        <w:spacing w:line="560" w:lineRule="exact"/>
        <w:ind w:firstLineChars="200" w:firstLine="640"/>
        <w:rPr>
          <w:rFonts w:ascii="仿宋_GB2312" w:eastAsia="仿宋_GB2312"/>
          <w:sz w:val="32"/>
          <w:szCs w:val="32"/>
        </w:rPr>
      </w:pPr>
      <w:r w:rsidRPr="00CE2B9C">
        <w:rPr>
          <w:rFonts w:ascii="仿宋_GB2312" w:eastAsia="仿宋_GB2312" w:cs="仿宋_GB2312" w:hint="eastAsia"/>
          <w:sz w:val="32"/>
          <w:szCs w:val="32"/>
        </w:rPr>
        <w:t>三、决算单位构成</w:t>
      </w:r>
    </w:p>
    <w:p w:rsidR="00EF7993" w:rsidRPr="00CE2B9C" w:rsidRDefault="00EF7993" w:rsidP="007A74A0">
      <w:pPr>
        <w:spacing w:line="560" w:lineRule="exact"/>
        <w:ind w:firstLineChars="200" w:firstLine="640"/>
        <w:rPr>
          <w:rFonts w:ascii="仿宋_GB2312" w:eastAsia="仿宋_GB2312"/>
          <w:sz w:val="32"/>
          <w:szCs w:val="32"/>
        </w:rPr>
      </w:pPr>
      <w:r w:rsidRPr="00CE2B9C">
        <w:rPr>
          <w:rFonts w:ascii="仿宋_GB2312" w:eastAsia="仿宋_GB2312" w:cs="仿宋_GB2312" w:hint="eastAsia"/>
          <w:sz w:val="32"/>
          <w:szCs w:val="32"/>
        </w:rPr>
        <w:t>纳入</w:t>
      </w:r>
      <w:r w:rsidRPr="00CE2B9C">
        <w:rPr>
          <w:rFonts w:ascii="仿宋_GB2312" w:eastAsia="仿宋_GB2312" w:hAnsi="宋体" w:cs="仿宋_GB2312" w:hint="eastAsia"/>
          <w:sz w:val="32"/>
          <w:szCs w:val="32"/>
        </w:rPr>
        <w:t>卫生局</w:t>
      </w:r>
      <w:r w:rsidRPr="00CE2B9C">
        <w:rPr>
          <w:rFonts w:ascii="仿宋_GB2312" w:eastAsia="仿宋_GB2312" w:cs="仿宋_GB2312"/>
          <w:sz w:val="32"/>
          <w:szCs w:val="32"/>
        </w:rPr>
        <w:t>2016</w:t>
      </w:r>
      <w:r w:rsidRPr="00CE2B9C">
        <w:rPr>
          <w:rFonts w:ascii="仿宋_GB2312" w:eastAsia="仿宋_GB2312" w:cs="仿宋_GB2312" w:hint="eastAsia"/>
          <w:sz w:val="32"/>
          <w:szCs w:val="32"/>
        </w:rPr>
        <w:t>年部门决算编制范围的单位名单见下表：</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8"/>
        <w:gridCol w:w="4333"/>
        <w:gridCol w:w="2841"/>
      </w:tblGrid>
      <w:tr w:rsidR="00EF7993" w:rsidRPr="00CE2B9C" w:rsidTr="00CE2B9C">
        <w:tc>
          <w:tcPr>
            <w:tcW w:w="1348" w:type="dxa"/>
          </w:tcPr>
          <w:p w:rsidR="00EF7993" w:rsidRPr="00CE2B9C" w:rsidRDefault="00EF7993" w:rsidP="004653F0">
            <w:pPr>
              <w:spacing w:line="560" w:lineRule="exact"/>
              <w:rPr>
                <w:rFonts w:ascii="仿宋_GB2312" w:eastAsia="仿宋_GB2312"/>
                <w:sz w:val="32"/>
                <w:szCs w:val="32"/>
              </w:rPr>
            </w:pPr>
            <w:r w:rsidRPr="00CE2B9C">
              <w:rPr>
                <w:rFonts w:ascii="仿宋_GB2312" w:eastAsia="仿宋_GB2312" w:cs="仿宋_GB2312" w:hint="eastAsia"/>
                <w:sz w:val="32"/>
                <w:szCs w:val="32"/>
              </w:rPr>
              <w:t>序号</w:t>
            </w:r>
          </w:p>
        </w:tc>
        <w:tc>
          <w:tcPr>
            <w:tcW w:w="4333" w:type="dxa"/>
          </w:tcPr>
          <w:p w:rsidR="00EF7993" w:rsidRPr="00CE2B9C" w:rsidRDefault="00EF7993" w:rsidP="004653F0">
            <w:pPr>
              <w:spacing w:line="560" w:lineRule="exact"/>
              <w:rPr>
                <w:rFonts w:ascii="仿宋_GB2312" w:eastAsia="仿宋_GB2312"/>
                <w:sz w:val="32"/>
                <w:szCs w:val="32"/>
              </w:rPr>
            </w:pPr>
            <w:r w:rsidRPr="00CE2B9C">
              <w:rPr>
                <w:rFonts w:ascii="仿宋_GB2312" w:eastAsia="仿宋_GB2312" w:cs="仿宋_GB2312" w:hint="eastAsia"/>
                <w:sz w:val="32"/>
                <w:szCs w:val="32"/>
              </w:rPr>
              <w:t>单位名称</w:t>
            </w:r>
          </w:p>
        </w:tc>
        <w:tc>
          <w:tcPr>
            <w:tcW w:w="2841" w:type="dxa"/>
          </w:tcPr>
          <w:p w:rsidR="00EF7993" w:rsidRPr="00CE2B9C" w:rsidRDefault="00EF7993" w:rsidP="004653F0">
            <w:pPr>
              <w:spacing w:line="560" w:lineRule="exact"/>
              <w:rPr>
                <w:rFonts w:ascii="仿宋_GB2312" w:eastAsia="仿宋_GB2312"/>
                <w:sz w:val="32"/>
                <w:szCs w:val="32"/>
              </w:rPr>
            </w:pPr>
            <w:r w:rsidRPr="00CE2B9C">
              <w:rPr>
                <w:rFonts w:ascii="仿宋_GB2312" w:eastAsia="仿宋_GB2312" w:cs="仿宋_GB2312" w:hint="eastAsia"/>
                <w:sz w:val="32"/>
                <w:szCs w:val="32"/>
              </w:rPr>
              <w:t>备注</w:t>
            </w:r>
          </w:p>
        </w:tc>
      </w:tr>
      <w:tr w:rsidR="00EF7993" w:rsidRPr="00CE2B9C" w:rsidTr="00CE2B9C">
        <w:tc>
          <w:tcPr>
            <w:tcW w:w="1348" w:type="dxa"/>
          </w:tcPr>
          <w:p w:rsidR="00EF7993" w:rsidRPr="00CE2B9C" w:rsidRDefault="00EF7993" w:rsidP="004653F0">
            <w:pPr>
              <w:spacing w:line="560" w:lineRule="exact"/>
              <w:rPr>
                <w:rFonts w:ascii="仿宋_GB2312" w:eastAsia="仿宋_GB2312"/>
                <w:sz w:val="32"/>
                <w:szCs w:val="32"/>
              </w:rPr>
            </w:pPr>
            <w:r w:rsidRPr="00CE2B9C">
              <w:rPr>
                <w:rFonts w:ascii="仿宋_GB2312" w:eastAsia="仿宋_GB2312"/>
                <w:sz w:val="32"/>
                <w:szCs w:val="32"/>
              </w:rPr>
              <w:t>1</w:t>
            </w:r>
          </w:p>
        </w:tc>
        <w:tc>
          <w:tcPr>
            <w:tcW w:w="4333" w:type="dxa"/>
            <w:vAlign w:val="center"/>
          </w:tcPr>
          <w:p w:rsidR="00EF7993" w:rsidRPr="00CE2B9C" w:rsidRDefault="00EF7993" w:rsidP="004653F0">
            <w:pPr>
              <w:spacing w:line="560" w:lineRule="exact"/>
              <w:rPr>
                <w:rFonts w:ascii="仿宋_GB2312" w:eastAsia="仿宋_GB2312" w:hAnsi="宋体" w:cs="Arial"/>
                <w:color w:val="000000"/>
                <w:sz w:val="32"/>
                <w:szCs w:val="32"/>
              </w:rPr>
            </w:pPr>
            <w:r w:rsidRPr="00CE2B9C">
              <w:rPr>
                <w:rFonts w:ascii="仿宋_GB2312" w:eastAsia="仿宋_GB2312" w:cs="Arial" w:hint="eastAsia"/>
                <w:color w:val="000000"/>
                <w:sz w:val="32"/>
                <w:szCs w:val="32"/>
              </w:rPr>
              <w:t>叶城县卫生局（本级）</w:t>
            </w:r>
          </w:p>
        </w:tc>
        <w:tc>
          <w:tcPr>
            <w:tcW w:w="2841" w:type="dxa"/>
          </w:tcPr>
          <w:p w:rsidR="00EF7993" w:rsidRPr="00CE2B9C" w:rsidRDefault="00EF7993" w:rsidP="004653F0">
            <w:pPr>
              <w:spacing w:line="560" w:lineRule="exact"/>
              <w:rPr>
                <w:rFonts w:ascii="仿宋_GB2312" w:eastAsia="仿宋_GB2312"/>
                <w:sz w:val="32"/>
                <w:szCs w:val="32"/>
              </w:rPr>
            </w:pPr>
          </w:p>
        </w:tc>
      </w:tr>
      <w:tr w:rsidR="00EF7993" w:rsidRPr="00CE2B9C" w:rsidTr="00CE2B9C">
        <w:tc>
          <w:tcPr>
            <w:tcW w:w="1348" w:type="dxa"/>
          </w:tcPr>
          <w:p w:rsidR="00EF7993" w:rsidRPr="00CE2B9C" w:rsidRDefault="00EF7993" w:rsidP="004653F0">
            <w:pPr>
              <w:spacing w:line="560" w:lineRule="exact"/>
              <w:rPr>
                <w:rFonts w:ascii="仿宋_GB2312" w:eastAsia="仿宋_GB2312"/>
                <w:sz w:val="32"/>
                <w:szCs w:val="32"/>
              </w:rPr>
            </w:pPr>
            <w:r w:rsidRPr="00CE2B9C">
              <w:rPr>
                <w:rFonts w:ascii="仿宋_GB2312" w:eastAsia="仿宋_GB2312"/>
                <w:sz w:val="32"/>
                <w:szCs w:val="32"/>
              </w:rPr>
              <w:t>2</w:t>
            </w:r>
          </w:p>
        </w:tc>
        <w:tc>
          <w:tcPr>
            <w:tcW w:w="4333" w:type="dxa"/>
            <w:vAlign w:val="center"/>
          </w:tcPr>
          <w:p w:rsidR="00EF7993" w:rsidRPr="00CE2B9C" w:rsidRDefault="00EF7993" w:rsidP="004653F0">
            <w:pPr>
              <w:spacing w:line="560" w:lineRule="exact"/>
              <w:rPr>
                <w:rFonts w:ascii="仿宋_GB2312" w:eastAsia="仿宋_GB2312" w:hAnsi="宋体" w:cs="Arial"/>
                <w:color w:val="000000"/>
                <w:sz w:val="32"/>
                <w:szCs w:val="32"/>
              </w:rPr>
            </w:pPr>
            <w:r w:rsidRPr="00CE2B9C">
              <w:rPr>
                <w:rFonts w:ascii="仿宋_GB2312" w:eastAsia="仿宋_GB2312" w:cs="Arial" w:hint="eastAsia"/>
                <w:color w:val="000000"/>
                <w:sz w:val="32"/>
                <w:szCs w:val="32"/>
              </w:rPr>
              <w:t>叶城县喀格勒克镇卫生院</w:t>
            </w:r>
          </w:p>
        </w:tc>
        <w:tc>
          <w:tcPr>
            <w:tcW w:w="2841" w:type="dxa"/>
          </w:tcPr>
          <w:p w:rsidR="00EF7993" w:rsidRPr="00CE2B9C" w:rsidRDefault="00EF7993" w:rsidP="004653F0">
            <w:pPr>
              <w:spacing w:line="560" w:lineRule="exact"/>
              <w:rPr>
                <w:rFonts w:ascii="仿宋_GB2312" w:eastAsia="仿宋_GB2312"/>
                <w:sz w:val="32"/>
                <w:szCs w:val="32"/>
              </w:rPr>
            </w:pPr>
          </w:p>
        </w:tc>
      </w:tr>
      <w:tr w:rsidR="00EF7993" w:rsidRPr="00CE2B9C" w:rsidTr="00CE2B9C">
        <w:tc>
          <w:tcPr>
            <w:tcW w:w="1348" w:type="dxa"/>
          </w:tcPr>
          <w:p w:rsidR="00EF7993" w:rsidRPr="00CE2B9C" w:rsidRDefault="00EF7993" w:rsidP="004653F0">
            <w:pPr>
              <w:spacing w:line="560" w:lineRule="exact"/>
              <w:rPr>
                <w:rFonts w:ascii="仿宋_GB2312" w:eastAsia="仿宋_GB2312"/>
                <w:sz w:val="32"/>
                <w:szCs w:val="32"/>
              </w:rPr>
            </w:pPr>
            <w:r w:rsidRPr="00CE2B9C">
              <w:rPr>
                <w:rFonts w:ascii="仿宋_GB2312" w:eastAsia="仿宋_GB2312"/>
                <w:sz w:val="32"/>
                <w:szCs w:val="32"/>
              </w:rPr>
              <w:t>3</w:t>
            </w:r>
          </w:p>
        </w:tc>
        <w:tc>
          <w:tcPr>
            <w:tcW w:w="4333" w:type="dxa"/>
            <w:vAlign w:val="center"/>
          </w:tcPr>
          <w:p w:rsidR="00EF7993" w:rsidRPr="00CE2B9C" w:rsidRDefault="00EF7993" w:rsidP="004653F0">
            <w:pPr>
              <w:spacing w:line="560" w:lineRule="exact"/>
              <w:rPr>
                <w:rFonts w:ascii="仿宋_GB2312" w:eastAsia="仿宋_GB2312" w:hAnsi="宋体" w:cs="Arial"/>
                <w:color w:val="000000"/>
                <w:sz w:val="32"/>
                <w:szCs w:val="32"/>
              </w:rPr>
            </w:pPr>
            <w:r w:rsidRPr="00CE2B9C">
              <w:rPr>
                <w:rFonts w:ascii="仿宋_GB2312" w:eastAsia="仿宋_GB2312" w:cs="Arial" w:hint="eastAsia"/>
                <w:color w:val="000000"/>
                <w:sz w:val="32"/>
                <w:szCs w:val="32"/>
              </w:rPr>
              <w:t>叶城县洛克乡卫生院</w:t>
            </w:r>
          </w:p>
        </w:tc>
        <w:tc>
          <w:tcPr>
            <w:tcW w:w="2841" w:type="dxa"/>
          </w:tcPr>
          <w:p w:rsidR="00EF7993" w:rsidRPr="00CE2B9C" w:rsidRDefault="00EF7993" w:rsidP="004653F0">
            <w:pPr>
              <w:spacing w:line="560" w:lineRule="exact"/>
              <w:rPr>
                <w:rFonts w:ascii="仿宋_GB2312" w:eastAsia="仿宋_GB2312"/>
                <w:sz w:val="32"/>
                <w:szCs w:val="32"/>
              </w:rPr>
            </w:pPr>
          </w:p>
        </w:tc>
      </w:tr>
      <w:tr w:rsidR="00EF7993" w:rsidRPr="00CE2B9C" w:rsidTr="00CE2B9C">
        <w:tc>
          <w:tcPr>
            <w:tcW w:w="1348" w:type="dxa"/>
          </w:tcPr>
          <w:p w:rsidR="00EF7993" w:rsidRPr="00CE2B9C" w:rsidRDefault="00EF7993" w:rsidP="004653F0">
            <w:pPr>
              <w:spacing w:line="560" w:lineRule="exact"/>
              <w:rPr>
                <w:rFonts w:ascii="仿宋_GB2312" w:eastAsia="仿宋_GB2312"/>
                <w:sz w:val="32"/>
                <w:szCs w:val="32"/>
              </w:rPr>
            </w:pPr>
            <w:r w:rsidRPr="00CE2B9C">
              <w:rPr>
                <w:rFonts w:ascii="仿宋_GB2312" w:eastAsia="仿宋_GB2312"/>
                <w:sz w:val="32"/>
                <w:szCs w:val="32"/>
              </w:rPr>
              <w:t>4</w:t>
            </w:r>
          </w:p>
        </w:tc>
        <w:tc>
          <w:tcPr>
            <w:tcW w:w="4333" w:type="dxa"/>
            <w:vAlign w:val="center"/>
          </w:tcPr>
          <w:p w:rsidR="00EF7993" w:rsidRPr="00CE2B9C" w:rsidRDefault="00EF7993" w:rsidP="004653F0">
            <w:pPr>
              <w:spacing w:line="560" w:lineRule="exact"/>
              <w:rPr>
                <w:rFonts w:ascii="仿宋_GB2312" w:eastAsia="仿宋_GB2312" w:hAnsi="宋体" w:cs="Arial"/>
                <w:color w:val="000000"/>
                <w:sz w:val="32"/>
                <w:szCs w:val="32"/>
              </w:rPr>
            </w:pPr>
            <w:r w:rsidRPr="00CE2B9C">
              <w:rPr>
                <w:rFonts w:ascii="仿宋_GB2312" w:eastAsia="仿宋_GB2312" w:cs="Arial" w:hint="eastAsia"/>
                <w:color w:val="000000"/>
                <w:sz w:val="32"/>
                <w:szCs w:val="32"/>
              </w:rPr>
              <w:t>叶城县佰西热克乡卫生院</w:t>
            </w:r>
          </w:p>
        </w:tc>
        <w:tc>
          <w:tcPr>
            <w:tcW w:w="2841" w:type="dxa"/>
          </w:tcPr>
          <w:p w:rsidR="00EF7993" w:rsidRPr="00CE2B9C" w:rsidRDefault="00EF7993" w:rsidP="004653F0">
            <w:pPr>
              <w:spacing w:line="560" w:lineRule="exact"/>
              <w:rPr>
                <w:rFonts w:ascii="仿宋_GB2312" w:eastAsia="仿宋_GB2312"/>
                <w:sz w:val="32"/>
                <w:szCs w:val="32"/>
              </w:rPr>
            </w:pPr>
          </w:p>
        </w:tc>
      </w:tr>
      <w:tr w:rsidR="00EF7993" w:rsidRPr="00CE2B9C" w:rsidTr="00CE2B9C">
        <w:tc>
          <w:tcPr>
            <w:tcW w:w="1348" w:type="dxa"/>
          </w:tcPr>
          <w:p w:rsidR="00EF7993" w:rsidRPr="00CE2B9C" w:rsidRDefault="00EF7993" w:rsidP="004653F0">
            <w:pPr>
              <w:spacing w:line="560" w:lineRule="exact"/>
              <w:rPr>
                <w:rFonts w:ascii="仿宋_GB2312" w:eastAsia="仿宋_GB2312"/>
                <w:sz w:val="32"/>
                <w:szCs w:val="32"/>
              </w:rPr>
            </w:pPr>
            <w:r w:rsidRPr="00CE2B9C">
              <w:rPr>
                <w:rFonts w:ascii="仿宋_GB2312" w:eastAsia="仿宋_GB2312"/>
                <w:sz w:val="32"/>
                <w:szCs w:val="32"/>
              </w:rPr>
              <w:t>5</w:t>
            </w:r>
          </w:p>
        </w:tc>
        <w:tc>
          <w:tcPr>
            <w:tcW w:w="4333" w:type="dxa"/>
            <w:vAlign w:val="center"/>
          </w:tcPr>
          <w:p w:rsidR="00EF7993" w:rsidRPr="00CE2B9C" w:rsidRDefault="00EF7993" w:rsidP="004653F0">
            <w:pPr>
              <w:spacing w:line="560" w:lineRule="exact"/>
              <w:rPr>
                <w:rFonts w:ascii="仿宋_GB2312" w:eastAsia="仿宋_GB2312" w:hAnsi="宋体" w:cs="Arial"/>
                <w:color w:val="000000"/>
                <w:sz w:val="32"/>
                <w:szCs w:val="32"/>
              </w:rPr>
            </w:pPr>
            <w:r w:rsidRPr="00CE2B9C">
              <w:rPr>
                <w:rFonts w:ascii="仿宋_GB2312" w:eastAsia="仿宋_GB2312" w:cs="Arial" w:hint="eastAsia"/>
                <w:color w:val="000000"/>
                <w:sz w:val="32"/>
                <w:szCs w:val="32"/>
              </w:rPr>
              <w:t>叶城县</w:t>
            </w:r>
            <w:proofErr w:type="gramStart"/>
            <w:r w:rsidRPr="00CE2B9C">
              <w:rPr>
                <w:rFonts w:ascii="仿宋_GB2312" w:eastAsia="仿宋_GB2312" w:cs="Arial" w:hint="eastAsia"/>
                <w:color w:val="000000"/>
                <w:sz w:val="32"/>
                <w:szCs w:val="32"/>
              </w:rPr>
              <w:t>铁提乡</w:t>
            </w:r>
            <w:proofErr w:type="gramEnd"/>
            <w:r w:rsidRPr="00CE2B9C">
              <w:rPr>
                <w:rFonts w:ascii="仿宋_GB2312" w:eastAsia="仿宋_GB2312" w:cs="Arial" w:hint="eastAsia"/>
                <w:color w:val="000000"/>
                <w:sz w:val="32"/>
                <w:szCs w:val="32"/>
              </w:rPr>
              <w:t>卫生院</w:t>
            </w:r>
          </w:p>
        </w:tc>
        <w:tc>
          <w:tcPr>
            <w:tcW w:w="2841" w:type="dxa"/>
          </w:tcPr>
          <w:p w:rsidR="00EF7993" w:rsidRPr="00CE2B9C" w:rsidRDefault="00EF7993" w:rsidP="004653F0">
            <w:pPr>
              <w:spacing w:line="560" w:lineRule="exact"/>
              <w:rPr>
                <w:rFonts w:ascii="仿宋_GB2312" w:eastAsia="仿宋_GB2312"/>
                <w:sz w:val="32"/>
                <w:szCs w:val="32"/>
              </w:rPr>
            </w:pPr>
          </w:p>
        </w:tc>
      </w:tr>
      <w:tr w:rsidR="00EF7993" w:rsidRPr="00CE2B9C" w:rsidTr="00CE2B9C">
        <w:tc>
          <w:tcPr>
            <w:tcW w:w="1348" w:type="dxa"/>
          </w:tcPr>
          <w:p w:rsidR="00EF7993" w:rsidRPr="00CE2B9C" w:rsidRDefault="00EF7993" w:rsidP="004653F0">
            <w:pPr>
              <w:spacing w:line="560" w:lineRule="exact"/>
              <w:rPr>
                <w:rFonts w:ascii="仿宋_GB2312" w:eastAsia="仿宋_GB2312"/>
                <w:sz w:val="32"/>
                <w:szCs w:val="32"/>
              </w:rPr>
            </w:pPr>
            <w:r w:rsidRPr="00CE2B9C">
              <w:rPr>
                <w:rFonts w:ascii="仿宋_GB2312" w:eastAsia="仿宋_GB2312"/>
                <w:sz w:val="32"/>
                <w:szCs w:val="32"/>
              </w:rPr>
              <w:t>6</w:t>
            </w:r>
          </w:p>
        </w:tc>
        <w:tc>
          <w:tcPr>
            <w:tcW w:w="4333" w:type="dxa"/>
            <w:vAlign w:val="center"/>
          </w:tcPr>
          <w:p w:rsidR="00EF7993" w:rsidRPr="00CE2B9C" w:rsidRDefault="00EF7993" w:rsidP="004653F0">
            <w:pPr>
              <w:spacing w:line="560" w:lineRule="exact"/>
              <w:rPr>
                <w:rFonts w:ascii="仿宋_GB2312" w:eastAsia="仿宋_GB2312" w:hAnsi="宋体" w:cs="Arial"/>
                <w:color w:val="000000"/>
                <w:sz w:val="32"/>
                <w:szCs w:val="32"/>
              </w:rPr>
            </w:pPr>
            <w:r w:rsidRPr="00CE2B9C">
              <w:rPr>
                <w:rFonts w:ascii="仿宋_GB2312" w:eastAsia="仿宋_GB2312" w:cs="Arial" w:hint="eastAsia"/>
                <w:color w:val="000000"/>
                <w:sz w:val="32"/>
                <w:szCs w:val="32"/>
              </w:rPr>
              <w:t>叶城县</w:t>
            </w:r>
            <w:proofErr w:type="gramStart"/>
            <w:r w:rsidRPr="00CE2B9C">
              <w:rPr>
                <w:rFonts w:ascii="仿宋_GB2312" w:eastAsia="仿宋_GB2312" w:cs="Arial" w:hint="eastAsia"/>
                <w:color w:val="000000"/>
                <w:sz w:val="32"/>
                <w:szCs w:val="32"/>
              </w:rPr>
              <w:t>依提木孔乡</w:t>
            </w:r>
            <w:proofErr w:type="gramEnd"/>
            <w:r w:rsidRPr="00CE2B9C">
              <w:rPr>
                <w:rFonts w:ascii="仿宋_GB2312" w:eastAsia="仿宋_GB2312" w:cs="Arial" w:hint="eastAsia"/>
                <w:color w:val="000000"/>
                <w:sz w:val="32"/>
                <w:szCs w:val="32"/>
              </w:rPr>
              <w:t>卫生院</w:t>
            </w:r>
          </w:p>
        </w:tc>
        <w:tc>
          <w:tcPr>
            <w:tcW w:w="2841" w:type="dxa"/>
          </w:tcPr>
          <w:p w:rsidR="00EF7993" w:rsidRPr="00CE2B9C" w:rsidRDefault="00EF7993" w:rsidP="004653F0">
            <w:pPr>
              <w:spacing w:line="560" w:lineRule="exact"/>
              <w:rPr>
                <w:rFonts w:ascii="仿宋_GB2312" w:eastAsia="仿宋_GB2312"/>
                <w:sz w:val="32"/>
                <w:szCs w:val="32"/>
              </w:rPr>
            </w:pPr>
          </w:p>
        </w:tc>
      </w:tr>
      <w:tr w:rsidR="00EF7993" w:rsidRPr="00CE2B9C" w:rsidTr="00CE2B9C">
        <w:tc>
          <w:tcPr>
            <w:tcW w:w="1348" w:type="dxa"/>
          </w:tcPr>
          <w:p w:rsidR="00EF7993" w:rsidRPr="00CE2B9C" w:rsidRDefault="00EF7993" w:rsidP="004653F0">
            <w:pPr>
              <w:spacing w:line="560" w:lineRule="exact"/>
              <w:rPr>
                <w:rFonts w:ascii="仿宋_GB2312" w:eastAsia="仿宋_GB2312"/>
                <w:sz w:val="32"/>
                <w:szCs w:val="32"/>
              </w:rPr>
            </w:pPr>
            <w:r w:rsidRPr="00CE2B9C">
              <w:rPr>
                <w:rFonts w:ascii="仿宋_GB2312" w:eastAsia="仿宋_GB2312"/>
                <w:sz w:val="32"/>
                <w:szCs w:val="32"/>
              </w:rPr>
              <w:t>7</w:t>
            </w:r>
          </w:p>
        </w:tc>
        <w:tc>
          <w:tcPr>
            <w:tcW w:w="4333" w:type="dxa"/>
            <w:vAlign w:val="center"/>
          </w:tcPr>
          <w:p w:rsidR="00EF7993" w:rsidRPr="00CE2B9C" w:rsidRDefault="00EF7993" w:rsidP="004653F0">
            <w:pPr>
              <w:spacing w:line="560" w:lineRule="exact"/>
              <w:rPr>
                <w:rFonts w:ascii="仿宋_GB2312" w:eastAsia="仿宋_GB2312" w:hAnsi="宋体" w:cs="Arial"/>
                <w:color w:val="000000"/>
                <w:sz w:val="32"/>
                <w:szCs w:val="32"/>
              </w:rPr>
            </w:pPr>
            <w:r w:rsidRPr="00CE2B9C">
              <w:rPr>
                <w:rFonts w:ascii="仿宋_GB2312" w:eastAsia="仿宋_GB2312" w:cs="Arial" w:hint="eastAsia"/>
                <w:color w:val="000000"/>
                <w:sz w:val="32"/>
                <w:szCs w:val="32"/>
              </w:rPr>
              <w:t>叶城县吐古其乡卫生院</w:t>
            </w:r>
          </w:p>
        </w:tc>
        <w:tc>
          <w:tcPr>
            <w:tcW w:w="2841" w:type="dxa"/>
          </w:tcPr>
          <w:p w:rsidR="00EF7993" w:rsidRPr="00CE2B9C" w:rsidRDefault="00EF7993" w:rsidP="004653F0">
            <w:pPr>
              <w:spacing w:line="560" w:lineRule="exact"/>
              <w:rPr>
                <w:rFonts w:ascii="仿宋_GB2312" w:eastAsia="仿宋_GB2312"/>
                <w:sz w:val="32"/>
                <w:szCs w:val="32"/>
              </w:rPr>
            </w:pPr>
          </w:p>
        </w:tc>
      </w:tr>
      <w:tr w:rsidR="00EF7993" w:rsidRPr="00CE2B9C" w:rsidTr="00CE2B9C">
        <w:tc>
          <w:tcPr>
            <w:tcW w:w="1348" w:type="dxa"/>
          </w:tcPr>
          <w:p w:rsidR="00EF7993" w:rsidRPr="00CE2B9C" w:rsidRDefault="00EF7993" w:rsidP="004653F0">
            <w:pPr>
              <w:spacing w:line="560" w:lineRule="exact"/>
              <w:rPr>
                <w:rFonts w:ascii="仿宋_GB2312" w:eastAsia="仿宋_GB2312"/>
                <w:sz w:val="32"/>
                <w:szCs w:val="32"/>
              </w:rPr>
            </w:pPr>
            <w:r w:rsidRPr="00CE2B9C">
              <w:rPr>
                <w:rFonts w:ascii="仿宋_GB2312" w:eastAsia="仿宋_GB2312"/>
                <w:sz w:val="32"/>
                <w:szCs w:val="32"/>
              </w:rPr>
              <w:t>8</w:t>
            </w:r>
          </w:p>
        </w:tc>
        <w:tc>
          <w:tcPr>
            <w:tcW w:w="4333" w:type="dxa"/>
            <w:vAlign w:val="center"/>
          </w:tcPr>
          <w:p w:rsidR="00EF7993" w:rsidRPr="00CE2B9C" w:rsidRDefault="00EF7993" w:rsidP="004653F0">
            <w:pPr>
              <w:spacing w:line="560" w:lineRule="exact"/>
              <w:rPr>
                <w:rFonts w:ascii="仿宋_GB2312" w:eastAsia="仿宋_GB2312" w:hAnsi="宋体" w:cs="Arial"/>
                <w:color w:val="000000"/>
                <w:sz w:val="32"/>
                <w:szCs w:val="32"/>
              </w:rPr>
            </w:pPr>
            <w:r w:rsidRPr="00CE2B9C">
              <w:rPr>
                <w:rFonts w:ascii="仿宋_GB2312" w:eastAsia="仿宋_GB2312" w:cs="Arial" w:hint="eastAsia"/>
                <w:color w:val="000000"/>
                <w:sz w:val="32"/>
                <w:szCs w:val="32"/>
              </w:rPr>
              <w:t>叶城县加依提勒克乡卫生院</w:t>
            </w:r>
          </w:p>
        </w:tc>
        <w:tc>
          <w:tcPr>
            <w:tcW w:w="2841" w:type="dxa"/>
          </w:tcPr>
          <w:p w:rsidR="00EF7993" w:rsidRPr="00CE2B9C" w:rsidRDefault="00EF7993" w:rsidP="004653F0">
            <w:pPr>
              <w:spacing w:line="560" w:lineRule="exact"/>
              <w:rPr>
                <w:rFonts w:ascii="仿宋_GB2312" w:eastAsia="仿宋_GB2312"/>
                <w:sz w:val="32"/>
                <w:szCs w:val="32"/>
              </w:rPr>
            </w:pPr>
          </w:p>
        </w:tc>
      </w:tr>
      <w:tr w:rsidR="00EF7993" w:rsidRPr="00CE2B9C" w:rsidTr="00CE2B9C">
        <w:tc>
          <w:tcPr>
            <w:tcW w:w="1348" w:type="dxa"/>
          </w:tcPr>
          <w:p w:rsidR="00EF7993" w:rsidRPr="00CE2B9C" w:rsidRDefault="00EF7993" w:rsidP="004653F0">
            <w:pPr>
              <w:spacing w:line="560" w:lineRule="exact"/>
              <w:rPr>
                <w:rFonts w:ascii="仿宋_GB2312" w:eastAsia="仿宋_GB2312"/>
                <w:sz w:val="32"/>
                <w:szCs w:val="32"/>
              </w:rPr>
            </w:pPr>
            <w:r w:rsidRPr="00CE2B9C">
              <w:rPr>
                <w:rFonts w:ascii="仿宋_GB2312" w:eastAsia="仿宋_GB2312"/>
                <w:sz w:val="32"/>
                <w:szCs w:val="32"/>
              </w:rPr>
              <w:t>9</w:t>
            </w:r>
          </w:p>
        </w:tc>
        <w:tc>
          <w:tcPr>
            <w:tcW w:w="4333" w:type="dxa"/>
            <w:vAlign w:val="center"/>
          </w:tcPr>
          <w:p w:rsidR="00EF7993" w:rsidRPr="00CE2B9C" w:rsidRDefault="00EF7993" w:rsidP="004653F0">
            <w:pPr>
              <w:spacing w:line="560" w:lineRule="exact"/>
              <w:rPr>
                <w:rFonts w:ascii="仿宋_GB2312" w:eastAsia="仿宋_GB2312" w:hAnsi="宋体" w:cs="Arial"/>
                <w:color w:val="000000"/>
                <w:sz w:val="32"/>
                <w:szCs w:val="32"/>
              </w:rPr>
            </w:pPr>
            <w:r w:rsidRPr="00CE2B9C">
              <w:rPr>
                <w:rFonts w:ascii="仿宋_GB2312" w:eastAsia="仿宋_GB2312" w:cs="Arial" w:hint="eastAsia"/>
                <w:color w:val="000000"/>
                <w:sz w:val="32"/>
                <w:szCs w:val="32"/>
              </w:rPr>
              <w:t>叶城</w:t>
            </w:r>
            <w:proofErr w:type="gramStart"/>
            <w:r w:rsidRPr="00CE2B9C">
              <w:rPr>
                <w:rFonts w:ascii="仿宋_GB2312" w:eastAsia="仿宋_GB2312" w:cs="Arial" w:hint="eastAsia"/>
                <w:color w:val="000000"/>
                <w:sz w:val="32"/>
                <w:szCs w:val="32"/>
              </w:rPr>
              <w:t>县巴仁乡</w:t>
            </w:r>
            <w:proofErr w:type="gramEnd"/>
            <w:r w:rsidRPr="00CE2B9C">
              <w:rPr>
                <w:rFonts w:ascii="仿宋_GB2312" w:eastAsia="仿宋_GB2312" w:cs="Arial" w:hint="eastAsia"/>
                <w:color w:val="000000"/>
                <w:sz w:val="32"/>
                <w:szCs w:val="32"/>
              </w:rPr>
              <w:t>卫生院</w:t>
            </w:r>
          </w:p>
        </w:tc>
        <w:tc>
          <w:tcPr>
            <w:tcW w:w="2841" w:type="dxa"/>
          </w:tcPr>
          <w:p w:rsidR="00EF7993" w:rsidRPr="00CE2B9C" w:rsidRDefault="00EF7993" w:rsidP="004653F0">
            <w:pPr>
              <w:spacing w:line="560" w:lineRule="exact"/>
              <w:rPr>
                <w:rFonts w:ascii="仿宋_GB2312" w:eastAsia="仿宋_GB2312"/>
                <w:sz w:val="32"/>
                <w:szCs w:val="32"/>
              </w:rPr>
            </w:pPr>
          </w:p>
        </w:tc>
      </w:tr>
      <w:tr w:rsidR="00EF7993" w:rsidRPr="00CE2B9C" w:rsidTr="00CE2B9C">
        <w:tc>
          <w:tcPr>
            <w:tcW w:w="1348" w:type="dxa"/>
          </w:tcPr>
          <w:p w:rsidR="00EF7993" w:rsidRPr="00CE2B9C" w:rsidRDefault="00EF7993" w:rsidP="004653F0">
            <w:pPr>
              <w:spacing w:line="560" w:lineRule="exact"/>
              <w:rPr>
                <w:rFonts w:ascii="仿宋_GB2312" w:eastAsia="仿宋_GB2312"/>
                <w:sz w:val="32"/>
                <w:szCs w:val="32"/>
              </w:rPr>
            </w:pPr>
            <w:r w:rsidRPr="00CE2B9C">
              <w:rPr>
                <w:rFonts w:ascii="仿宋_GB2312" w:eastAsia="仿宋_GB2312"/>
                <w:sz w:val="32"/>
                <w:szCs w:val="32"/>
              </w:rPr>
              <w:t>10</w:t>
            </w:r>
          </w:p>
        </w:tc>
        <w:tc>
          <w:tcPr>
            <w:tcW w:w="4333" w:type="dxa"/>
            <w:vAlign w:val="center"/>
          </w:tcPr>
          <w:p w:rsidR="00EF7993" w:rsidRPr="00CE2B9C" w:rsidRDefault="00EF7993" w:rsidP="004653F0">
            <w:pPr>
              <w:spacing w:line="560" w:lineRule="exact"/>
              <w:rPr>
                <w:rFonts w:ascii="仿宋_GB2312" w:eastAsia="仿宋_GB2312" w:hAnsi="宋体" w:cs="Arial"/>
                <w:color w:val="000000"/>
                <w:sz w:val="32"/>
                <w:szCs w:val="32"/>
              </w:rPr>
            </w:pPr>
            <w:r w:rsidRPr="00CE2B9C">
              <w:rPr>
                <w:rFonts w:ascii="仿宋_GB2312" w:eastAsia="仿宋_GB2312" w:cs="Arial" w:hint="eastAsia"/>
                <w:color w:val="000000"/>
                <w:sz w:val="32"/>
                <w:szCs w:val="32"/>
              </w:rPr>
              <w:t>叶城县乌吉热克乡卫生院</w:t>
            </w:r>
          </w:p>
        </w:tc>
        <w:tc>
          <w:tcPr>
            <w:tcW w:w="2841" w:type="dxa"/>
          </w:tcPr>
          <w:p w:rsidR="00EF7993" w:rsidRPr="00CE2B9C" w:rsidRDefault="00EF7993" w:rsidP="004653F0">
            <w:pPr>
              <w:spacing w:line="560" w:lineRule="exact"/>
              <w:rPr>
                <w:rFonts w:ascii="仿宋_GB2312" w:eastAsia="仿宋_GB2312"/>
                <w:sz w:val="32"/>
                <w:szCs w:val="32"/>
              </w:rPr>
            </w:pPr>
          </w:p>
        </w:tc>
      </w:tr>
      <w:tr w:rsidR="00EF7993" w:rsidRPr="00CE2B9C" w:rsidTr="00CE2B9C">
        <w:tc>
          <w:tcPr>
            <w:tcW w:w="1348" w:type="dxa"/>
          </w:tcPr>
          <w:p w:rsidR="00EF7993" w:rsidRPr="00CE2B9C" w:rsidRDefault="00EF7993" w:rsidP="004653F0">
            <w:pPr>
              <w:spacing w:line="560" w:lineRule="exact"/>
              <w:rPr>
                <w:rFonts w:ascii="仿宋_GB2312" w:eastAsia="仿宋_GB2312"/>
                <w:sz w:val="32"/>
                <w:szCs w:val="32"/>
              </w:rPr>
            </w:pPr>
            <w:r w:rsidRPr="00CE2B9C">
              <w:rPr>
                <w:rFonts w:ascii="仿宋_GB2312" w:eastAsia="仿宋_GB2312"/>
                <w:sz w:val="32"/>
                <w:szCs w:val="32"/>
              </w:rPr>
              <w:t>11</w:t>
            </w:r>
          </w:p>
        </w:tc>
        <w:tc>
          <w:tcPr>
            <w:tcW w:w="4333" w:type="dxa"/>
            <w:vAlign w:val="center"/>
          </w:tcPr>
          <w:p w:rsidR="00EF7993" w:rsidRPr="00CE2B9C" w:rsidRDefault="00EF7993" w:rsidP="004653F0">
            <w:pPr>
              <w:spacing w:line="560" w:lineRule="exact"/>
              <w:rPr>
                <w:rFonts w:ascii="仿宋_GB2312" w:eastAsia="仿宋_GB2312" w:hAnsi="宋体" w:cs="Arial"/>
                <w:color w:val="000000"/>
                <w:sz w:val="32"/>
                <w:szCs w:val="32"/>
              </w:rPr>
            </w:pPr>
            <w:r w:rsidRPr="00CE2B9C">
              <w:rPr>
                <w:rFonts w:ascii="仿宋_GB2312" w:eastAsia="仿宋_GB2312" w:cs="Arial" w:hint="eastAsia"/>
                <w:color w:val="000000"/>
                <w:sz w:val="32"/>
                <w:szCs w:val="32"/>
              </w:rPr>
              <w:t>叶城县恰瓦克镇卫生院</w:t>
            </w:r>
          </w:p>
        </w:tc>
        <w:tc>
          <w:tcPr>
            <w:tcW w:w="2841" w:type="dxa"/>
          </w:tcPr>
          <w:p w:rsidR="00EF7993" w:rsidRPr="00CE2B9C" w:rsidRDefault="00EF7993" w:rsidP="004653F0">
            <w:pPr>
              <w:spacing w:line="560" w:lineRule="exact"/>
              <w:rPr>
                <w:rFonts w:ascii="仿宋_GB2312" w:eastAsia="仿宋_GB2312"/>
                <w:sz w:val="32"/>
                <w:szCs w:val="32"/>
              </w:rPr>
            </w:pPr>
          </w:p>
        </w:tc>
      </w:tr>
      <w:tr w:rsidR="00EF7993" w:rsidRPr="00CE2B9C" w:rsidTr="00CE2B9C">
        <w:tc>
          <w:tcPr>
            <w:tcW w:w="1348" w:type="dxa"/>
          </w:tcPr>
          <w:p w:rsidR="00EF7993" w:rsidRPr="00CE2B9C" w:rsidRDefault="00EF7993" w:rsidP="004653F0">
            <w:pPr>
              <w:spacing w:line="560" w:lineRule="exact"/>
              <w:rPr>
                <w:rFonts w:ascii="仿宋_GB2312" w:eastAsia="仿宋_GB2312"/>
                <w:sz w:val="32"/>
                <w:szCs w:val="32"/>
              </w:rPr>
            </w:pPr>
            <w:r w:rsidRPr="00CE2B9C">
              <w:rPr>
                <w:rFonts w:ascii="仿宋_GB2312" w:eastAsia="仿宋_GB2312"/>
                <w:sz w:val="32"/>
                <w:szCs w:val="32"/>
              </w:rPr>
              <w:t>12</w:t>
            </w:r>
          </w:p>
        </w:tc>
        <w:tc>
          <w:tcPr>
            <w:tcW w:w="4333" w:type="dxa"/>
            <w:vAlign w:val="center"/>
          </w:tcPr>
          <w:p w:rsidR="00EF7993" w:rsidRPr="00CE2B9C" w:rsidRDefault="00EF7993" w:rsidP="004653F0">
            <w:pPr>
              <w:spacing w:line="560" w:lineRule="exact"/>
              <w:rPr>
                <w:rFonts w:ascii="仿宋_GB2312" w:eastAsia="仿宋_GB2312" w:hAnsi="宋体" w:cs="Arial"/>
                <w:color w:val="000000"/>
                <w:sz w:val="32"/>
                <w:szCs w:val="32"/>
              </w:rPr>
            </w:pPr>
            <w:r w:rsidRPr="00CE2B9C">
              <w:rPr>
                <w:rFonts w:ascii="仿宋_GB2312" w:eastAsia="仿宋_GB2312" w:cs="Arial" w:hint="eastAsia"/>
                <w:color w:val="000000"/>
                <w:sz w:val="32"/>
                <w:szCs w:val="32"/>
              </w:rPr>
              <w:t>叶城县夏合甫乡卫生院</w:t>
            </w:r>
          </w:p>
        </w:tc>
        <w:tc>
          <w:tcPr>
            <w:tcW w:w="2841" w:type="dxa"/>
          </w:tcPr>
          <w:p w:rsidR="00EF7993" w:rsidRPr="00CE2B9C" w:rsidRDefault="00EF7993" w:rsidP="004653F0">
            <w:pPr>
              <w:spacing w:line="560" w:lineRule="exact"/>
              <w:rPr>
                <w:rFonts w:ascii="仿宋_GB2312" w:eastAsia="仿宋_GB2312"/>
                <w:sz w:val="32"/>
                <w:szCs w:val="32"/>
              </w:rPr>
            </w:pPr>
          </w:p>
        </w:tc>
      </w:tr>
      <w:tr w:rsidR="00EF7993" w:rsidRPr="00CE2B9C" w:rsidTr="00CE2B9C">
        <w:tc>
          <w:tcPr>
            <w:tcW w:w="1348" w:type="dxa"/>
          </w:tcPr>
          <w:p w:rsidR="00EF7993" w:rsidRPr="00CE2B9C" w:rsidRDefault="00EF7993" w:rsidP="004653F0">
            <w:pPr>
              <w:spacing w:line="560" w:lineRule="exact"/>
              <w:rPr>
                <w:rFonts w:ascii="仿宋_GB2312" w:eastAsia="仿宋_GB2312"/>
                <w:sz w:val="32"/>
                <w:szCs w:val="32"/>
              </w:rPr>
            </w:pPr>
            <w:r w:rsidRPr="00CE2B9C">
              <w:rPr>
                <w:rFonts w:ascii="仿宋_GB2312" w:eastAsia="仿宋_GB2312"/>
                <w:sz w:val="32"/>
                <w:szCs w:val="32"/>
              </w:rPr>
              <w:t>13</w:t>
            </w:r>
          </w:p>
        </w:tc>
        <w:tc>
          <w:tcPr>
            <w:tcW w:w="4333" w:type="dxa"/>
            <w:vAlign w:val="center"/>
          </w:tcPr>
          <w:p w:rsidR="00EF7993" w:rsidRPr="00CE2B9C" w:rsidRDefault="00EF7993" w:rsidP="004653F0">
            <w:pPr>
              <w:spacing w:line="560" w:lineRule="exact"/>
              <w:rPr>
                <w:rFonts w:ascii="仿宋_GB2312" w:eastAsia="仿宋_GB2312" w:hAnsi="宋体" w:cs="Arial"/>
                <w:color w:val="000000"/>
                <w:sz w:val="32"/>
                <w:szCs w:val="32"/>
              </w:rPr>
            </w:pPr>
            <w:r w:rsidRPr="00CE2B9C">
              <w:rPr>
                <w:rFonts w:ascii="仿宋_GB2312" w:eastAsia="仿宋_GB2312" w:cs="Arial" w:hint="eastAsia"/>
                <w:color w:val="000000"/>
                <w:sz w:val="32"/>
                <w:szCs w:val="32"/>
              </w:rPr>
              <w:t>叶城县依力克其乡卫生院</w:t>
            </w:r>
          </w:p>
        </w:tc>
        <w:tc>
          <w:tcPr>
            <w:tcW w:w="2841" w:type="dxa"/>
          </w:tcPr>
          <w:p w:rsidR="00EF7993" w:rsidRPr="00CE2B9C" w:rsidRDefault="00EF7993" w:rsidP="004653F0">
            <w:pPr>
              <w:spacing w:line="560" w:lineRule="exact"/>
              <w:rPr>
                <w:rFonts w:ascii="仿宋_GB2312" w:eastAsia="仿宋_GB2312"/>
                <w:sz w:val="32"/>
                <w:szCs w:val="32"/>
              </w:rPr>
            </w:pPr>
          </w:p>
        </w:tc>
      </w:tr>
      <w:tr w:rsidR="00EF7993" w:rsidRPr="00CE2B9C" w:rsidTr="00CE2B9C">
        <w:tc>
          <w:tcPr>
            <w:tcW w:w="1348" w:type="dxa"/>
          </w:tcPr>
          <w:p w:rsidR="00EF7993" w:rsidRPr="00CE2B9C" w:rsidRDefault="00EF7993" w:rsidP="004653F0">
            <w:pPr>
              <w:spacing w:line="560" w:lineRule="exact"/>
              <w:rPr>
                <w:rFonts w:ascii="仿宋_GB2312" w:eastAsia="仿宋_GB2312"/>
                <w:sz w:val="32"/>
                <w:szCs w:val="32"/>
              </w:rPr>
            </w:pPr>
            <w:r w:rsidRPr="00CE2B9C">
              <w:rPr>
                <w:rFonts w:ascii="仿宋_GB2312" w:eastAsia="仿宋_GB2312"/>
                <w:sz w:val="32"/>
                <w:szCs w:val="32"/>
              </w:rPr>
              <w:t>14</w:t>
            </w:r>
          </w:p>
        </w:tc>
        <w:tc>
          <w:tcPr>
            <w:tcW w:w="4333" w:type="dxa"/>
            <w:vAlign w:val="center"/>
          </w:tcPr>
          <w:p w:rsidR="00EF7993" w:rsidRPr="00CE2B9C" w:rsidRDefault="00EF7993" w:rsidP="004653F0">
            <w:pPr>
              <w:spacing w:line="560" w:lineRule="exact"/>
              <w:rPr>
                <w:rFonts w:ascii="仿宋_GB2312" w:eastAsia="仿宋_GB2312" w:hAnsi="宋体" w:cs="Arial"/>
                <w:color w:val="000000"/>
                <w:sz w:val="32"/>
                <w:szCs w:val="32"/>
              </w:rPr>
            </w:pPr>
            <w:r w:rsidRPr="00CE2B9C">
              <w:rPr>
                <w:rFonts w:ascii="仿宋_GB2312" w:eastAsia="仿宋_GB2312" w:cs="Arial" w:hint="eastAsia"/>
                <w:color w:val="000000"/>
                <w:sz w:val="32"/>
                <w:szCs w:val="32"/>
              </w:rPr>
              <w:t>叶城县沙依瓦克乡卫生院</w:t>
            </w:r>
          </w:p>
        </w:tc>
        <w:tc>
          <w:tcPr>
            <w:tcW w:w="2841" w:type="dxa"/>
          </w:tcPr>
          <w:p w:rsidR="00EF7993" w:rsidRPr="00CE2B9C" w:rsidRDefault="00EF7993" w:rsidP="004653F0">
            <w:pPr>
              <w:spacing w:line="560" w:lineRule="exact"/>
              <w:rPr>
                <w:rFonts w:ascii="仿宋_GB2312" w:eastAsia="仿宋_GB2312"/>
                <w:sz w:val="32"/>
                <w:szCs w:val="32"/>
              </w:rPr>
            </w:pPr>
          </w:p>
        </w:tc>
      </w:tr>
      <w:tr w:rsidR="00EF7993" w:rsidRPr="00CE2B9C" w:rsidTr="00CE2B9C">
        <w:tc>
          <w:tcPr>
            <w:tcW w:w="1348" w:type="dxa"/>
          </w:tcPr>
          <w:p w:rsidR="00EF7993" w:rsidRPr="00CE2B9C" w:rsidRDefault="00EF7993" w:rsidP="004653F0">
            <w:pPr>
              <w:spacing w:line="560" w:lineRule="exact"/>
              <w:rPr>
                <w:rFonts w:ascii="仿宋_GB2312" w:eastAsia="仿宋_GB2312"/>
                <w:sz w:val="32"/>
                <w:szCs w:val="32"/>
              </w:rPr>
            </w:pPr>
            <w:r w:rsidRPr="00CE2B9C">
              <w:rPr>
                <w:rFonts w:ascii="仿宋_GB2312" w:eastAsia="仿宋_GB2312"/>
                <w:sz w:val="32"/>
                <w:szCs w:val="32"/>
              </w:rPr>
              <w:t>15</w:t>
            </w:r>
          </w:p>
        </w:tc>
        <w:tc>
          <w:tcPr>
            <w:tcW w:w="4333" w:type="dxa"/>
            <w:vAlign w:val="center"/>
          </w:tcPr>
          <w:p w:rsidR="00EF7993" w:rsidRPr="00CE2B9C" w:rsidRDefault="00EF7993" w:rsidP="004653F0">
            <w:pPr>
              <w:spacing w:line="560" w:lineRule="exact"/>
              <w:rPr>
                <w:rFonts w:ascii="仿宋_GB2312" w:eastAsia="仿宋_GB2312" w:hAnsi="宋体" w:cs="Arial"/>
                <w:color w:val="000000"/>
                <w:sz w:val="32"/>
                <w:szCs w:val="32"/>
              </w:rPr>
            </w:pPr>
            <w:r w:rsidRPr="00CE2B9C">
              <w:rPr>
                <w:rFonts w:ascii="仿宋_GB2312" w:eastAsia="仿宋_GB2312" w:cs="Arial" w:hint="eastAsia"/>
                <w:color w:val="000000"/>
                <w:sz w:val="32"/>
                <w:szCs w:val="32"/>
              </w:rPr>
              <w:t>叶城</w:t>
            </w:r>
            <w:proofErr w:type="gramStart"/>
            <w:r w:rsidRPr="00CE2B9C">
              <w:rPr>
                <w:rFonts w:ascii="仿宋_GB2312" w:eastAsia="仿宋_GB2312" w:cs="Arial" w:hint="eastAsia"/>
                <w:color w:val="000000"/>
                <w:sz w:val="32"/>
                <w:szCs w:val="32"/>
              </w:rPr>
              <w:t>县宗郎乡</w:t>
            </w:r>
            <w:proofErr w:type="gramEnd"/>
            <w:r w:rsidRPr="00CE2B9C">
              <w:rPr>
                <w:rFonts w:ascii="仿宋_GB2312" w:eastAsia="仿宋_GB2312" w:cs="Arial" w:hint="eastAsia"/>
                <w:color w:val="000000"/>
                <w:sz w:val="32"/>
                <w:szCs w:val="32"/>
              </w:rPr>
              <w:t>卫生院</w:t>
            </w:r>
          </w:p>
        </w:tc>
        <w:tc>
          <w:tcPr>
            <w:tcW w:w="2841" w:type="dxa"/>
          </w:tcPr>
          <w:p w:rsidR="00EF7993" w:rsidRPr="00CE2B9C" w:rsidRDefault="00EF7993" w:rsidP="004653F0">
            <w:pPr>
              <w:spacing w:line="560" w:lineRule="exact"/>
              <w:rPr>
                <w:rFonts w:ascii="仿宋_GB2312" w:eastAsia="仿宋_GB2312"/>
                <w:sz w:val="32"/>
                <w:szCs w:val="32"/>
              </w:rPr>
            </w:pPr>
          </w:p>
        </w:tc>
      </w:tr>
      <w:tr w:rsidR="00EF7993" w:rsidRPr="00CE2B9C" w:rsidTr="00CE2B9C">
        <w:tc>
          <w:tcPr>
            <w:tcW w:w="1348" w:type="dxa"/>
          </w:tcPr>
          <w:p w:rsidR="00EF7993" w:rsidRPr="00CE2B9C" w:rsidRDefault="00EF7993" w:rsidP="004653F0">
            <w:pPr>
              <w:spacing w:line="560" w:lineRule="exact"/>
              <w:rPr>
                <w:rFonts w:ascii="仿宋_GB2312" w:eastAsia="仿宋_GB2312"/>
                <w:sz w:val="32"/>
                <w:szCs w:val="32"/>
              </w:rPr>
            </w:pPr>
            <w:r w:rsidRPr="00CE2B9C">
              <w:rPr>
                <w:rFonts w:ascii="仿宋_GB2312" w:eastAsia="仿宋_GB2312"/>
                <w:sz w:val="32"/>
                <w:szCs w:val="32"/>
              </w:rPr>
              <w:t>16</w:t>
            </w:r>
          </w:p>
        </w:tc>
        <w:tc>
          <w:tcPr>
            <w:tcW w:w="4333" w:type="dxa"/>
            <w:vAlign w:val="center"/>
          </w:tcPr>
          <w:p w:rsidR="00EF7993" w:rsidRPr="00CE2B9C" w:rsidRDefault="00EF7993" w:rsidP="004653F0">
            <w:pPr>
              <w:spacing w:line="560" w:lineRule="exact"/>
              <w:rPr>
                <w:rFonts w:ascii="仿宋_GB2312" w:eastAsia="仿宋_GB2312" w:hAnsi="宋体" w:cs="Arial"/>
                <w:color w:val="000000"/>
                <w:sz w:val="32"/>
                <w:szCs w:val="32"/>
              </w:rPr>
            </w:pPr>
            <w:r w:rsidRPr="00CE2B9C">
              <w:rPr>
                <w:rFonts w:ascii="仿宋_GB2312" w:eastAsia="仿宋_GB2312" w:cs="Arial" w:hint="eastAsia"/>
                <w:color w:val="000000"/>
                <w:sz w:val="32"/>
                <w:szCs w:val="32"/>
              </w:rPr>
              <w:t>叶城县乌夏巴什镇卫生院</w:t>
            </w:r>
          </w:p>
        </w:tc>
        <w:tc>
          <w:tcPr>
            <w:tcW w:w="2841" w:type="dxa"/>
          </w:tcPr>
          <w:p w:rsidR="00EF7993" w:rsidRPr="00CE2B9C" w:rsidRDefault="00EF7993" w:rsidP="004653F0">
            <w:pPr>
              <w:spacing w:line="560" w:lineRule="exact"/>
              <w:rPr>
                <w:rFonts w:ascii="仿宋_GB2312" w:eastAsia="仿宋_GB2312"/>
                <w:sz w:val="32"/>
                <w:szCs w:val="32"/>
              </w:rPr>
            </w:pPr>
          </w:p>
        </w:tc>
      </w:tr>
      <w:tr w:rsidR="00EF7993" w:rsidRPr="00CE2B9C" w:rsidTr="00CE2B9C">
        <w:tc>
          <w:tcPr>
            <w:tcW w:w="1348" w:type="dxa"/>
          </w:tcPr>
          <w:p w:rsidR="00EF7993" w:rsidRPr="00CE2B9C" w:rsidRDefault="00EF7993" w:rsidP="004653F0">
            <w:pPr>
              <w:spacing w:line="560" w:lineRule="exact"/>
              <w:rPr>
                <w:rFonts w:ascii="仿宋_GB2312" w:eastAsia="仿宋_GB2312"/>
                <w:sz w:val="32"/>
                <w:szCs w:val="32"/>
              </w:rPr>
            </w:pPr>
            <w:r w:rsidRPr="00CE2B9C">
              <w:rPr>
                <w:rFonts w:ascii="仿宋_GB2312" w:eastAsia="仿宋_GB2312"/>
                <w:sz w:val="32"/>
                <w:szCs w:val="32"/>
              </w:rPr>
              <w:lastRenderedPageBreak/>
              <w:t>17</w:t>
            </w:r>
          </w:p>
        </w:tc>
        <w:tc>
          <w:tcPr>
            <w:tcW w:w="4333" w:type="dxa"/>
            <w:vAlign w:val="center"/>
          </w:tcPr>
          <w:p w:rsidR="00EF7993" w:rsidRPr="00CE2B9C" w:rsidRDefault="00EF7993" w:rsidP="004653F0">
            <w:pPr>
              <w:spacing w:line="560" w:lineRule="exact"/>
              <w:rPr>
                <w:rFonts w:ascii="仿宋_GB2312" w:eastAsia="仿宋_GB2312" w:hAnsi="宋体" w:cs="Arial"/>
                <w:color w:val="000000"/>
                <w:sz w:val="32"/>
                <w:szCs w:val="32"/>
              </w:rPr>
            </w:pPr>
            <w:r w:rsidRPr="00CE2B9C">
              <w:rPr>
                <w:rFonts w:ascii="仿宋_GB2312" w:eastAsia="仿宋_GB2312" w:cs="Arial" w:hint="eastAsia"/>
                <w:color w:val="000000"/>
                <w:sz w:val="32"/>
                <w:szCs w:val="32"/>
              </w:rPr>
              <w:t>叶城县柯克亚乡卫生院</w:t>
            </w:r>
          </w:p>
        </w:tc>
        <w:tc>
          <w:tcPr>
            <w:tcW w:w="2841" w:type="dxa"/>
          </w:tcPr>
          <w:p w:rsidR="00EF7993" w:rsidRPr="00CE2B9C" w:rsidRDefault="00EF7993" w:rsidP="004653F0">
            <w:pPr>
              <w:spacing w:line="560" w:lineRule="exact"/>
              <w:rPr>
                <w:rFonts w:ascii="仿宋_GB2312" w:eastAsia="仿宋_GB2312"/>
                <w:sz w:val="32"/>
                <w:szCs w:val="32"/>
              </w:rPr>
            </w:pPr>
          </w:p>
        </w:tc>
      </w:tr>
      <w:tr w:rsidR="00EF7993" w:rsidRPr="00CE2B9C" w:rsidTr="00CE2B9C">
        <w:tc>
          <w:tcPr>
            <w:tcW w:w="1348" w:type="dxa"/>
          </w:tcPr>
          <w:p w:rsidR="00EF7993" w:rsidRPr="00CE2B9C" w:rsidRDefault="00EF7993" w:rsidP="004653F0">
            <w:pPr>
              <w:spacing w:line="560" w:lineRule="exact"/>
              <w:rPr>
                <w:rFonts w:ascii="仿宋_GB2312" w:eastAsia="仿宋_GB2312"/>
                <w:sz w:val="32"/>
                <w:szCs w:val="32"/>
              </w:rPr>
            </w:pPr>
            <w:r w:rsidRPr="00CE2B9C">
              <w:rPr>
                <w:rFonts w:ascii="仿宋_GB2312" w:eastAsia="仿宋_GB2312"/>
                <w:sz w:val="32"/>
                <w:szCs w:val="32"/>
              </w:rPr>
              <w:t>18</w:t>
            </w:r>
          </w:p>
        </w:tc>
        <w:tc>
          <w:tcPr>
            <w:tcW w:w="4333" w:type="dxa"/>
            <w:vAlign w:val="center"/>
          </w:tcPr>
          <w:p w:rsidR="00EF7993" w:rsidRPr="00CE2B9C" w:rsidRDefault="00EF7993" w:rsidP="004653F0">
            <w:pPr>
              <w:spacing w:line="560" w:lineRule="exact"/>
              <w:rPr>
                <w:rFonts w:ascii="仿宋_GB2312" w:eastAsia="仿宋_GB2312" w:hAnsi="宋体" w:cs="Arial"/>
                <w:color w:val="000000"/>
                <w:sz w:val="32"/>
                <w:szCs w:val="32"/>
              </w:rPr>
            </w:pPr>
            <w:r w:rsidRPr="00CE2B9C">
              <w:rPr>
                <w:rFonts w:ascii="仿宋_GB2312" w:eastAsia="仿宋_GB2312" w:cs="Arial" w:hint="eastAsia"/>
                <w:color w:val="000000"/>
                <w:sz w:val="32"/>
                <w:szCs w:val="32"/>
              </w:rPr>
              <w:t>叶城县西</w:t>
            </w:r>
            <w:proofErr w:type="gramStart"/>
            <w:r w:rsidRPr="00CE2B9C">
              <w:rPr>
                <w:rFonts w:ascii="仿宋_GB2312" w:eastAsia="仿宋_GB2312" w:cs="Arial" w:hint="eastAsia"/>
                <w:color w:val="000000"/>
                <w:sz w:val="32"/>
                <w:szCs w:val="32"/>
              </w:rPr>
              <w:t>合休乡</w:t>
            </w:r>
            <w:proofErr w:type="gramEnd"/>
            <w:r w:rsidRPr="00CE2B9C">
              <w:rPr>
                <w:rFonts w:ascii="仿宋_GB2312" w:eastAsia="仿宋_GB2312" w:cs="Arial" w:hint="eastAsia"/>
                <w:color w:val="000000"/>
                <w:sz w:val="32"/>
                <w:szCs w:val="32"/>
              </w:rPr>
              <w:t>卫生院</w:t>
            </w:r>
          </w:p>
        </w:tc>
        <w:tc>
          <w:tcPr>
            <w:tcW w:w="2841" w:type="dxa"/>
          </w:tcPr>
          <w:p w:rsidR="00EF7993" w:rsidRPr="00CE2B9C" w:rsidRDefault="00EF7993" w:rsidP="004653F0">
            <w:pPr>
              <w:spacing w:line="560" w:lineRule="exact"/>
              <w:rPr>
                <w:rFonts w:ascii="仿宋_GB2312" w:eastAsia="仿宋_GB2312"/>
                <w:sz w:val="32"/>
                <w:szCs w:val="32"/>
              </w:rPr>
            </w:pPr>
          </w:p>
        </w:tc>
      </w:tr>
      <w:tr w:rsidR="00EF7993" w:rsidRPr="00CE2B9C" w:rsidTr="00CE2B9C">
        <w:tc>
          <w:tcPr>
            <w:tcW w:w="1348" w:type="dxa"/>
          </w:tcPr>
          <w:p w:rsidR="00EF7993" w:rsidRPr="00CE2B9C" w:rsidRDefault="00EF7993" w:rsidP="004653F0">
            <w:pPr>
              <w:spacing w:line="560" w:lineRule="exact"/>
              <w:rPr>
                <w:rFonts w:ascii="仿宋_GB2312" w:eastAsia="仿宋_GB2312"/>
                <w:sz w:val="32"/>
                <w:szCs w:val="32"/>
              </w:rPr>
            </w:pPr>
            <w:r w:rsidRPr="00CE2B9C">
              <w:rPr>
                <w:rFonts w:ascii="仿宋_GB2312" w:eastAsia="仿宋_GB2312"/>
                <w:sz w:val="32"/>
                <w:szCs w:val="32"/>
              </w:rPr>
              <w:t>19</w:t>
            </w:r>
          </w:p>
        </w:tc>
        <w:tc>
          <w:tcPr>
            <w:tcW w:w="4333" w:type="dxa"/>
            <w:vAlign w:val="center"/>
          </w:tcPr>
          <w:p w:rsidR="00EF7993" w:rsidRPr="00CE2B9C" w:rsidRDefault="00EF7993" w:rsidP="004653F0">
            <w:pPr>
              <w:spacing w:line="560" w:lineRule="exact"/>
              <w:rPr>
                <w:rFonts w:ascii="仿宋_GB2312" w:eastAsia="仿宋_GB2312" w:hAnsi="宋体" w:cs="Arial"/>
                <w:color w:val="000000"/>
                <w:sz w:val="32"/>
                <w:szCs w:val="32"/>
              </w:rPr>
            </w:pPr>
            <w:r w:rsidRPr="00CE2B9C">
              <w:rPr>
                <w:rFonts w:ascii="仿宋_GB2312" w:eastAsia="仿宋_GB2312" w:cs="Arial" w:hint="eastAsia"/>
                <w:color w:val="000000"/>
                <w:sz w:val="32"/>
                <w:szCs w:val="32"/>
              </w:rPr>
              <w:t>叶城县</w:t>
            </w:r>
            <w:proofErr w:type="gramStart"/>
            <w:r w:rsidRPr="00CE2B9C">
              <w:rPr>
                <w:rFonts w:ascii="仿宋_GB2312" w:eastAsia="仿宋_GB2312" w:cs="Arial" w:hint="eastAsia"/>
                <w:color w:val="000000"/>
                <w:sz w:val="32"/>
                <w:szCs w:val="32"/>
              </w:rPr>
              <w:t>棋盘乡</w:t>
            </w:r>
            <w:proofErr w:type="gramEnd"/>
            <w:r w:rsidRPr="00CE2B9C">
              <w:rPr>
                <w:rFonts w:ascii="仿宋_GB2312" w:eastAsia="仿宋_GB2312" w:cs="Arial" w:hint="eastAsia"/>
                <w:color w:val="000000"/>
                <w:sz w:val="32"/>
                <w:szCs w:val="32"/>
              </w:rPr>
              <w:t>卫生院</w:t>
            </w:r>
          </w:p>
        </w:tc>
        <w:tc>
          <w:tcPr>
            <w:tcW w:w="2841" w:type="dxa"/>
          </w:tcPr>
          <w:p w:rsidR="00EF7993" w:rsidRPr="00CE2B9C" w:rsidRDefault="00EF7993" w:rsidP="004653F0">
            <w:pPr>
              <w:spacing w:line="560" w:lineRule="exact"/>
              <w:rPr>
                <w:rFonts w:ascii="仿宋_GB2312" w:eastAsia="仿宋_GB2312"/>
                <w:sz w:val="32"/>
                <w:szCs w:val="32"/>
              </w:rPr>
            </w:pPr>
          </w:p>
        </w:tc>
      </w:tr>
      <w:tr w:rsidR="00EF7993" w:rsidRPr="00CE2B9C" w:rsidTr="00CE2B9C">
        <w:tc>
          <w:tcPr>
            <w:tcW w:w="1348" w:type="dxa"/>
          </w:tcPr>
          <w:p w:rsidR="00EF7993" w:rsidRPr="00CE2B9C" w:rsidRDefault="00EF7993" w:rsidP="004653F0">
            <w:pPr>
              <w:spacing w:line="560" w:lineRule="exact"/>
              <w:rPr>
                <w:rFonts w:ascii="仿宋_GB2312" w:eastAsia="仿宋_GB2312"/>
                <w:sz w:val="32"/>
                <w:szCs w:val="32"/>
              </w:rPr>
            </w:pPr>
            <w:r w:rsidRPr="00CE2B9C">
              <w:rPr>
                <w:rFonts w:ascii="仿宋_GB2312" w:eastAsia="仿宋_GB2312"/>
                <w:sz w:val="32"/>
                <w:szCs w:val="32"/>
              </w:rPr>
              <w:t>20</w:t>
            </w:r>
          </w:p>
        </w:tc>
        <w:tc>
          <w:tcPr>
            <w:tcW w:w="4333" w:type="dxa"/>
            <w:vAlign w:val="center"/>
          </w:tcPr>
          <w:p w:rsidR="00EF7993" w:rsidRPr="00CE2B9C" w:rsidRDefault="00EF7993" w:rsidP="004653F0">
            <w:pPr>
              <w:spacing w:line="560" w:lineRule="exact"/>
              <w:rPr>
                <w:rFonts w:ascii="仿宋_GB2312" w:eastAsia="仿宋_GB2312" w:hAnsi="宋体" w:cs="Arial"/>
                <w:color w:val="000000"/>
                <w:sz w:val="32"/>
                <w:szCs w:val="32"/>
              </w:rPr>
            </w:pPr>
            <w:r w:rsidRPr="00CE2B9C">
              <w:rPr>
                <w:rFonts w:ascii="仿宋_GB2312" w:eastAsia="仿宋_GB2312" w:cs="Arial" w:hint="eastAsia"/>
                <w:color w:val="000000"/>
                <w:sz w:val="32"/>
                <w:szCs w:val="32"/>
              </w:rPr>
              <w:t>叶城县江格勒斯乡卫生院</w:t>
            </w:r>
          </w:p>
        </w:tc>
        <w:tc>
          <w:tcPr>
            <w:tcW w:w="2841" w:type="dxa"/>
          </w:tcPr>
          <w:p w:rsidR="00EF7993" w:rsidRPr="00CE2B9C" w:rsidRDefault="00EF7993" w:rsidP="004653F0">
            <w:pPr>
              <w:spacing w:line="560" w:lineRule="exact"/>
              <w:rPr>
                <w:rFonts w:ascii="仿宋_GB2312" w:eastAsia="仿宋_GB2312"/>
                <w:sz w:val="32"/>
                <w:szCs w:val="32"/>
              </w:rPr>
            </w:pPr>
          </w:p>
        </w:tc>
      </w:tr>
      <w:tr w:rsidR="00EF7993" w:rsidRPr="00CE2B9C" w:rsidTr="00CE2B9C">
        <w:tc>
          <w:tcPr>
            <w:tcW w:w="1348" w:type="dxa"/>
          </w:tcPr>
          <w:p w:rsidR="00EF7993" w:rsidRPr="00CE2B9C" w:rsidRDefault="00EF7993" w:rsidP="004653F0">
            <w:pPr>
              <w:spacing w:line="560" w:lineRule="exact"/>
              <w:rPr>
                <w:rFonts w:ascii="仿宋_GB2312" w:eastAsia="仿宋_GB2312"/>
                <w:sz w:val="32"/>
                <w:szCs w:val="32"/>
              </w:rPr>
            </w:pPr>
            <w:r w:rsidRPr="00CE2B9C">
              <w:rPr>
                <w:rFonts w:ascii="仿宋_GB2312" w:eastAsia="仿宋_GB2312"/>
                <w:sz w:val="32"/>
                <w:szCs w:val="32"/>
              </w:rPr>
              <w:t>21</w:t>
            </w:r>
          </w:p>
        </w:tc>
        <w:tc>
          <w:tcPr>
            <w:tcW w:w="4333" w:type="dxa"/>
            <w:vAlign w:val="center"/>
          </w:tcPr>
          <w:p w:rsidR="00EF7993" w:rsidRPr="00CE2B9C" w:rsidRDefault="00EF7993" w:rsidP="004653F0">
            <w:pPr>
              <w:spacing w:line="560" w:lineRule="exact"/>
              <w:rPr>
                <w:rFonts w:ascii="仿宋_GB2312" w:eastAsia="仿宋_GB2312" w:hAnsi="宋体" w:cs="Arial"/>
                <w:color w:val="000000"/>
                <w:sz w:val="32"/>
                <w:szCs w:val="32"/>
              </w:rPr>
            </w:pPr>
            <w:r w:rsidRPr="00CE2B9C">
              <w:rPr>
                <w:rFonts w:ascii="仿宋_GB2312" w:eastAsia="仿宋_GB2312" w:cs="Arial" w:hint="eastAsia"/>
                <w:color w:val="000000"/>
                <w:sz w:val="32"/>
                <w:szCs w:val="32"/>
              </w:rPr>
              <w:t>叶城县恰斯米其提乡卫生院</w:t>
            </w:r>
          </w:p>
        </w:tc>
        <w:tc>
          <w:tcPr>
            <w:tcW w:w="2841" w:type="dxa"/>
          </w:tcPr>
          <w:p w:rsidR="00EF7993" w:rsidRPr="00CE2B9C" w:rsidRDefault="00EF7993" w:rsidP="004653F0">
            <w:pPr>
              <w:spacing w:line="560" w:lineRule="exact"/>
              <w:rPr>
                <w:rFonts w:ascii="仿宋_GB2312" w:eastAsia="仿宋_GB2312"/>
                <w:sz w:val="32"/>
                <w:szCs w:val="32"/>
              </w:rPr>
            </w:pPr>
          </w:p>
        </w:tc>
      </w:tr>
    </w:tbl>
    <w:p w:rsidR="00EF7993" w:rsidRPr="00CE2B9C" w:rsidRDefault="00EF7993" w:rsidP="007A74A0">
      <w:pPr>
        <w:snapToGrid w:val="0"/>
        <w:spacing w:line="560" w:lineRule="exact"/>
        <w:ind w:firstLineChars="200" w:firstLine="643"/>
        <w:rPr>
          <w:rFonts w:ascii="仿宋_GB2312" w:eastAsia="仿宋_GB2312" w:hAnsi="宋体"/>
          <w:b/>
          <w:bCs/>
          <w:sz w:val="32"/>
          <w:szCs w:val="32"/>
        </w:rPr>
      </w:pPr>
      <w:bookmarkStart w:id="0" w:name="YS060102"/>
    </w:p>
    <w:p w:rsidR="00EF7993" w:rsidRPr="00CE2B9C" w:rsidRDefault="00EF7993" w:rsidP="004653F0">
      <w:pPr>
        <w:snapToGrid w:val="0"/>
        <w:spacing w:line="560" w:lineRule="exact"/>
        <w:jc w:val="center"/>
        <w:rPr>
          <w:rFonts w:ascii="仿宋_GB2312" w:eastAsia="仿宋_GB2312" w:hAnsi="宋体"/>
          <w:b/>
          <w:bCs/>
          <w:sz w:val="32"/>
          <w:szCs w:val="32"/>
        </w:rPr>
      </w:pPr>
      <w:r w:rsidRPr="00CE2B9C">
        <w:rPr>
          <w:rFonts w:ascii="仿宋_GB2312" w:eastAsia="仿宋_GB2312" w:hAnsi="宋体" w:cs="仿宋_GB2312" w:hint="eastAsia"/>
          <w:b/>
          <w:bCs/>
          <w:sz w:val="32"/>
          <w:szCs w:val="32"/>
        </w:rPr>
        <w:t>第二部分</w:t>
      </w:r>
      <w:r>
        <w:rPr>
          <w:rFonts w:ascii="仿宋_GB2312" w:eastAsia="仿宋_GB2312" w:hAnsi="宋体" w:cs="仿宋_GB2312"/>
          <w:b/>
          <w:bCs/>
          <w:sz w:val="32"/>
          <w:szCs w:val="32"/>
        </w:rPr>
        <w:t xml:space="preserve"> </w:t>
      </w:r>
      <w:r w:rsidRPr="00F32379">
        <w:rPr>
          <w:rFonts w:ascii="仿宋_GB2312" w:eastAsia="仿宋_GB2312" w:hAnsi="宋体" w:cs="仿宋_GB2312" w:hint="eastAsia"/>
          <w:b/>
          <w:bCs/>
          <w:sz w:val="32"/>
          <w:szCs w:val="32"/>
        </w:rPr>
        <w:t>卫生局汇总</w:t>
      </w:r>
      <w:r w:rsidRPr="00CE2B9C">
        <w:rPr>
          <w:rFonts w:ascii="仿宋_GB2312" w:eastAsia="仿宋_GB2312" w:hAnsi="宋体" w:cs="仿宋_GB2312"/>
          <w:b/>
          <w:bCs/>
          <w:sz w:val="32"/>
          <w:szCs w:val="32"/>
        </w:rPr>
        <w:t>2016</w:t>
      </w:r>
      <w:r w:rsidRPr="00CE2B9C">
        <w:rPr>
          <w:rFonts w:ascii="仿宋_GB2312" w:eastAsia="仿宋_GB2312" w:hAnsi="宋体" w:cs="仿宋_GB2312" w:hint="eastAsia"/>
          <w:b/>
          <w:bCs/>
          <w:sz w:val="32"/>
          <w:szCs w:val="32"/>
        </w:rPr>
        <w:t>年度部门决算报表</w:t>
      </w:r>
    </w:p>
    <w:p w:rsidR="00EF7993" w:rsidRPr="00CE2B9C" w:rsidRDefault="00EF7993" w:rsidP="004653F0">
      <w:pPr>
        <w:numPr>
          <w:ilvl w:val="0"/>
          <w:numId w:val="2"/>
        </w:numPr>
        <w:snapToGrid w:val="0"/>
        <w:spacing w:line="560" w:lineRule="exact"/>
        <w:rPr>
          <w:rFonts w:ascii="仿宋_GB2312" w:eastAsia="仿宋_GB2312" w:hAnsi="宋体" w:cs="仿宋_GB2312"/>
          <w:sz w:val="32"/>
          <w:szCs w:val="32"/>
        </w:rPr>
      </w:pPr>
      <w:r w:rsidRPr="00CE2B9C">
        <w:rPr>
          <w:rFonts w:ascii="仿宋_GB2312" w:eastAsia="仿宋_GB2312" w:hAnsi="宋体" w:cs="仿宋_GB2312" w:hint="eastAsia"/>
          <w:sz w:val="32"/>
          <w:szCs w:val="32"/>
        </w:rPr>
        <w:t>收入支出决算总表</w:t>
      </w:r>
    </w:p>
    <w:p w:rsidR="00EF7993" w:rsidRPr="00CE2B9C" w:rsidRDefault="00EF7993" w:rsidP="004653F0">
      <w:pPr>
        <w:numPr>
          <w:ilvl w:val="0"/>
          <w:numId w:val="2"/>
        </w:numPr>
        <w:snapToGrid w:val="0"/>
        <w:spacing w:line="560" w:lineRule="exact"/>
        <w:rPr>
          <w:rFonts w:ascii="仿宋_GB2312" w:eastAsia="仿宋_GB2312" w:hAnsi="宋体"/>
          <w:sz w:val="32"/>
          <w:szCs w:val="32"/>
        </w:rPr>
      </w:pPr>
      <w:r w:rsidRPr="00CE2B9C">
        <w:rPr>
          <w:rFonts w:ascii="仿宋_GB2312" w:eastAsia="仿宋_GB2312" w:hAnsi="宋体" w:cs="仿宋_GB2312" w:hint="eastAsia"/>
          <w:sz w:val="32"/>
          <w:szCs w:val="32"/>
        </w:rPr>
        <w:t>财政拨款收入支出决算总表</w:t>
      </w:r>
    </w:p>
    <w:p w:rsidR="00EF7993" w:rsidRPr="00CE2B9C" w:rsidRDefault="00EF7993" w:rsidP="004653F0">
      <w:pPr>
        <w:numPr>
          <w:ilvl w:val="0"/>
          <w:numId w:val="2"/>
        </w:numPr>
        <w:snapToGrid w:val="0"/>
        <w:spacing w:line="560" w:lineRule="exact"/>
        <w:rPr>
          <w:rFonts w:ascii="仿宋_GB2312" w:eastAsia="仿宋_GB2312" w:hAnsi="宋体"/>
          <w:sz w:val="32"/>
          <w:szCs w:val="32"/>
        </w:rPr>
      </w:pPr>
      <w:r w:rsidRPr="00CE2B9C">
        <w:rPr>
          <w:rFonts w:ascii="仿宋_GB2312" w:eastAsia="仿宋_GB2312" w:hAnsi="宋体" w:cs="仿宋_GB2312" w:hint="eastAsia"/>
          <w:sz w:val="32"/>
          <w:szCs w:val="32"/>
        </w:rPr>
        <w:t>收入支出决算表</w:t>
      </w:r>
    </w:p>
    <w:p w:rsidR="00EF7993" w:rsidRPr="00CE2B9C" w:rsidRDefault="00EF7993" w:rsidP="007A74A0">
      <w:pPr>
        <w:snapToGrid w:val="0"/>
        <w:spacing w:line="560" w:lineRule="exact"/>
        <w:ind w:firstLineChars="200" w:firstLine="640"/>
        <w:rPr>
          <w:rFonts w:ascii="仿宋_GB2312" w:eastAsia="仿宋_GB2312" w:hAnsi="宋体" w:cs="仿宋_GB2312"/>
          <w:sz w:val="32"/>
          <w:szCs w:val="32"/>
        </w:rPr>
      </w:pPr>
      <w:r w:rsidRPr="00CE2B9C">
        <w:rPr>
          <w:rFonts w:ascii="仿宋_GB2312" w:eastAsia="仿宋_GB2312" w:hAnsi="宋体" w:cs="仿宋_GB2312" w:hint="eastAsia"/>
          <w:sz w:val="32"/>
          <w:szCs w:val="32"/>
        </w:rPr>
        <w:t>四、收入决算表</w:t>
      </w:r>
    </w:p>
    <w:p w:rsidR="00EF7993" w:rsidRPr="00CE2B9C" w:rsidRDefault="00EF7993" w:rsidP="007A74A0">
      <w:pPr>
        <w:snapToGrid w:val="0"/>
        <w:spacing w:line="560" w:lineRule="exact"/>
        <w:ind w:firstLineChars="200" w:firstLine="640"/>
        <w:rPr>
          <w:rFonts w:ascii="仿宋_GB2312" w:eastAsia="仿宋_GB2312" w:hAnsi="宋体" w:cs="仿宋_GB2312"/>
          <w:sz w:val="32"/>
          <w:szCs w:val="32"/>
        </w:rPr>
      </w:pPr>
      <w:r w:rsidRPr="00CE2B9C">
        <w:rPr>
          <w:rFonts w:ascii="仿宋_GB2312" w:eastAsia="仿宋_GB2312" w:hAnsi="宋体" w:cs="仿宋_GB2312" w:hint="eastAsia"/>
          <w:sz w:val="32"/>
          <w:szCs w:val="32"/>
        </w:rPr>
        <w:t>五、支出决算表</w:t>
      </w:r>
    </w:p>
    <w:p w:rsidR="00EF7993" w:rsidRPr="00CE2B9C" w:rsidRDefault="00EF7993" w:rsidP="007A74A0">
      <w:pPr>
        <w:snapToGrid w:val="0"/>
        <w:spacing w:line="560" w:lineRule="exact"/>
        <w:ind w:firstLineChars="200" w:firstLine="640"/>
        <w:rPr>
          <w:rFonts w:ascii="仿宋_GB2312" w:eastAsia="仿宋_GB2312" w:hAnsi="宋体"/>
          <w:sz w:val="32"/>
          <w:szCs w:val="32"/>
        </w:rPr>
      </w:pPr>
      <w:r w:rsidRPr="00CE2B9C">
        <w:rPr>
          <w:rFonts w:ascii="仿宋_GB2312" w:eastAsia="仿宋_GB2312" w:hAnsi="宋体" w:cs="仿宋_GB2312" w:hint="eastAsia"/>
          <w:sz w:val="32"/>
          <w:szCs w:val="32"/>
        </w:rPr>
        <w:t>六、支出决算明细表</w:t>
      </w:r>
    </w:p>
    <w:p w:rsidR="00EF7993" w:rsidRPr="00CE2B9C" w:rsidRDefault="00EF7993" w:rsidP="007A74A0">
      <w:pPr>
        <w:snapToGrid w:val="0"/>
        <w:spacing w:line="560" w:lineRule="exact"/>
        <w:ind w:firstLineChars="200" w:firstLine="640"/>
        <w:rPr>
          <w:rFonts w:ascii="仿宋_GB2312" w:eastAsia="仿宋_GB2312" w:hAnsi="宋体"/>
          <w:sz w:val="32"/>
          <w:szCs w:val="32"/>
        </w:rPr>
      </w:pPr>
      <w:r w:rsidRPr="00CE2B9C">
        <w:rPr>
          <w:rFonts w:ascii="仿宋_GB2312" w:eastAsia="仿宋_GB2312" w:hAnsi="宋体" w:cs="仿宋_GB2312" w:hint="eastAsia"/>
          <w:sz w:val="32"/>
          <w:szCs w:val="32"/>
        </w:rPr>
        <w:t>七、基本支出决算明细表</w:t>
      </w:r>
    </w:p>
    <w:p w:rsidR="00EF7993" w:rsidRPr="00CE2B9C" w:rsidRDefault="00EF7993" w:rsidP="007A74A0">
      <w:pPr>
        <w:snapToGrid w:val="0"/>
        <w:spacing w:line="560" w:lineRule="exact"/>
        <w:ind w:firstLineChars="200" w:firstLine="640"/>
        <w:rPr>
          <w:rFonts w:ascii="仿宋_GB2312" w:eastAsia="仿宋_GB2312" w:hAnsi="宋体"/>
          <w:sz w:val="32"/>
          <w:szCs w:val="32"/>
        </w:rPr>
      </w:pPr>
      <w:r w:rsidRPr="00CE2B9C">
        <w:rPr>
          <w:rFonts w:ascii="仿宋_GB2312" w:eastAsia="仿宋_GB2312" w:hAnsi="宋体" w:cs="仿宋_GB2312" w:hint="eastAsia"/>
          <w:sz w:val="32"/>
          <w:szCs w:val="32"/>
        </w:rPr>
        <w:t>八、项目支出决算明细表</w:t>
      </w:r>
    </w:p>
    <w:p w:rsidR="00EF7993" w:rsidRPr="00CE2B9C" w:rsidRDefault="00EF7993" w:rsidP="007A74A0">
      <w:pPr>
        <w:snapToGrid w:val="0"/>
        <w:spacing w:line="560" w:lineRule="exact"/>
        <w:ind w:firstLineChars="200" w:firstLine="640"/>
        <w:rPr>
          <w:rFonts w:ascii="仿宋_GB2312" w:eastAsia="仿宋_GB2312" w:hAnsi="宋体"/>
          <w:sz w:val="32"/>
          <w:szCs w:val="32"/>
        </w:rPr>
      </w:pPr>
      <w:r w:rsidRPr="00CE2B9C">
        <w:rPr>
          <w:rFonts w:ascii="仿宋_GB2312" w:eastAsia="仿宋_GB2312" w:hAnsi="宋体" w:cs="仿宋_GB2312" w:hint="eastAsia"/>
          <w:sz w:val="32"/>
          <w:szCs w:val="32"/>
        </w:rPr>
        <w:t>九、项目收入支出决算表</w:t>
      </w:r>
    </w:p>
    <w:p w:rsidR="00EF7993" w:rsidRPr="00CE2B9C" w:rsidRDefault="00EF7993" w:rsidP="007A74A0">
      <w:pPr>
        <w:snapToGrid w:val="0"/>
        <w:spacing w:line="560" w:lineRule="exact"/>
        <w:ind w:firstLineChars="200" w:firstLine="640"/>
        <w:rPr>
          <w:rFonts w:ascii="仿宋_GB2312" w:eastAsia="仿宋_GB2312" w:hAnsi="宋体"/>
          <w:sz w:val="32"/>
          <w:szCs w:val="32"/>
        </w:rPr>
      </w:pPr>
      <w:r w:rsidRPr="00CE2B9C">
        <w:rPr>
          <w:rFonts w:ascii="仿宋_GB2312" w:eastAsia="仿宋_GB2312" w:hAnsi="宋体" w:cs="仿宋_GB2312" w:hint="eastAsia"/>
          <w:sz w:val="32"/>
          <w:szCs w:val="32"/>
        </w:rPr>
        <w:t>十、行政事业类项目收入支出决算表</w:t>
      </w:r>
    </w:p>
    <w:p w:rsidR="00EF7993" w:rsidRPr="00CE2B9C" w:rsidRDefault="00EF7993" w:rsidP="007A74A0">
      <w:pPr>
        <w:snapToGrid w:val="0"/>
        <w:spacing w:line="560" w:lineRule="exact"/>
        <w:ind w:firstLineChars="200" w:firstLine="640"/>
        <w:rPr>
          <w:rFonts w:ascii="仿宋_GB2312" w:eastAsia="仿宋_GB2312" w:hAnsi="宋体"/>
          <w:sz w:val="32"/>
          <w:szCs w:val="32"/>
        </w:rPr>
      </w:pPr>
      <w:r w:rsidRPr="00CE2B9C">
        <w:rPr>
          <w:rFonts w:ascii="仿宋_GB2312" w:eastAsia="仿宋_GB2312" w:hAnsi="宋体" w:cs="仿宋_GB2312" w:hint="eastAsia"/>
          <w:sz w:val="32"/>
          <w:szCs w:val="32"/>
        </w:rPr>
        <w:t>十一、基本建设类项目收入支出决算表</w:t>
      </w:r>
    </w:p>
    <w:p w:rsidR="00EF7993" w:rsidRPr="00CE2B9C" w:rsidRDefault="00EF7993" w:rsidP="007A74A0">
      <w:pPr>
        <w:snapToGrid w:val="0"/>
        <w:spacing w:line="560" w:lineRule="exact"/>
        <w:ind w:firstLineChars="200" w:firstLine="640"/>
        <w:rPr>
          <w:rFonts w:ascii="仿宋_GB2312" w:eastAsia="仿宋_GB2312" w:hAnsi="宋体"/>
          <w:sz w:val="32"/>
          <w:szCs w:val="32"/>
        </w:rPr>
      </w:pPr>
      <w:r w:rsidRPr="00CE2B9C">
        <w:rPr>
          <w:rFonts w:ascii="仿宋_GB2312" w:eastAsia="仿宋_GB2312" w:hAnsi="宋体" w:cs="仿宋_GB2312" w:hint="eastAsia"/>
          <w:sz w:val="32"/>
          <w:szCs w:val="32"/>
        </w:rPr>
        <w:t>十二、一般公共预算财政拨款收入支出决算表</w:t>
      </w:r>
    </w:p>
    <w:p w:rsidR="00EF7993" w:rsidRPr="00CE2B9C" w:rsidRDefault="00EF7993" w:rsidP="007A74A0">
      <w:pPr>
        <w:snapToGrid w:val="0"/>
        <w:spacing w:line="560" w:lineRule="exact"/>
        <w:ind w:firstLineChars="200" w:firstLine="640"/>
        <w:rPr>
          <w:rFonts w:ascii="仿宋_GB2312" w:eastAsia="仿宋_GB2312" w:hAnsi="宋体" w:cs="仿宋_GB2312"/>
          <w:sz w:val="32"/>
          <w:szCs w:val="32"/>
        </w:rPr>
      </w:pPr>
      <w:r w:rsidRPr="00CE2B9C">
        <w:rPr>
          <w:rFonts w:ascii="仿宋_GB2312" w:eastAsia="仿宋_GB2312" w:hAnsi="宋体" w:cs="仿宋_GB2312" w:hint="eastAsia"/>
          <w:sz w:val="32"/>
          <w:szCs w:val="32"/>
        </w:rPr>
        <w:t>十三、一般公共预算财政拨款支出决算明细表</w:t>
      </w:r>
    </w:p>
    <w:p w:rsidR="00EF7993" w:rsidRPr="00CE2B9C" w:rsidRDefault="00EF7993" w:rsidP="007A74A0">
      <w:pPr>
        <w:snapToGrid w:val="0"/>
        <w:spacing w:line="560" w:lineRule="exact"/>
        <w:ind w:firstLineChars="200" w:firstLine="640"/>
        <w:rPr>
          <w:rFonts w:ascii="仿宋_GB2312" w:eastAsia="仿宋_GB2312" w:hAnsi="宋体" w:cs="仿宋_GB2312"/>
          <w:sz w:val="32"/>
          <w:szCs w:val="32"/>
        </w:rPr>
      </w:pPr>
      <w:r w:rsidRPr="00CE2B9C">
        <w:rPr>
          <w:rFonts w:ascii="仿宋_GB2312" w:eastAsia="仿宋_GB2312" w:hAnsi="宋体" w:cs="仿宋_GB2312" w:hint="eastAsia"/>
          <w:sz w:val="32"/>
          <w:szCs w:val="32"/>
        </w:rPr>
        <w:t>十四、一般公共预算财政拨款基本支出决算表</w:t>
      </w:r>
    </w:p>
    <w:p w:rsidR="00EF7993" w:rsidRPr="00CE2B9C" w:rsidRDefault="00EF7993" w:rsidP="007A74A0">
      <w:pPr>
        <w:snapToGrid w:val="0"/>
        <w:spacing w:line="560" w:lineRule="exact"/>
        <w:ind w:firstLineChars="200" w:firstLine="640"/>
        <w:rPr>
          <w:rFonts w:ascii="仿宋_GB2312" w:eastAsia="仿宋_GB2312" w:hAnsi="宋体" w:cs="仿宋_GB2312"/>
          <w:sz w:val="32"/>
          <w:szCs w:val="32"/>
        </w:rPr>
      </w:pPr>
      <w:r w:rsidRPr="00CE2B9C">
        <w:rPr>
          <w:rFonts w:ascii="仿宋_GB2312" w:eastAsia="仿宋_GB2312" w:hAnsi="宋体" w:cs="仿宋_GB2312" w:hint="eastAsia"/>
          <w:sz w:val="32"/>
          <w:szCs w:val="32"/>
        </w:rPr>
        <w:t>十五、一般公共预算财政拨款项目支出决算表</w:t>
      </w:r>
    </w:p>
    <w:p w:rsidR="00EF7993" w:rsidRPr="00CE2B9C" w:rsidRDefault="00EF7993" w:rsidP="007A74A0">
      <w:pPr>
        <w:snapToGrid w:val="0"/>
        <w:spacing w:line="560" w:lineRule="exact"/>
        <w:ind w:firstLineChars="200" w:firstLine="640"/>
        <w:rPr>
          <w:rFonts w:ascii="仿宋_GB2312" w:eastAsia="仿宋_GB2312" w:hAnsi="宋体"/>
          <w:sz w:val="32"/>
          <w:szCs w:val="32"/>
        </w:rPr>
      </w:pPr>
      <w:r w:rsidRPr="00CE2B9C">
        <w:rPr>
          <w:rFonts w:ascii="仿宋_GB2312" w:eastAsia="仿宋_GB2312" w:hAnsi="宋体" w:cs="仿宋_GB2312" w:hint="eastAsia"/>
          <w:sz w:val="32"/>
          <w:szCs w:val="32"/>
        </w:rPr>
        <w:t>十六、政府性基金预算财政拨款收入支出决算表</w:t>
      </w:r>
    </w:p>
    <w:p w:rsidR="00EF7993" w:rsidRPr="00CE2B9C" w:rsidRDefault="00EF7993" w:rsidP="007A74A0">
      <w:pPr>
        <w:snapToGrid w:val="0"/>
        <w:spacing w:line="560" w:lineRule="exact"/>
        <w:ind w:firstLineChars="200" w:firstLine="640"/>
        <w:rPr>
          <w:rFonts w:ascii="仿宋_GB2312" w:eastAsia="仿宋_GB2312" w:hAnsi="宋体"/>
          <w:sz w:val="32"/>
          <w:szCs w:val="32"/>
        </w:rPr>
      </w:pPr>
      <w:r w:rsidRPr="00CE2B9C">
        <w:rPr>
          <w:rFonts w:ascii="仿宋_GB2312" w:eastAsia="仿宋_GB2312" w:hAnsi="宋体" w:cs="仿宋_GB2312" w:hint="eastAsia"/>
          <w:sz w:val="32"/>
          <w:szCs w:val="32"/>
        </w:rPr>
        <w:t>十七、政府性基金预算财政拨款基本支出决算明细表</w:t>
      </w:r>
    </w:p>
    <w:p w:rsidR="00EF7993" w:rsidRDefault="00EF7993" w:rsidP="007A74A0">
      <w:pPr>
        <w:snapToGrid w:val="0"/>
        <w:spacing w:line="560" w:lineRule="exact"/>
        <w:ind w:firstLineChars="200" w:firstLine="640"/>
        <w:rPr>
          <w:rFonts w:ascii="仿宋_GB2312" w:eastAsia="仿宋_GB2312" w:hAnsi="宋体" w:cs="仿宋_GB2312"/>
          <w:sz w:val="32"/>
          <w:szCs w:val="32"/>
        </w:rPr>
      </w:pPr>
      <w:r w:rsidRPr="00CE2B9C">
        <w:rPr>
          <w:rFonts w:ascii="仿宋_GB2312" w:eastAsia="仿宋_GB2312" w:hAnsi="宋体" w:cs="仿宋_GB2312" w:hint="eastAsia"/>
          <w:sz w:val="32"/>
          <w:szCs w:val="32"/>
        </w:rPr>
        <w:lastRenderedPageBreak/>
        <w:t>十八、政府性基金预算财政拨款项目支出决算明细表</w:t>
      </w:r>
    </w:p>
    <w:p w:rsidR="00EF7993" w:rsidRPr="00CE2B9C" w:rsidRDefault="00EF7993" w:rsidP="007A74A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十九、政府性基金预算财政拨款支出决算明细表</w:t>
      </w:r>
    </w:p>
    <w:p w:rsidR="00EF7993" w:rsidRPr="00CE2B9C" w:rsidRDefault="00EF7993" w:rsidP="007A74A0">
      <w:pPr>
        <w:snapToGrid w:val="0"/>
        <w:spacing w:line="560" w:lineRule="exact"/>
        <w:ind w:firstLineChars="200" w:firstLine="640"/>
        <w:rPr>
          <w:rFonts w:ascii="仿宋_GB2312" w:eastAsia="仿宋_GB2312" w:hAnsi="宋体"/>
          <w:sz w:val="32"/>
          <w:szCs w:val="32"/>
        </w:rPr>
      </w:pPr>
      <w:r w:rsidRPr="00CE2B9C">
        <w:rPr>
          <w:rFonts w:ascii="仿宋_GB2312" w:eastAsia="仿宋_GB2312" w:hAnsi="宋体" w:cs="仿宋_GB2312" w:hint="eastAsia"/>
          <w:sz w:val="32"/>
          <w:szCs w:val="32"/>
        </w:rPr>
        <w:t>二十、财政专户管理资金收入支出决算表</w:t>
      </w:r>
    </w:p>
    <w:p w:rsidR="00EF7993" w:rsidRPr="00CE2B9C" w:rsidRDefault="00EF7993" w:rsidP="007A74A0">
      <w:pPr>
        <w:snapToGrid w:val="0"/>
        <w:spacing w:line="560" w:lineRule="exact"/>
        <w:ind w:firstLineChars="200" w:firstLine="640"/>
        <w:rPr>
          <w:rFonts w:ascii="仿宋_GB2312" w:eastAsia="仿宋_GB2312" w:hAnsi="宋体" w:cs="仿宋_GB2312"/>
          <w:sz w:val="32"/>
          <w:szCs w:val="32"/>
        </w:rPr>
      </w:pPr>
      <w:r w:rsidRPr="00CE2B9C">
        <w:rPr>
          <w:rFonts w:ascii="仿宋_GB2312" w:eastAsia="仿宋_GB2312" w:hAnsi="宋体" w:cs="仿宋_GB2312" w:hint="eastAsia"/>
          <w:sz w:val="32"/>
          <w:szCs w:val="32"/>
        </w:rPr>
        <w:t>二十一、资产负债表</w:t>
      </w:r>
    </w:p>
    <w:p w:rsidR="00EF7993" w:rsidRPr="00CE2B9C" w:rsidRDefault="00EF7993" w:rsidP="007A74A0">
      <w:pPr>
        <w:snapToGrid w:val="0"/>
        <w:spacing w:line="560" w:lineRule="exact"/>
        <w:ind w:firstLineChars="200" w:firstLine="640"/>
        <w:rPr>
          <w:rFonts w:ascii="仿宋_GB2312" w:eastAsia="仿宋_GB2312" w:cs="仿宋_GB2312"/>
          <w:sz w:val="32"/>
          <w:szCs w:val="32"/>
        </w:rPr>
      </w:pPr>
      <w:r w:rsidRPr="00CE2B9C">
        <w:rPr>
          <w:rFonts w:ascii="仿宋_GB2312" w:eastAsia="仿宋_GB2312" w:hAnsi="宋体" w:cs="仿宋_GB2312" w:hint="eastAsia"/>
          <w:sz w:val="32"/>
          <w:szCs w:val="32"/>
        </w:rPr>
        <w:t>二十二、</w:t>
      </w:r>
      <w:r w:rsidRPr="00CE2B9C">
        <w:rPr>
          <w:rFonts w:ascii="仿宋_GB2312" w:eastAsia="仿宋_GB2312" w:cs="仿宋_GB2312" w:hint="eastAsia"/>
          <w:sz w:val="32"/>
          <w:szCs w:val="32"/>
        </w:rPr>
        <w:t>资产情况表</w:t>
      </w:r>
    </w:p>
    <w:p w:rsidR="00EF7993" w:rsidRPr="00CE2B9C" w:rsidRDefault="00EF7993" w:rsidP="007A74A0">
      <w:pPr>
        <w:snapToGrid w:val="0"/>
        <w:spacing w:line="560" w:lineRule="exact"/>
        <w:ind w:firstLineChars="200" w:firstLine="640"/>
        <w:rPr>
          <w:rFonts w:ascii="仿宋_GB2312" w:eastAsia="仿宋_GB2312" w:cs="仿宋_GB2312"/>
          <w:sz w:val="32"/>
          <w:szCs w:val="32"/>
        </w:rPr>
      </w:pPr>
      <w:r w:rsidRPr="00CE2B9C">
        <w:rPr>
          <w:rFonts w:ascii="仿宋_GB2312" w:eastAsia="仿宋_GB2312" w:cs="仿宋_GB2312" w:hint="eastAsia"/>
          <w:sz w:val="32"/>
          <w:szCs w:val="32"/>
        </w:rPr>
        <w:t>二十三、国有资产收益征缴情况表</w:t>
      </w:r>
    </w:p>
    <w:p w:rsidR="00EF7993" w:rsidRPr="00CE2B9C" w:rsidRDefault="00EF7993" w:rsidP="007A74A0">
      <w:pPr>
        <w:snapToGrid w:val="0"/>
        <w:spacing w:line="560" w:lineRule="exact"/>
        <w:ind w:firstLineChars="200" w:firstLine="640"/>
        <w:rPr>
          <w:rFonts w:ascii="仿宋_GB2312" w:eastAsia="仿宋_GB2312" w:cs="仿宋_GB2312"/>
          <w:sz w:val="32"/>
          <w:szCs w:val="32"/>
        </w:rPr>
      </w:pPr>
      <w:r w:rsidRPr="00CE2B9C">
        <w:rPr>
          <w:rFonts w:ascii="仿宋_GB2312" w:eastAsia="仿宋_GB2312" w:cs="仿宋_GB2312" w:hint="eastAsia"/>
          <w:sz w:val="32"/>
          <w:szCs w:val="32"/>
        </w:rPr>
        <w:t>二十四、部门决算相关信息统计表</w:t>
      </w:r>
    </w:p>
    <w:p w:rsidR="00EF7993" w:rsidRPr="00CE2B9C" w:rsidRDefault="00EF7993" w:rsidP="007A74A0">
      <w:pPr>
        <w:snapToGrid w:val="0"/>
        <w:spacing w:line="560" w:lineRule="exact"/>
        <w:ind w:firstLineChars="200" w:firstLine="640"/>
        <w:rPr>
          <w:rFonts w:ascii="仿宋_GB2312" w:eastAsia="仿宋_GB2312" w:cs="仿宋_GB2312"/>
          <w:sz w:val="32"/>
          <w:szCs w:val="32"/>
        </w:rPr>
      </w:pPr>
      <w:r w:rsidRPr="00CE2B9C">
        <w:rPr>
          <w:rFonts w:ascii="仿宋_GB2312" w:eastAsia="仿宋_GB2312" w:cs="仿宋_GB2312" w:hint="eastAsia"/>
          <w:sz w:val="32"/>
          <w:szCs w:val="32"/>
        </w:rPr>
        <w:t>二十五、政府采购情况表</w:t>
      </w:r>
    </w:p>
    <w:p w:rsidR="00EF7993" w:rsidRPr="00CE2B9C" w:rsidRDefault="00EF7993" w:rsidP="007A74A0">
      <w:pPr>
        <w:snapToGrid w:val="0"/>
        <w:spacing w:line="560" w:lineRule="exact"/>
        <w:ind w:firstLineChars="200" w:firstLine="640"/>
        <w:rPr>
          <w:rFonts w:ascii="仿宋_GB2312" w:eastAsia="仿宋_GB2312" w:cs="仿宋_GB2312"/>
          <w:sz w:val="32"/>
          <w:szCs w:val="32"/>
        </w:rPr>
      </w:pPr>
      <w:r w:rsidRPr="00CE2B9C">
        <w:rPr>
          <w:rFonts w:ascii="仿宋_GB2312" w:eastAsia="仿宋_GB2312" w:cs="仿宋_GB2312" w:hint="eastAsia"/>
          <w:sz w:val="32"/>
          <w:szCs w:val="32"/>
        </w:rPr>
        <w:t>二十六、</w:t>
      </w:r>
      <w:r w:rsidRPr="00CE2B9C">
        <w:rPr>
          <w:rFonts w:ascii="仿宋_GB2312" w:eastAsia="仿宋_GB2312" w:cs="仿宋_GB2312"/>
          <w:sz w:val="32"/>
          <w:szCs w:val="32"/>
        </w:rPr>
        <w:t>2016</w:t>
      </w:r>
      <w:r w:rsidRPr="00CE2B9C">
        <w:rPr>
          <w:rFonts w:ascii="仿宋_GB2312" w:eastAsia="仿宋_GB2312" w:cs="仿宋_GB2312" w:hint="eastAsia"/>
          <w:sz w:val="32"/>
          <w:szCs w:val="32"/>
        </w:rPr>
        <w:t>年项目支出专项资金决算公开表</w:t>
      </w:r>
    </w:p>
    <w:p w:rsidR="00EF7993" w:rsidRPr="00CE2B9C" w:rsidRDefault="00EF7993" w:rsidP="007A74A0">
      <w:pPr>
        <w:snapToGrid w:val="0"/>
        <w:spacing w:line="560" w:lineRule="exact"/>
        <w:ind w:firstLineChars="200" w:firstLine="640"/>
        <w:rPr>
          <w:rFonts w:ascii="仿宋_GB2312" w:eastAsia="仿宋_GB2312" w:hAnsi="宋体"/>
          <w:sz w:val="32"/>
          <w:szCs w:val="32"/>
        </w:rPr>
      </w:pPr>
      <w:r w:rsidRPr="00CE2B9C">
        <w:rPr>
          <w:rFonts w:ascii="仿宋_GB2312" w:eastAsia="仿宋_GB2312" w:cs="仿宋_GB2312" w:hint="eastAsia"/>
          <w:sz w:val="32"/>
          <w:szCs w:val="32"/>
        </w:rPr>
        <w:t>二十七、</w:t>
      </w:r>
      <w:r w:rsidRPr="00CE2B9C">
        <w:rPr>
          <w:rFonts w:ascii="仿宋_GB2312" w:eastAsia="仿宋_GB2312" w:cs="仿宋_GB2312"/>
          <w:sz w:val="32"/>
          <w:szCs w:val="32"/>
        </w:rPr>
        <w:t>2016</w:t>
      </w:r>
      <w:r w:rsidRPr="00CE2B9C">
        <w:rPr>
          <w:rFonts w:ascii="仿宋_GB2312" w:eastAsia="仿宋_GB2312" w:cs="仿宋_GB2312" w:hint="eastAsia"/>
          <w:sz w:val="32"/>
          <w:szCs w:val="32"/>
        </w:rPr>
        <w:t>年对个人和家庭的补助项目支出专项资金决算公开表</w:t>
      </w:r>
    </w:p>
    <w:p w:rsidR="00EF7993" w:rsidRPr="00CE2B9C" w:rsidRDefault="00EF7993" w:rsidP="007A74A0">
      <w:pPr>
        <w:snapToGrid w:val="0"/>
        <w:spacing w:line="560" w:lineRule="exact"/>
        <w:ind w:firstLineChars="200" w:firstLine="640"/>
        <w:rPr>
          <w:rFonts w:ascii="仿宋_GB2312" w:eastAsia="仿宋_GB2312" w:hAnsi="宋体"/>
          <w:sz w:val="32"/>
          <w:szCs w:val="32"/>
        </w:rPr>
      </w:pPr>
      <w:r w:rsidRPr="00CE2B9C">
        <w:rPr>
          <w:rFonts w:ascii="仿宋_GB2312" w:eastAsia="仿宋_GB2312" w:hAnsi="宋体" w:cs="仿宋_GB2312" w:hint="eastAsia"/>
          <w:sz w:val="32"/>
          <w:szCs w:val="32"/>
        </w:rPr>
        <w:t>二十八、</w:t>
      </w:r>
      <w:r w:rsidRPr="00CE2B9C">
        <w:rPr>
          <w:rFonts w:ascii="仿宋_GB2312" w:eastAsia="仿宋_GB2312" w:hAnsi="宋体" w:cs="仿宋_GB2312"/>
          <w:sz w:val="32"/>
          <w:szCs w:val="32"/>
        </w:rPr>
        <w:t>2016</w:t>
      </w:r>
      <w:r w:rsidRPr="00CE2B9C">
        <w:rPr>
          <w:rFonts w:ascii="仿宋_GB2312" w:eastAsia="仿宋_GB2312" w:hAnsi="宋体" w:cs="仿宋_GB2312" w:hint="eastAsia"/>
          <w:sz w:val="32"/>
          <w:szCs w:val="32"/>
        </w:rPr>
        <w:t>年度财政拨款“三公”经费支出表及说明</w:t>
      </w:r>
    </w:p>
    <w:p w:rsidR="00EF7993" w:rsidRPr="00F32379" w:rsidRDefault="00EF7993" w:rsidP="004653F0">
      <w:pPr>
        <w:snapToGrid w:val="0"/>
        <w:spacing w:line="560" w:lineRule="exact"/>
        <w:jc w:val="center"/>
        <w:rPr>
          <w:rFonts w:ascii="仿宋_GB2312" w:eastAsia="仿宋_GB2312" w:hAnsi="宋体"/>
          <w:b/>
          <w:bCs/>
          <w:sz w:val="32"/>
          <w:szCs w:val="32"/>
        </w:rPr>
      </w:pPr>
      <w:r w:rsidRPr="00F32379">
        <w:rPr>
          <w:rFonts w:ascii="仿宋_GB2312" w:eastAsia="仿宋_GB2312" w:hAnsi="宋体" w:cs="仿宋_GB2312" w:hint="eastAsia"/>
          <w:b/>
          <w:bCs/>
          <w:sz w:val="32"/>
          <w:szCs w:val="32"/>
        </w:rPr>
        <w:t>第三部分</w:t>
      </w:r>
      <w:r>
        <w:rPr>
          <w:rFonts w:ascii="仿宋_GB2312" w:eastAsia="仿宋_GB2312" w:hAnsi="宋体" w:cs="仿宋_GB2312"/>
          <w:b/>
          <w:bCs/>
          <w:sz w:val="32"/>
          <w:szCs w:val="32"/>
        </w:rPr>
        <w:t xml:space="preserve"> </w:t>
      </w:r>
      <w:r w:rsidRPr="00F32379">
        <w:rPr>
          <w:rFonts w:ascii="仿宋_GB2312" w:eastAsia="仿宋_GB2312" w:hAnsi="宋体" w:cs="仿宋_GB2312" w:hint="eastAsia"/>
          <w:b/>
          <w:sz w:val="32"/>
          <w:szCs w:val="32"/>
        </w:rPr>
        <w:t>卫</w:t>
      </w:r>
      <w:r w:rsidRPr="00F32379">
        <w:rPr>
          <w:rFonts w:ascii="仿宋_GB2312" w:eastAsia="仿宋_GB2312" w:hAnsi="宋体" w:cs="仿宋_GB2312" w:hint="eastAsia"/>
          <w:b/>
          <w:bCs/>
          <w:sz w:val="32"/>
          <w:szCs w:val="32"/>
        </w:rPr>
        <w:t>生局汇总</w:t>
      </w:r>
      <w:r w:rsidRPr="00F32379">
        <w:rPr>
          <w:rFonts w:ascii="仿宋_GB2312" w:eastAsia="仿宋_GB2312" w:hAnsi="宋体" w:cs="仿宋_GB2312"/>
          <w:b/>
          <w:bCs/>
          <w:sz w:val="32"/>
          <w:szCs w:val="32"/>
        </w:rPr>
        <w:t>2016</w:t>
      </w:r>
      <w:r w:rsidRPr="00F32379">
        <w:rPr>
          <w:rFonts w:ascii="仿宋_GB2312" w:eastAsia="仿宋_GB2312" w:hAnsi="宋体" w:cs="仿宋_GB2312" w:hint="eastAsia"/>
          <w:b/>
          <w:bCs/>
          <w:sz w:val="32"/>
          <w:szCs w:val="32"/>
        </w:rPr>
        <w:t>年度部门决算情况说明</w:t>
      </w:r>
    </w:p>
    <w:p w:rsidR="00EF7993" w:rsidRPr="00CE2B9C" w:rsidRDefault="00EF7993" w:rsidP="007A74A0">
      <w:pPr>
        <w:snapToGrid w:val="0"/>
        <w:spacing w:line="560" w:lineRule="exact"/>
        <w:ind w:leftChars="71" w:left="149" w:firstLineChars="150" w:firstLine="480"/>
        <w:rPr>
          <w:rFonts w:ascii="仿宋_GB2312" w:eastAsia="仿宋_GB2312" w:hAnsi="宋体"/>
          <w:sz w:val="32"/>
          <w:szCs w:val="32"/>
        </w:rPr>
      </w:pPr>
      <w:r w:rsidRPr="00CE2B9C">
        <w:rPr>
          <w:rFonts w:ascii="仿宋_GB2312" w:eastAsia="仿宋_GB2312" w:hAnsi="宋体" w:cs="仿宋_GB2312" w:hint="eastAsia"/>
          <w:sz w:val="32"/>
          <w:szCs w:val="32"/>
        </w:rPr>
        <w:t>一、部门收入支出决算总体情况说明：</w:t>
      </w:r>
    </w:p>
    <w:p w:rsidR="00EF7993" w:rsidRPr="00CE2B9C" w:rsidRDefault="00EF7993" w:rsidP="007A74A0">
      <w:pPr>
        <w:snapToGrid w:val="0"/>
        <w:spacing w:line="560" w:lineRule="exact"/>
        <w:ind w:leftChars="71" w:left="149" w:firstLineChars="150" w:firstLine="480"/>
        <w:rPr>
          <w:rFonts w:ascii="仿宋_GB2312" w:eastAsia="仿宋_GB2312" w:hAnsi="宋体"/>
          <w:sz w:val="32"/>
          <w:szCs w:val="32"/>
        </w:rPr>
      </w:pPr>
      <w:r w:rsidRPr="00CE2B9C">
        <w:rPr>
          <w:rFonts w:ascii="仿宋_GB2312" w:eastAsia="仿宋_GB2312" w:hAnsi="宋体" w:cs="仿宋_GB2312"/>
          <w:sz w:val="32"/>
          <w:szCs w:val="32"/>
        </w:rPr>
        <w:t>2016</w:t>
      </w:r>
      <w:r w:rsidRPr="00CE2B9C">
        <w:rPr>
          <w:rFonts w:ascii="仿宋_GB2312" w:eastAsia="仿宋_GB2312" w:hAnsi="宋体" w:cs="仿宋_GB2312" w:hint="eastAsia"/>
          <w:sz w:val="32"/>
          <w:szCs w:val="32"/>
        </w:rPr>
        <w:t>年全年收入合计</w:t>
      </w:r>
      <w:r w:rsidRPr="00F32379">
        <w:rPr>
          <w:rFonts w:ascii="仿宋_GB2312" w:eastAsia="仿宋_GB2312" w:hAnsi="宋体" w:cs="仿宋_GB2312"/>
          <w:sz w:val="32"/>
          <w:szCs w:val="32"/>
        </w:rPr>
        <w:t>379,305,513.09</w:t>
      </w:r>
      <w:r w:rsidRPr="00CE2B9C">
        <w:rPr>
          <w:rFonts w:ascii="仿宋_GB2312" w:eastAsia="仿宋_GB2312" w:hAnsi="宋体" w:cs="仿宋_GB2312" w:hint="eastAsia"/>
          <w:sz w:val="32"/>
          <w:szCs w:val="32"/>
        </w:rPr>
        <w:t>元，支出合计</w:t>
      </w:r>
      <w:r w:rsidRPr="00F32379">
        <w:rPr>
          <w:rFonts w:ascii="仿宋_GB2312" w:eastAsia="仿宋_GB2312" w:hAnsi="宋体" w:cs="仿宋_GB2312"/>
          <w:sz w:val="32"/>
          <w:szCs w:val="32"/>
        </w:rPr>
        <w:t>379,620,763.09</w:t>
      </w:r>
      <w:r w:rsidRPr="00CE2B9C">
        <w:rPr>
          <w:rFonts w:ascii="仿宋_GB2312" w:eastAsia="仿宋_GB2312" w:hAnsi="宋体" w:cs="仿宋_GB2312" w:hint="eastAsia"/>
          <w:sz w:val="32"/>
          <w:szCs w:val="32"/>
        </w:rPr>
        <w:t>元，其中基本支出</w:t>
      </w:r>
      <w:r w:rsidRPr="00F32379">
        <w:rPr>
          <w:rFonts w:ascii="仿宋_GB2312" w:eastAsia="仿宋_GB2312" w:hAnsi="宋体" w:cs="仿宋_GB2312"/>
          <w:sz w:val="32"/>
          <w:szCs w:val="32"/>
        </w:rPr>
        <w:t>144,713,299.58</w:t>
      </w:r>
      <w:r w:rsidRPr="00CE2B9C">
        <w:rPr>
          <w:rFonts w:ascii="仿宋_GB2312" w:eastAsia="仿宋_GB2312" w:hAnsi="宋体" w:cs="仿宋_GB2312" w:hint="eastAsia"/>
          <w:sz w:val="32"/>
          <w:szCs w:val="32"/>
        </w:rPr>
        <w:t>元，项目支出</w:t>
      </w:r>
      <w:r w:rsidRPr="00F32379">
        <w:rPr>
          <w:rFonts w:ascii="仿宋_GB2312" w:eastAsia="仿宋_GB2312" w:hAnsi="宋体" w:cs="仿宋_GB2312"/>
          <w:sz w:val="32"/>
          <w:szCs w:val="32"/>
        </w:rPr>
        <w:t>234,907,463.51</w:t>
      </w:r>
      <w:r w:rsidRPr="00CE2B9C">
        <w:rPr>
          <w:rFonts w:ascii="仿宋_GB2312" w:eastAsia="仿宋_GB2312" w:hAnsi="宋体" w:cs="仿宋_GB2312" w:hint="eastAsia"/>
          <w:sz w:val="32"/>
          <w:szCs w:val="32"/>
        </w:rPr>
        <w:t>元。</w:t>
      </w:r>
    </w:p>
    <w:bookmarkEnd w:id="0"/>
    <w:p w:rsidR="00EF7993" w:rsidRPr="00CE2B9C" w:rsidRDefault="00EF7993" w:rsidP="004653F0">
      <w:pPr>
        <w:numPr>
          <w:ilvl w:val="0"/>
          <w:numId w:val="7"/>
        </w:numPr>
        <w:snapToGrid w:val="0"/>
        <w:spacing w:line="560" w:lineRule="exact"/>
        <w:rPr>
          <w:rFonts w:ascii="仿宋_GB2312" w:eastAsia="仿宋_GB2312" w:hAnsi="宋体"/>
          <w:sz w:val="32"/>
          <w:szCs w:val="32"/>
        </w:rPr>
      </w:pPr>
      <w:r w:rsidRPr="00CE2B9C">
        <w:rPr>
          <w:rFonts w:ascii="仿宋_GB2312" w:eastAsia="仿宋_GB2312" w:hAnsi="宋体" w:cs="仿宋_GB2312" w:hint="eastAsia"/>
          <w:sz w:val="32"/>
          <w:szCs w:val="32"/>
        </w:rPr>
        <w:t>收入情况说明</w:t>
      </w:r>
    </w:p>
    <w:p w:rsidR="00EF7993" w:rsidRPr="00CE2B9C" w:rsidRDefault="00EF7993" w:rsidP="007A74A0">
      <w:pPr>
        <w:snapToGrid w:val="0"/>
        <w:spacing w:line="560" w:lineRule="exact"/>
        <w:ind w:leftChars="70" w:left="147" w:firstLineChars="150" w:firstLine="480"/>
        <w:rPr>
          <w:rFonts w:ascii="仿宋_GB2312" w:eastAsia="仿宋_GB2312" w:hAnsi="宋体"/>
          <w:sz w:val="32"/>
          <w:szCs w:val="32"/>
        </w:rPr>
      </w:pPr>
      <w:r w:rsidRPr="00CE2B9C">
        <w:rPr>
          <w:rFonts w:ascii="仿宋_GB2312" w:eastAsia="仿宋_GB2312" w:hAnsi="宋体" w:cs="仿宋_GB2312"/>
          <w:sz w:val="32"/>
          <w:szCs w:val="32"/>
        </w:rPr>
        <w:t>2016</w:t>
      </w:r>
      <w:r w:rsidRPr="00CE2B9C">
        <w:rPr>
          <w:rFonts w:ascii="仿宋_GB2312" w:eastAsia="仿宋_GB2312" w:hAnsi="宋体" w:cs="仿宋_GB2312" w:hint="eastAsia"/>
          <w:sz w:val="32"/>
          <w:szCs w:val="32"/>
        </w:rPr>
        <w:t>年本年收入合计</w:t>
      </w:r>
      <w:r w:rsidRPr="00F32379">
        <w:rPr>
          <w:rFonts w:ascii="仿宋_GB2312" w:eastAsia="仿宋_GB2312" w:hAnsi="宋体" w:cs="仿宋_GB2312"/>
          <w:sz w:val="32"/>
          <w:szCs w:val="32"/>
        </w:rPr>
        <w:t>379,305,513.09</w:t>
      </w:r>
      <w:r w:rsidRPr="00CE2B9C">
        <w:rPr>
          <w:rFonts w:ascii="仿宋_GB2312" w:eastAsia="仿宋_GB2312" w:hAnsi="宋体" w:cs="仿宋_GB2312" w:hint="eastAsia"/>
          <w:sz w:val="32"/>
          <w:szCs w:val="32"/>
        </w:rPr>
        <w:t>元，其中：财政拨款收入</w:t>
      </w:r>
      <w:r w:rsidRPr="00F32379">
        <w:rPr>
          <w:rFonts w:ascii="仿宋_GB2312" w:eastAsia="仿宋_GB2312" w:hAnsi="宋体" w:cs="仿宋_GB2312"/>
          <w:sz w:val="32"/>
          <w:szCs w:val="32"/>
        </w:rPr>
        <w:t>315,461,447.03</w:t>
      </w:r>
      <w:r w:rsidRPr="00CE2B9C">
        <w:rPr>
          <w:rFonts w:ascii="仿宋_GB2312" w:eastAsia="仿宋_GB2312" w:hAnsi="宋体" w:cs="仿宋_GB2312" w:hint="eastAsia"/>
          <w:sz w:val="32"/>
          <w:szCs w:val="32"/>
        </w:rPr>
        <w:t>元，事业收入</w:t>
      </w:r>
      <w:r w:rsidRPr="00F32379">
        <w:rPr>
          <w:rFonts w:ascii="仿宋_GB2312" w:eastAsia="仿宋_GB2312" w:hAnsi="宋体" w:cs="仿宋_GB2312"/>
          <w:sz w:val="32"/>
          <w:szCs w:val="32"/>
        </w:rPr>
        <w:t>60,844,066.06</w:t>
      </w:r>
      <w:r w:rsidRPr="00CE2B9C">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sidRPr="00CE2B9C">
        <w:rPr>
          <w:rFonts w:ascii="仿宋_GB2312" w:eastAsia="仿宋_GB2312" w:hAnsi="宋体" w:cs="仿宋_GB2312" w:hint="eastAsia"/>
          <w:sz w:val="32"/>
          <w:szCs w:val="32"/>
        </w:rPr>
        <w:t>元，其他收入</w:t>
      </w:r>
      <w:r w:rsidRPr="00F32379">
        <w:rPr>
          <w:rFonts w:ascii="仿宋_GB2312" w:eastAsia="仿宋_GB2312" w:hAnsi="宋体" w:cs="仿宋_GB2312"/>
          <w:sz w:val="32"/>
          <w:szCs w:val="32"/>
        </w:rPr>
        <w:t>3,000,000.00</w:t>
      </w:r>
      <w:r w:rsidRPr="00CE2B9C">
        <w:rPr>
          <w:rFonts w:ascii="仿宋_GB2312" w:eastAsia="仿宋_GB2312" w:hAnsi="宋体" w:cs="仿宋_GB2312" w:hint="eastAsia"/>
          <w:sz w:val="32"/>
          <w:szCs w:val="32"/>
        </w:rPr>
        <w:t>元。</w:t>
      </w:r>
    </w:p>
    <w:p w:rsidR="00EF7993" w:rsidRPr="00CE2B9C" w:rsidRDefault="00EF7993" w:rsidP="007A74A0">
      <w:pPr>
        <w:snapToGrid w:val="0"/>
        <w:spacing w:line="560" w:lineRule="exact"/>
        <w:ind w:leftChars="70" w:left="147" w:firstLineChars="150" w:firstLine="480"/>
        <w:rPr>
          <w:rFonts w:ascii="仿宋_GB2312" w:eastAsia="仿宋_GB2312" w:hAnsi="宋体"/>
          <w:sz w:val="32"/>
          <w:szCs w:val="32"/>
        </w:rPr>
      </w:pPr>
      <w:r w:rsidRPr="00CE2B9C">
        <w:rPr>
          <w:rFonts w:ascii="仿宋_GB2312" w:eastAsia="仿宋_GB2312" w:hAnsi="宋体" w:cs="仿宋_GB2312" w:hint="eastAsia"/>
          <w:sz w:val="32"/>
          <w:szCs w:val="32"/>
        </w:rPr>
        <w:t>三、支出情况说明</w:t>
      </w:r>
    </w:p>
    <w:p w:rsidR="00EF7993" w:rsidRPr="00CE2B9C" w:rsidRDefault="00EF7993" w:rsidP="007A74A0">
      <w:pPr>
        <w:snapToGrid w:val="0"/>
        <w:spacing w:line="560" w:lineRule="exact"/>
        <w:ind w:leftChars="100" w:left="210" w:firstLineChars="150" w:firstLine="480"/>
        <w:rPr>
          <w:rFonts w:ascii="仿宋_GB2312" w:eastAsia="仿宋_GB2312" w:hAnsi="宋体"/>
          <w:sz w:val="32"/>
          <w:szCs w:val="32"/>
        </w:rPr>
      </w:pPr>
      <w:r w:rsidRPr="00CE2B9C">
        <w:rPr>
          <w:rFonts w:ascii="仿宋_GB2312" w:eastAsia="仿宋_GB2312" w:hAnsi="宋体" w:cs="仿宋_GB2312" w:hint="eastAsia"/>
          <w:sz w:val="32"/>
          <w:szCs w:val="32"/>
        </w:rPr>
        <w:t>本年支出合计</w:t>
      </w:r>
      <w:r w:rsidRPr="00F32379">
        <w:rPr>
          <w:rFonts w:ascii="仿宋_GB2312" w:eastAsia="仿宋_GB2312" w:hAnsi="宋体" w:cs="仿宋_GB2312"/>
          <w:sz w:val="32"/>
          <w:szCs w:val="32"/>
        </w:rPr>
        <w:t>379,620,763.09</w:t>
      </w:r>
      <w:r w:rsidRPr="00CE2B9C">
        <w:rPr>
          <w:rFonts w:ascii="仿宋_GB2312" w:eastAsia="仿宋_GB2312" w:hAnsi="宋体" w:cs="仿宋_GB2312" w:hint="eastAsia"/>
          <w:sz w:val="32"/>
          <w:szCs w:val="32"/>
        </w:rPr>
        <w:t>元，其中：基本支出</w:t>
      </w:r>
      <w:r w:rsidRPr="00F32379">
        <w:rPr>
          <w:rFonts w:ascii="仿宋_GB2312" w:eastAsia="仿宋_GB2312" w:hAnsi="宋体" w:cs="仿宋_GB2312"/>
          <w:sz w:val="32"/>
          <w:szCs w:val="32"/>
        </w:rPr>
        <w:t>144,713,299.58</w:t>
      </w:r>
      <w:r w:rsidRPr="00CE2B9C">
        <w:rPr>
          <w:rFonts w:ascii="仿宋_GB2312" w:eastAsia="仿宋_GB2312" w:hAnsi="宋体" w:cs="仿宋_GB2312" w:hint="eastAsia"/>
          <w:sz w:val="32"/>
          <w:szCs w:val="32"/>
        </w:rPr>
        <w:t>元，项目支出</w:t>
      </w:r>
      <w:r w:rsidRPr="00F32379">
        <w:rPr>
          <w:rFonts w:ascii="仿宋_GB2312" w:eastAsia="仿宋_GB2312" w:hAnsi="宋体" w:cs="仿宋_GB2312"/>
          <w:sz w:val="32"/>
          <w:szCs w:val="32"/>
        </w:rPr>
        <w:t>234,907,463.51</w:t>
      </w:r>
      <w:r w:rsidRPr="00CE2B9C">
        <w:rPr>
          <w:rFonts w:ascii="仿宋_GB2312" w:eastAsia="仿宋_GB2312" w:hAnsi="宋体" w:cs="仿宋_GB2312" w:hint="eastAsia"/>
          <w:sz w:val="32"/>
          <w:szCs w:val="32"/>
        </w:rPr>
        <w:t>元，经营支</w:t>
      </w:r>
      <w:r w:rsidRPr="00CE2B9C">
        <w:rPr>
          <w:rFonts w:ascii="仿宋_GB2312" w:eastAsia="仿宋_GB2312" w:hAnsi="宋体" w:cs="仿宋_GB2312" w:hint="eastAsia"/>
          <w:sz w:val="32"/>
          <w:szCs w:val="32"/>
        </w:rPr>
        <w:lastRenderedPageBreak/>
        <w:t>出</w:t>
      </w:r>
      <w:r>
        <w:rPr>
          <w:rFonts w:ascii="仿宋_GB2312" w:eastAsia="仿宋_GB2312" w:hAnsi="宋体" w:cs="仿宋_GB2312"/>
          <w:sz w:val="32"/>
          <w:szCs w:val="32"/>
        </w:rPr>
        <w:t>0</w:t>
      </w:r>
      <w:r w:rsidRPr="00CE2B9C">
        <w:rPr>
          <w:rFonts w:ascii="仿宋_GB2312" w:eastAsia="仿宋_GB2312" w:hAnsi="宋体" w:cs="仿宋_GB2312" w:hint="eastAsia"/>
          <w:sz w:val="32"/>
          <w:szCs w:val="32"/>
        </w:rPr>
        <w:t>元。</w:t>
      </w:r>
    </w:p>
    <w:p w:rsidR="00EF7993" w:rsidRPr="00CE2B9C" w:rsidRDefault="00EF7993" w:rsidP="007A74A0">
      <w:pPr>
        <w:snapToGrid w:val="0"/>
        <w:spacing w:line="560" w:lineRule="exact"/>
        <w:ind w:leftChars="100" w:left="210" w:firstLineChars="150" w:firstLine="480"/>
        <w:rPr>
          <w:rFonts w:ascii="仿宋_GB2312" w:eastAsia="仿宋_GB2312" w:hAnsi="宋体"/>
          <w:sz w:val="32"/>
          <w:szCs w:val="32"/>
        </w:rPr>
      </w:pPr>
      <w:r w:rsidRPr="00CE2B9C">
        <w:rPr>
          <w:rFonts w:ascii="仿宋_GB2312" w:eastAsia="仿宋_GB2312" w:hAnsi="宋体" w:cs="仿宋_GB2312" w:hint="eastAsia"/>
          <w:sz w:val="32"/>
          <w:szCs w:val="32"/>
        </w:rPr>
        <w:t>四、年末结转结余情况说明</w:t>
      </w:r>
    </w:p>
    <w:p w:rsidR="00EF7993" w:rsidRPr="00CE2B9C" w:rsidRDefault="00EF7993" w:rsidP="007A74A0">
      <w:pPr>
        <w:snapToGrid w:val="0"/>
        <w:spacing w:line="560" w:lineRule="exact"/>
        <w:ind w:leftChars="71" w:left="149" w:firstLineChars="150" w:firstLine="480"/>
        <w:rPr>
          <w:rFonts w:ascii="仿宋_GB2312" w:eastAsia="仿宋_GB2312" w:hAnsi="宋体"/>
          <w:sz w:val="32"/>
          <w:szCs w:val="32"/>
        </w:rPr>
      </w:pPr>
      <w:r w:rsidRPr="00CE2B9C">
        <w:rPr>
          <w:rFonts w:ascii="仿宋_GB2312" w:eastAsia="仿宋_GB2312" w:hAnsi="宋体" w:cs="仿宋_GB2312"/>
          <w:sz w:val="32"/>
          <w:szCs w:val="32"/>
        </w:rPr>
        <w:t>2016</w:t>
      </w:r>
      <w:r w:rsidRPr="00CE2B9C">
        <w:rPr>
          <w:rFonts w:ascii="仿宋_GB2312" w:eastAsia="仿宋_GB2312" w:hAnsi="宋体" w:cs="仿宋_GB2312" w:hint="eastAsia"/>
          <w:sz w:val="32"/>
          <w:szCs w:val="32"/>
        </w:rPr>
        <w:t>年结转结余资金</w:t>
      </w:r>
      <w:r w:rsidRPr="00572CF2">
        <w:rPr>
          <w:rFonts w:ascii="仿宋_GB2312" w:eastAsia="仿宋_GB2312" w:hAnsi="宋体" w:cs="仿宋_GB2312"/>
          <w:sz w:val="32"/>
          <w:szCs w:val="32"/>
        </w:rPr>
        <w:t>316,370.00</w:t>
      </w:r>
      <w:r w:rsidRPr="00CE2B9C">
        <w:rPr>
          <w:rFonts w:ascii="仿宋_GB2312" w:eastAsia="仿宋_GB2312" w:hAnsi="宋体" w:cs="仿宋_GB2312" w:hint="eastAsia"/>
          <w:sz w:val="32"/>
          <w:szCs w:val="32"/>
        </w:rPr>
        <w:t>元（其中：财政拨款基本支出结转结余</w:t>
      </w:r>
      <w:r w:rsidR="00B9050C">
        <w:rPr>
          <w:rFonts w:ascii="仿宋_GB2312" w:eastAsia="仿宋_GB2312" w:hAnsi="宋体" w:cs="仿宋_GB2312" w:hint="eastAsia"/>
          <w:sz w:val="32"/>
          <w:szCs w:val="32"/>
        </w:rPr>
        <w:t>0</w:t>
      </w:r>
      <w:r w:rsidRPr="00CE2B9C">
        <w:rPr>
          <w:rFonts w:ascii="仿宋_GB2312" w:eastAsia="仿宋_GB2312" w:hAnsi="宋体" w:cs="仿宋_GB2312" w:hint="eastAsia"/>
          <w:sz w:val="32"/>
          <w:szCs w:val="32"/>
        </w:rPr>
        <w:t>元，项目支出结转结余</w:t>
      </w:r>
      <w:r w:rsidRPr="00572CF2">
        <w:rPr>
          <w:rFonts w:ascii="仿宋_GB2312" w:eastAsia="仿宋_GB2312" w:hAnsi="宋体" w:cs="仿宋_GB2312"/>
          <w:sz w:val="32"/>
          <w:szCs w:val="32"/>
        </w:rPr>
        <w:t>316,370.00</w:t>
      </w:r>
      <w:r w:rsidRPr="00CE2B9C">
        <w:rPr>
          <w:rFonts w:ascii="仿宋_GB2312" w:eastAsia="仿宋_GB2312" w:hAnsi="宋体" w:cs="仿宋_GB2312" w:hint="eastAsia"/>
          <w:sz w:val="32"/>
          <w:szCs w:val="32"/>
        </w:rPr>
        <w:t>元，主要为</w:t>
      </w:r>
      <w:r w:rsidRPr="00D871D9">
        <w:rPr>
          <w:rFonts w:ascii="仿宋_GB2312" w:eastAsia="仿宋_GB2312" w:cs="仿宋_GB2312" w:hint="eastAsia"/>
          <w:sz w:val="32"/>
          <w:szCs w:val="32"/>
        </w:rPr>
        <w:t>基本公共卫生服务资金</w:t>
      </w:r>
      <w:r w:rsidR="00B9050C">
        <w:rPr>
          <w:rFonts w:ascii="仿宋_GB2312" w:eastAsia="仿宋_GB2312" w:cs="仿宋_GB2312" w:hint="eastAsia"/>
          <w:sz w:val="32"/>
          <w:szCs w:val="32"/>
        </w:rPr>
        <w:t>）</w:t>
      </w:r>
      <w:r w:rsidRPr="00CE2B9C">
        <w:rPr>
          <w:rFonts w:ascii="仿宋_GB2312" w:eastAsia="仿宋_GB2312" w:hAnsi="宋体" w:cs="仿宋_GB2312" w:hint="eastAsia"/>
          <w:sz w:val="32"/>
          <w:szCs w:val="32"/>
        </w:rPr>
        <w:t>。</w:t>
      </w:r>
    </w:p>
    <w:p w:rsidR="00EF7993" w:rsidRPr="00CE2B9C" w:rsidRDefault="00EF7993" w:rsidP="007A74A0">
      <w:pPr>
        <w:snapToGrid w:val="0"/>
        <w:spacing w:line="560" w:lineRule="exact"/>
        <w:ind w:firstLineChars="200" w:firstLine="640"/>
        <w:rPr>
          <w:rFonts w:ascii="仿宋_GB2312" w:eastAsia="仿宋_GB2312" w:hAnsi="宋体"/>
          <w:sz w:val="32"/>
          <w:szCs w:val="32"/>
        </w:rPr>
      </w:pPr>
      <w:r w:rsidRPr="00CE2B9C">
        <w:rPr>
          <w:rFonts w:ascii="仿宋_GB2312" w:eastAsia="仿宋_GB2312" w:hAnsi="宋体" w:cs="仿宋_GB2312" w:hint="eastAsia"/>
          <w:sz w:val="32"/>
          <w:szCs w:val="32"/>
        </w:rPr>
        <w:t>五、“三公”经费、会议费和培训费支出情况说明</w:t>
      </w:r>
    </w:p>
    <w:p w:rsidR="00EF7993" w:rsidRPr="00D871D9" w:rsidRDefault="00EF7993" w:rsidP="007A74A0">
      <w:pPr>
        <w:snapToGrid w:val="0"/>
        <w:spacing w:line="560" w:lineRule="exact"/>
        <w:ind w:firstLineChars="200" w:firstLine="640"/>
        <w:rPr>
          <w:rFonts w:ascii="仿宋_GB2312" w:eastAsia="仿宋_GB2312" w:hAnsi="宋体"/>
          <w:sz w:val="32"/>
          <w:szCs w:val="32"/>
        </w:rPr>
      </w:pPr>
      <w:r w:rsidRPr="00D871D9">
        <w:rPr>
          <w:rFonts w:ascii="仿宋_GB2312" w:eastAsia="仿宋_GB2312" w:hAnsi="宋体" w:cs="仿宋_GB2312"/>
          <w:sz w:val="32"/>
          <w:szCs w:val="32"/>
        </w:rPr>
        <w:t>2016</w:t>
      </w:r>
      <w:r w:rsidRPr="00D871D9">
        <w:rPr>
          <w:rFonts w:ascii="仿宋_GB2312" w:eastAsia="仿宋_GB2312" w:hAnsi="宋体" w:cs="仿宋_GB2312" w:hint="eastAsia"/>
          <w:sz w:val="32"/>
          <w:szCs w:val="32"/>
        </w:rPr>
        <w:t>年“三公”经费实际支出</w:t>
      </w:r>
      <w:r w:rsidRPr="00D871D9">
        <w:rPr>
          <w:rFonts w:ascii="仿宋_GB2312" w:eastAsia="仿宋_GB2312" w:hAnsi="宋体"/>
          <w:sz w:val="32"/>
          <w:szCs w:val="32"/>
        </w:rPr>
        <w:t>79000</w:t>
      </w:r>
      <w:r w:rsidRPr="00D871D9">
        <w:rPr>
          <w:rFonts w:ascii="仿宋_GB2312" w:eastAsia="仿宋_GB2312" w:hAnsi="宋体" w:cs="仿宋_GB2312" w:hint="eastAsia"/>
          <w:sz w:val="32"/>
          <w:szCs w:val="32"/>
        </w:rPr>
        <w:t>元，其中：因公出国费用</w:t>
      </w:r>
      <w:r w:rsidRPr="00D871D9">
        <w:rPr>
          <w:rFonts w:ascii="仿宋_GB2312" w:eastAsia="仿宋_GB2312" w:hAnsi="宋体" w:cs="仿宋_GB2312"/>
          <w:sz w:val="32"/>
          <w:szCs w:val="32"/>
        </w:rPr>
        <w:t>0</w:t>
      </w:r>
      <w:r w:rsidRPr="00D871D9">
        <w:rPr>
          <w:rFonts w:ascii="仿宋_GB2312" w:eastAsia="仿宋_GB2312" w:hAnsi="宋体" w:cs="仿宋_GB2312" w:hint="eastAsia"/>
          <w:sz w:val="32"/>
          <w:szCs w:val="32"/>
        </w:rPr>
        <w:t>批次，共组团</w:t>
      </w:r>
      <w:r w:rsidRPr="00D871D9">
        <w:rPr>
          <w:rFonts w:ascii="仿宋_GB2312" w:eastAsia="仿宋_GB2312" w:hAnsi="宋体" w:cs="仿宋_GB2312"/>
          <w:sz w:val="32"/>
          <w:szCs w:val="32"/>
        </w:rPr>
        <w:t>0</w:t>
      </w:r>
      <w:r w:rsidRPr="00D871D9">
        <w:rPr>
          <w:rFonts w:ascii="仿宋_GB2312" w:eastAsia="仿宋_GB2312" w:hAnsi="宋体" w:cs="仿宋_GB2312" w:hint="eastAsia"/>
          <w:sz w:val="32"/>
          <w:szCs w:val="32"/>
        </w:rPr>
        <w:t>批次</w:t>
      </w:r>
      <w:r w:rsidRPr="00D871D9">
        <w:rPr>
          <w:rFonts w:ascii="仿宋_GB2312" w:eastAsia="仿宋_GB2312" w:hAnsi="宋体" w:cs="仿宋_GB2312"/>
          <w:sz w:val="32"/>
          <w:szCs w:val="32"/>
        </w:rPr>
        <w:t>0</w:t>
      </w:r>
      <w:r w:rsidRPr="00D871D9">
        <w:rPr>
          <w:rFonts w:ascii="仿宋_GB2312" w:eastAsia="仿宋_GB2312" w:hAnsi="宋体" w:cs="仿宋_GB2312" w:hint="eastAsia"/>
          <w:sz w:val="32"/>
          <w:szCs w:val="32"/>
        </w:rPr>
        <w:t>人次</w:t>
      </w:r>
      <w:r w:rsidRPr="00D871D9">
        <w:rPr>
          <w:rFonts w:ascii="仿宋_GB2312" w:eastAsia="仿宋_GB2312" w:hAnsi="宋体" w:cs="仿宋_GB2312"/>
          <w:sz w:val="32"/>
          <w:szCs w:val="32"/>
        </w:rPr>
        <w:t>,</w:t>
      </w:r>
      <w:r w:rsidRPr="00D871D9">
        <w:rPr>
          <w:rFonts w:ascii="仿宋_GB2312" w:eastAsia="仿宋_GB2312" w:hAnsi="宋体" w:cs="仿宋_GB2312" w:hint="eastAsia"/>
          <w:sz w:val="32"/>
          <w:szCs w:val="32"/>
        </w:rPr>
        <w:t>无出国事由；公务接待费</w:t>
      </w:r>
      <w:r w:rsidRPr="00D871D9">
        <w:rPr>
          <w:rFonts w:ascii="仿宋_GB2312" w:eastAsia="仿宋_GB2312" w:hAnsi="宋体"/>
          <w:sz w:val="32"/>
          <w:szCs w:val="32"/>
        </w:rPr>
        <w:t>9000</w:t>
      </w:r>
      <w:r w:rsidRPr="00D871D9">
        <w:rPr>
          <w:rFonts w:ascii="仿宋_GB2312" w:eastAsia="仿宋_GB2312" w:hAnsi="宋体" w:cs="仿宋_GB2312" w:hint="eastAsia"/>
          <w:sz w:val="32"/>
          <w:szCs w:val="32"/>
        </w:rPr>
        <w:t>元，共接待</w:t>
      </w:r>
      <w:r w:rsidRPr="00D871D9">
        <w:rPr>
          <w:rFonts w:ascii="仿宋_GB2312" w:eastAsia="仿宋_GB2312" w:hAnsi="宋体"/>
          <w:sz w:val="32"/>
          <w:szCs w:val="32"/>
        </w:rPr>
        <w:t>19</w:t>
      </w:r>
      <w:r w:rsidRPr="00D871D9">
        <w:rPr>
          <w:rFonts w:ascii="仿宋_GB2312" w:eastAsia="仿宋_GB2312" w:hAnsi="宋体" w:cs="仿宋_GB2312" w:hint="eastAsia"/>
          <w:sz w:val="32"/>
          <w:szCs w:val="32"/>
        </w:rPr>
        <w:t>批次</w:t>
      </w:r>
      <w:r w:rsidRPr="00D871D9">
        <w:rPr>
          <w:rFonts w:ascii="仿宋_GB2312" w:eastAsia="仿宋_GB2312" w:hAnsi="宋体"/>
          <w:sz w:val="32"/>
          <w:szCs w:val="32"/>
        </w:rPr>
        <w:t>78</w:t>
      </w:r>
      <w:r w:rsidRPr="00D871D9">
        <w:rPr>
          <w:rFonts w:ascii="仿宋_GB2312" w:eastAsia="仿宋_GB2312" w:hAnsi="宋体" w:cs="仿宋_GB2312" w:hint="eastAsia"/>
          <w:sz w:val="32"/>
          <w:szCs w:val="32"/>
        </w:rPr>
        <w:t>人次；无公务用车购置，年末公务用车保有量为</w:t>
      </w:r>
      <w:r w:rsidRPr="00D871D9">
        <w:rPr>
          <w:rFonts w:ascii="仿宋_GB2312" w:eastAsia="仿宋_GB2312" w:hAnsi="宋体"/>
          <w:sz w:val="32"/>
          <w:szCs w:val="32"/>
        </w:rPr>
        <w:t>4</w:t>
      </w:r>
      <w:r w:rsidRPr="00D871D9">
        <w:rPr>
          <w:rFonts w:ascii="仿宋_GB2312" w:eastAsia="仿宋_GB2312" w:hAnsi="宋体" w:cs="仿宋_GB2312" w:hint="eastAsia"/>
          <w:sz w:val="32"/>
          <w:szCs w:val="32"/>
        </w:rPr>
        <w:t>辆；公务用车维护费</w:t>
      </w:r>
      <w:r w:rsidRPr="00D871D9">
        <w:rPr>
          <w:rFonts w:ascii="仿宋_GB2312" w:eastAsia="仿宋_GB2312" w:hAnsi="宋体"/>
          <w:sz w:val="32"/>
          <w:szCs w:val="32"/>
        </w:rPr>
        <w:t>70000</w:t>
      </w:r>
      <w:r w:rsidRPr="00D871D9">
        <w:rPr>
          <w:rFonts w:ascii="仿宋_GB2312" w:eastAsia="仿宋_GB2312" w:hAnsi="宋体" w:cs="仿宋_GB2312" w:hint="eastAsia"/>
          <w:sz w:val="32"/>
          <w:szCs w:val="32"/>
        </w:rPr>
        <w:t>元。</w:t>
      </w:r>
    </w:p>
    <w:p w:rsidR="00EF7993" w:rsidRPr="00D871D9" w:rsidRDefault="00EF7993" w:rsidP="007A74A0">
      <w:pPr>
        <w:spacing w:line="560" w:lineRule="exact"/>
        <w:ind w:firstLineChars="200" w:firstLine="640"/>
        <w:rPr>
          <w:rFonts w:ascii="仿宋_GB2312" w:eastAsia="仿宋_GB2312" w:hAnsi="宋体"/>
          <w:sz w:val="32"/>
          <w:szCs w:val="32"/>
        </w:rPr>
      </w:pPr>
      <w:r w:rsidRPr="00D871D9">
        <w:rPr>
          <w:rFonts w:ascii="仿宋_GB2312" w:eastAsia="仿宋_GB2312" w:hAnsi="宋体" w:cs="仿宋_GB2312" w:hint="eastAsia"/>
          <w:sz w:val="32"/>
          <w:szCs w:val="32"/>
        </w:rPr>
        <w:t>“三公”经费较上年相比</w:t>
      </w:r>
      <w:r w:rsidRPr="00D871D9">
        <w:rPr>
          <w:rFonts w:ascii="仿宋_GB2312" w:eastAsia="仿宋_GB2312" w:hAnsi="宋体" w:hint="eastAsia"/>
          <w:sz w:val="32"/>
          <w:szCs w:val="32"/>
        </w:rPr>
        <w:t>多支出</w:t>
      </w:r>
      <w:r w:rsidRPr="00D871D9">
        <w:rPr>
          <w:rFonts w:ascii="仿宋_GB2312" w:eastAsia="仿宋_GB2312" w:hAnsi="宋体"/>
          <w:sz w:val="32"/>
          <w:szCs w:val="32"/>
        </w:rPr>
        <w:t>7000</w:t>
      </w:r>
      <w:r w:rsidRPr="00D871D9">
        <w:rPr>
          <w:rFonts w:ascii="仿宋_GB2312" w:eastAsia="仿宋_GB2312" w:hAnsi="宋体" w:cs="仿宋_GB2312" w:hint="eastAsia"/>
          <w:sz w:val="32"/>
          <w:szCs w:val="32"/>
        </w:rPr>
        <w:t>元，其中：公务用车维护费</w:t>
      </w:r>
      <w:r w:rsidRPr="00D871D9">
        <w:rPr>
          <w:rFonts w:ascii="仿宋_GB2312" w:eastAsia="仿宋_GB2312" w:hAnsi="宋体" w:hint="eastAsia"/>
          <w:sz w:val="32"/>
          <w:szCs w:val="32"/>
        </w:rPr>
        <w:t>减少支出</w:t>
      </w:r>
      <w:r w:rsidRPr="00D871D9">
        <w:rPr>
          <w:rFonts w:ascii="仿宋_GB2312" w:eastAsia="仿宋_GB2312" w:hAnsi="宋体"/>
          <w:sz w:val="32"/>
          <w:szCs w:val="32"/>
        </w:rPr>
        <w:t>2000</w:t>
      </w:r>
      <w:r w:rsidRPr="00D871D9">
        <w:rPr>
          <w:rFonts w:ascii="仿宋_GB2312" w:eastAsia="仿宋_GB2312" w:hAnsi="宋体" w:cs="仿宋_GB2312" w:hint="eastAsia"/>
          <w:sz w:val="32"/>
          <w:szCs w:val="32"/>
        </w:rPr>
        <w:t>元</w:t>
      </w:r>
      <w:r w:rsidRPr="00D871D9">
        <w:rPr>
          <w:rFonts w:ascii="仿宋_GB2312" w:eastAsia="仿宋_GB2312" w:hAnsi="宋体" w:cs="仿宋_GB2312"/>
          <w:sz w:val="32"/>
          <w:szCs w:val="32"/>
        </w:rPr>
        <w:t>,</w:t>
      </w:r>
      <w:r w:rsidRPr="00D871D9">
        <w:rPr>
          <w:rFonts w:ascii="仿宋_GB2312" w:eastAsia="仿宋_GB2312" w:hAnsi="宋体" w:cs="仿宋_GB2312" w:hint="eastAsia"/>
          <w:sz w:val="32"/>
          <w:szCs w:val="32"/>
        </w:rPr>
        <w:t>公务接待费</w:t>
      </w:r>
      <w:r w:rsidRPr="00D871D9">
        <w:rPr>
          <w:rFonts w:ascii="仿宋_GB2312" w:eastAsia="仿宋_GB2312" w:hAnsi="宋体" w:hint="eastAsia"/>
          <w:sz w:val="32"/>
          <w:szCs w:val="32"/>
        </w:rPr>
        <w:t>多支出</w:t>
      </w:r>
      <w:r w:rsidRPr="00D871D9">
        <w:rPr>
          <w:rFonts w:ascii="仿宋_GB2312" w:eastAsia="仿宋_GB2312" w:hAnsi="宋体"/>
          <w:sz w:val="32"/>
          <w:szCs w:val="32"/>
        </w:rPr>
        <w:t>9000</w:t>
      </w:r>
      <w:r w:rsidRPr="00D871D9">
        <w:rPr>
          <w:rFonts w:ascii="仿宋_GB2312" w:eastAsia="仿宋_GB2312" w:hAnsi="宋体" w:cs="仿宋_GB2312" w:hint="eastAsia"/>
          <w:sz w:val="32"/>
          <w:szCs w:val="32"/>
        </w:rPr>
        <w:t>元；无公务用车购置费，无因公出国费用。主要原因为：</w:t>
      </w:r>
      <w:r w:rsidRPr="00D871D9">
        <w:rPr>
          <w:rFonts w:ascii="仿宋_GB2312" w:eastAsia="仿宋_GB2312" w:hAnsi="宋体" w:hint="eastAsia"/>
          <w:sz w:val="32"/>
          <w:szCs w:val="32"/>
        </w:rPr>
        <w:t>按照八项规定要求严格控制单位各类经费支出，同时本年度因全民健康体检等工作需要增加公务接待费。</w:t>
      </w:r>
    </w:p>
    <w:p w:rsidR="00EF7993" w:rsidRDefault="00EF7993" w:rsidP="007A74A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元，主要是：本单位无会议费。</w:t>
      </w:r>
      <w:r>
        <w:rPr>
          <w:rFonts w:ascii="仿宋_GB2312" w:eastAsia="仿宋_GB2312" w:hAnsi="宋体" w:cs="仿宋_GB2312"/>
          <w:sz w:val="32"/>
          <w:szCs w:val="32"/>
        </w:rPr>
        <w:t xml:space="preserve"> </w:t>
      </w:r>
    </w:p>
    <w:p w:rsidR="00EF7993" w:rsidRPr="00D871D9" w:rsidRDefault="00EF7993" w:rsidP="007A74A0">
      <w:pPr>
        <w:snapToGrid w:val="0"/>
        <w:spacing w:line="560" w:lineRule="exact"/>
        <w:ind w:firstLineChars="200" w:firstLine="640"/>
        <w:rPr>
          <w:rFonts w:ascii="仿宋_GB2312" w:eastAsia="仿宋_GB2312" w:hAnsi="宋体" w:cs="仿宋_GB2312"/>
          <w:sz w:val="32"/>
          <w:szCs w:val="32"/>
        </w:rPr>
      </w:pPr>
      <w:r w:rsidRPr="00D871D9">
        <w:rPr>
          <w:rFonts w:ascii="仿宋_GB2312" w:eastAsia="仿宋_GB2312" w:hAnsi="宋体" w:cs="仿宋_GB2312"/>
          <w:sz w:val="32"/>
          <w:szCs w:val="32"/>
        </w:rPr>
        <w:t>2016</w:t>
      </w:r>
      <w:r w:rsidRPr="00D871D9">
        <w:rPr>
          <w:rFonts w:ascii="仿宋_GB2312" w:eastAsia="仿宋_GB2312" w:hAnsi="宋体" w:cs="仿宋_GB2312" w:hint="eastAsia"/>
          <w:sz w:val="32"/>
          <w:szCs w:val="32"/>
        </w:rPr>
        <w:t>年培训费</w:t>
      </w:r>
      <w:r w:rsidRPr="00D871D9">
        <w:rPr>
          <w:rFonts w:ascii="仿宋_GB2312" w:eastAsia="仿宋_GB2312" w:hAnsi="宋体" w:cs="仿宋_GB2312"/>
          <w:sz w:val="32"/>
          <w:szCs w:val="32"/>
        </w:rPr>
        <w:t>1400000</w:t>
      </w:r>
      <w:r w:rsidRPr="00D871D9">
        <w:rPr>
          <w:rFonts w:ascii="仿宋_GB2312" w:eastAsia="仿宋_GB2312" w:hAnsi="宋体" w:cs="仿宋_GB2312" w:hint="eastAsia"/>
          <w:sz w:val="32"/>
          <w:szCs w:val="32"/>
        </w:rPr>
        <w:t>元。主要是</w:t>
      </w:r>
      <w:r>
        <w:rPr>
          <w:rFonts w:ascii="仿宋_GB2312" w:eastAsia="仿宋_GB2312" w:hAnsi="宋体" w:cs="仿宋_GB2312" w:hint="eastAsia"/>
          <w:sz w:val="32"/>
          <w:szCs w:val="32"/>
        </w:rPr>
        <w:t>：</w:t>
      </w:r>
      <w:r w:rsidRPr="00D871D9">
        <w:rPr>
          <w:rFonts w:ascii="仿宋_GB2312" w:eastAsia="仿宋_GB2312" w:hAnsi="宋体" w:cs="仿宋_GB2312" w:hint="eastAsia"/>
          <w:sz w:val="32"/>
          <w:szCs w:val="32"/>
        </w:rPr>
        <w:t>用于县直单位对辖区各单位（包括</w:t>
      </w:r>
      <w:r w:rsidRPr="00D871D9">
        <w:rPr>
          <w:rFonts w:ascii="仿宋_GB2312" w:eastAsia="仿宋_GB2312" w:hAnsi="宋体" w:cs="仿宋_GB2312"/>
          <w:sz w:val="32"/>
          <w:szCs w:val="32"/>
        </w:rPr>
        <w:t>20</w:t>
      </w:r>
      <w:r w:rsidRPr="00D871D9">
        <w:rPr>
          <w:rFonts w:ascii="仿宋_GB2312" w:eastAsia="仿宋_GB2312" w:hAnsi="宋体" w:cs="仿宋_GB2312" w:hint="eastAsia"/>
          <w:sz w:val="32"/>
          <w:szCs w:val="32"/>
        </w:rPr>
        <w:t>所乡镇卫生院）基本公共卫生服务工作培训，防疫干事对疾病预防，接种强化疫苗、基础疫苗、防治结核病工作的专项培训用妇幼干事对贫困</w:t>
      </w:r>
      <w:proofErr w:type="gramStart"/>
      <w:r w:rsidRPr="00D871D9">
        <w:rPr>
          <w:rFonts w:ascii="仿宋_GB2312" w:eastAsia="仿宋_GB2312" w:hAnsi="宋体" w:cs="仿宋_GB2312" w:hint="eastAsia"/>
          <w:sz w:val="32"/>
          <w:szCs w:val="32"/>
        </w:rPr>
        <w:t>孕</w:t>
      </w:r>
      <w:proofErr w:type="gramEnd"/>
      <w:r w:rsidRPr="00D871D9">
        <w:rPr>
          <w:rFonts w:ascii="仿宋_GB2312" w:eastAsia="仿宋_GB2312" w:hAnsi="宋体" w:cs="仿宋_GB2312" w:hint="eastAsia"/>
          <w:sz w:val="32"/>
          <w:szCs w:val="32"/>
        </w:rPr>
        <w:t>产妇住院分娩，妇幼保健工作的培训。</w:t>
      </w:r>
    </w:p>
    <w:p w:rsidR="00EF7993" w:rsidRPr="00CE2B9C" w:rsidRDefault="00EF7993" w:rsidP="007A74A0">
      <w:pPr>
        <w:snapToGrid w:val="0"/>
        <w:spacing w:line="560" w:lineRule="exact"/>
        <w:ind w:firstLineChars="200" w:firstLine="640"/>
        <w:rPr>
          <w:rFonts w:ascii="仿宋_GB2312" w:eastAsia="仿宋_GB2312" w:hAnsi="宋体"/>
          <w:sz w:val="32"/>
          <w:szCs w:val="32"/>
        </w:rPr>
      </w:pPr>
      <w:r w:rsidRPr="00CE2B9C">
        <w:rPr>
          <w:rFonts w:ascii="仿宋_GB2312" w:eastAsia="仿宋_GB2312" w:hAnsi="宋体" w:cs="仿宋_GB2312" w:hint="eastAsia"/>
          <w:sz w:val="32"/>
          <w:szCs w:val="32"/>
        </w:rPr>
        <w:t>六、预算执行情况说明</w:t>
      </w:r>
    </w:p>
    <w:p w:rsidR="00EF7993" w:rsidRPr="00CE2B9C" w:rsidRDefault="00EF7993" w:rsidP="007A74A0">
      <w:pPr>
        <w:spacing w:line="560" w:lineRule="exact"/>
        <w:ind w:firstLineChars="200" w:firstLine="640"/>
        <w:rPr>
          <w:rFonts w:ascii="仿宋_GB2312" w:eastAsia="仿宋_GB2312" w:hAnsi="宋体"/>
          <w:sz w:val="32"/>
          <w:szCs w:val="32"/>
        </w:rPr>
      </w:pPr>
      <w:r w:rsidRPr="00CE2B9C">
        <w:rPr>
          <w:rFonts w:ascii="仿宋_GB2312" w:eastAsia="仿宋_GB2312" w:hAnsi="宋体" w:cs="仿宋_GB2312"/>
          <w:sz w:val="32"/>
          <w:szCs w:val="32"/>
        </w:rPr>
        <w:t>2016</w:t>
      </w:r>
      <w:r w:rsidRPr="00CE2B9C">
        <w:rPr>
          <w:rFonts w:ascii="仿宋_GB2312" w:eastAsia="仿宋_GB2312" w:hAnsi="宋体" w:cs="仿宋_GB2312" w:hint="eastAsia"/>
          <w:sz w:val="32"/>
          <w:szCs w:val="32"/>
        </w:rPr>
        <w:t>年本年收入</w:t>
      </w:r>
      <w:r w:rsidRPr="00572CF2">
        <w:rPr>
          <w:rFonts w:ascii="仿宋_GB2312" w:eastAsia="仿宋_GB2312" w:hAnsi="宋体" w:cs="仿宋_GB2312"/>
          <w:sz w:val="32"/>
          <w:szCs w:val="32"/>
        </w:rPr>
        <w:t>379,305,513.09</w:t>
      </w:r>
      <w:r w:rsidRPr="00CE2B9C">
        <w:rPr>
          <w:rFonts w:ascii="仿宋_GB2312" w:eastAsia="仿宋_GB2312" w:hAnsi="宋体" w:cs="仿宋_GB2312" w:hint="eastAsia"/>
          <w:sz w:val="32"/>
          <w:szCs w:val="32"/>
        </w:rPr>
        <w:t>元，比</w:t>
      </w:r>
      <w:r w:rsidRPr="00CE2B9C">
        <w:rPr>
          <w:rFonts w:ascii="仿宋_GB2312" w:eastAsia="仿宋_GB2312" w:hAnsi="宋体" w:cs="仿宋_GB2312"/>
          <w:sz w:val="32"/>
          <w:szCs w:val="32"/>
        </w:rPr>
        <w:t>2015</w:t>
      </w:r>
      <w:r w:rsidRPr="00CE2B9C">
        <w:rPr>
          <w:rFonts w:ascii="仿宋_GB2312" w:eastAsia="仿宋_GB2312" w:hAnsi="宋体" w:cs="仿宋_GB2312" w:hint="eastAsia"/>
          <w:sz w:val="32"/>
          <w:szCs w:val="32"/>
        </w:rPr>
        <w:t>年增加</w:t>
      </w:r>
      <w:r>
        <w:rPr>
          <w:rFonts w:ascii="仿宋_GB2312" w:eastAsia="仿宋_GB2312" w:hAnsi="宋体" w:cs="仿宋_GB2312"/>
          <w:sz w:val="32"/>
          <w:szCs w:val="32"/>
        </w:rPr>
        <w:t>39824201.99</w:t>
      </w:r>
      <w:r w:rsidRPr="00CE2B9C">
        <w:rPr>
          <w:rFonts w:ascii="仿宋_GB2312" w:eastAsia="仿宋_GB2312" w:hAnsi="宋体" w:cs="仿宋_GB2312" w:hint="eastAsia"/>
          <w:sz w:val="32"/>
          <w:szCs w:val="32"/>
        </w:rPr>
        <w:t>元，增加原因：</w:t>
      </w:r>
      <w:r>
        <w:rPr>
          <w:rFonts w:ascii="仿宋_GB2312" w:eastAsia="仿宋_GB2312" w:hAnsi="宋体" w:cs="仿宋_GB2312" w:hint="eastAsia"/>
          <w:sz w:val="32"/>
          <w:szCs w:val="32"/>
        </w:rPr>
        <w:t>本年增加补发</w:t>
      </w:r>
      <w:r w:rsidRPr="00572CF2">
        <w:rPr>
          <w:rFonts w:ascii="仿宋_GB2312" w:eastAsia="仿宋_GB2312" w:hAnsi="宋体" w:cs="仿宋_GB2312" w:hint="eastAsia"/>
          <w:sz w:val="32"/>
          <w:szCs w:val="32"/>
        </w:rPr>
        <w:t>机关事业单位基</w:t>
      </w:r>
      <w:r w:rsidRPr="00572CF2">
        <w:rPr>
          <w:rFonts w:ascii="仿宋_GB2312" w:eastAsia="仿宋_GB2312" w:hAnsi="宋体" w:cs="仿宋_GB2312" w:hint="eastAsia"/>
          <w:sz w:val="32"/>
          <w:szCs w:val="32"/>
        </w:rPr>
        <w:lastRenderedPageBreak/>
        <w:t>本养老保险缴费</w:t>
      </w:r>
      <w:r>
        <w:rPr>
          <w:rFonts w:ascii="仿宋_GB2312" w:eastAsia="仿宋_GB2312" w:hAnsi="宋体" w:cs="仿宋_GB2312" w:hint="eastAsia"/>
          <w:sz w:val="32"/>
          <w:szCs w:val="32"/>
        </w:rPr>
        <w:t>，上年无此项补助。</w:t>
      </w:r>
    </w:p>
    <w:p w:rsidR="00EF7993" w:rsidRPr="00CE2B9C" w:rsidRDefault="00EF7993" w:rsidP="007A74A0">
      <w:pPr>
        <w:snapToGrid w:val="0"/>
        <w:spacing w:line="560" w:lineRule="exact"/>
        <w:ind w:firstLineChars="200" w:firstLine="640"/>
        <w:rPr>
          <w:rFonts w:ascii="仿宋_GB2312" w:eastAsia="仿宋_GB2312" w:hAnsi="宋体"/>
          <w:sz w:val="32"/>
          <w:szCs w:val="32"/>
        </w:rPr>
      </w:pPr>
      <w:r w:rsidRPr="00CE2B9C">
        <w:rPr>
          <w:rFonts w:ascii="仿宋_GB2312" w:eastAsia="仿宋_GB2312" w:hAnsi="宋体" w:cs="仿宋_GB2312"/>
          <w:sz w:val="32"/>
          <w:szCs w:val="32"/>
        </w:rPr>
        <w:t>2016</w:t>
      </w:r>
      <w:r w:rsidRPr="00CE2B9C">
        <w:rPr>
          <w:rFonts w:ascii="仿宋_GB2312" w:eastAsia="仿宋_GB2312" w:hAnsi="宋体" w:cs="仿宋_GB2312" w:hint="eastAsia"/>
          <w:sz w:val="32"/>
          <w:szCs w:val="32"/>
        </w:rPr>
        <w:t>年本年支出</w:t>
      </w:r>
      <w:r w:rsidRPr="00572CF2">
        <w:rPr>
          <w:rFonts w:ascii="仿宋_GB2312" w:eastAsia="仿宋_GB2312" w:hAnsi="宋体" w:cs="仿宋_GB2312"/>
          <w:sz w:val="32"/>
          <w:szCs w:val="32"/>
        </w:rPr>
        <w:t>379,620,763.09</w:t>
      </w:r>
      <w:r w:rsidRPr="00CE2B9C">
        <w:rPr>
          <w:rFonts w:ascii="仿宋_GB2312" w:eastAsia="仿宋_GB2312" w:hAnsi="宋体" w:cs="仿宋_GB2312" w:hint="eastAsia"/>
          <w:sz w:val="32"/>
          <w:szCs w:val="32"/>
        </w:rPr>
        <w:t>元，比</w:t>
      </w:r>
      <w:r w:rsidRPr="00CE2B9C">
        <w:rPr>
          <w:rFonts w:ascii="仿宋_GB2312" w:eastAsia="仿宋_GB2312" w:hAnsi="宋体" w:cs="仿宋_GB2312"/>
          <w:sz w:val="32"/>
          <w:szCs w:val="32"/>
        </w:rPr>
        <w:t>2015</w:t>
      </w:r>
      <w:r w:rsidRPr="00CE2B9C">
        <w:rPr>
          <w:rFonts w:ascii="仿宋_GB2312" w:eastAsia="仿宋_GB2312" w:hAnsi="宋体" w:cs="仿宋_GB2312" w:hint="eastAsia"/>
          <w:sz w:val="32"/>
          <w:szCs w:val="32"/>
        </w:rPr>
        <w:t>年增加</w:t>
      </w:r>
      <w:r>
        <w:rPr>
          <w:rFonts w:ascii="仿宋_GB2312" w:eastAsia="仿宋_GB2312" w:hAnsi="宋体" w:cs="仿宋_GB2312"/>
          <w:sz w:val="32"/>
          <w:szCs w:val="32"/>
        </w:rPr>
        <w:t>40771071.99</w:t>
      </w:r>
      <w:r w:rsidRPr="00CE2B9C">
        <w:rPr>
          <w:rFonts w:ascii="仿宋_GB2312" w:eastAsia="仿宋_GB2312" w:hAnsi="宋体" w:cs="仿宋_GB2312" w:hint="eastAsia"/>
          <w:sz w:val="32"/>
          <w:szCs w:val="32"/>
        </w:rPr>
        <w:t>元，增加原因：</w:t>
      </w:r>
      <w:r>
        <w:rPr>
          <w:rFonts w:ascii="仿宋_GB2312" w:eastAsia="仿宋_GB2312" w:hAnsi="宋体" w:cs="仿宋_GB2312" w:hint="eastAsia"/>
          <w:sz w:val="32"/>
          <w:szCs w:val="32"/>
        </w:rPr>
        <w:t>本年增加补发</w:t>
      </w:r>
      <w:r w:rsidRPr="00572CF2">
        <w:rPr>
          <w:rFonts w:ascii="仿宋_GB2312" w:eastAsia="仿宋_GB2312" w:hAnsi="宋体" w:cs="仿宋_GB2312" w:hint="eastAsia"/>
          <w:sz w:val="32"/>
          <w:szCs w:val="32"/>
        </w:rPr>
        <w:t>机关事业单位基本养老保险缴费</w:t>
      </w:r>
      <w:r>
        <w:rPr>
          <w:rFonts w:ascii="仿宋_GB2312" w:eastAsia="仿宋_GB2312" w:hAnsi="宋体" w:cs="仿宋_GB2312" w:hint="eastAsia"/>
          <w:sz w:val="32"/>
          <w:szCs w:val="32"/>
        </w:rPr>
        <w:t>，上年无此项补助。</w:t>
      </w:r>
    </w:p>
    <w:p w:rsidR="00EF7993" w:rsidRPr="00CE2B9C" w:rsidRDefault="00EF7993" w:rsidP="007A74A0">
      <w:pPr>
        <w:snapToGrid w:val="0"/>
        <w:spacing w:line="560" w:lineRule="exact"/>
        <w:ind w:firstLineChars="200" w:firstLine="640"/>
        <w:rPr>
          <w:rFonts w:ascii="仿宋_GB2312" w:eastAsia="仿宋_GB2312" w:hAnsi="宋体"/>
          <w:sz w:val="32"/>
          <w:szCs w:val="32"/>
        </w:rPr>
      </w:pPr>
      <w:r w:rsidRPr="00CE2B9C">
        <w:rPr>
          <w:rFonts w:ascii="仿宋_GB2312" w:eastAsia="仿宋_GB2312" w:hAnsi="宋体" w:cs="仿宋_GB2312"/>
          <w:sz w:val="32"/>
          <w:szCs w:val="32"/>
        </w:rPr>
        <w:t>2016</w:t>
      </w:r>
      <w:r w:rsidRPr="00CE2B9C">
        <w:rPr>
          <w:rFonts w:ascii="仿宋_GB2312" w:eastAsia="仿宋_GB2312" w:hAnsi="宋体" w:cs="仿宋_GB2312" w:hint="eastAsia"/>
          <w:sz w:val="32"/>
          <w:szCs w:val="32"/>
        </w:rPr>
        <w:t>年财政拨款支出</w:t>
      </w:r>
      <w:r w:rsidR="00B9050C" w:rsidRPr="00B9050C">
        <w:rPr>
          <w:rFonts w:ascii="仿宋_GB2312" w:eastAsia="仿宋_GB2312" w:hAnsi="宋体" w:cs="仿宋_GB2312"/>
          <w:sz w:val="32"/>
          <w:szCs w:val="32"/>
        </w:rPr>
        <w:t>315</w:t>
      </w:r>
      <w:r w:rsidR="00B9050C" w:rsidRPr="00572CF2">
        <w:rPr>
          <w:rFonts w:ascii="仿宋_GB2312" w:eastAsia="仿宋_GB2312" w:hAnsi="宋体" w:cs="仿宋_GB2312"/>
          <w:sz w:val="32"/>
          <w:szCs w:val="32"/>
        </w:rPr>
        <w:t>,</w:t>
      </w:r>
      <w:r w:rsidR="00B9050C" w:rsidRPr="00B9050C">
        <w:rPr>
          <w:rFonts w:ascii="仿宋_GB2312" w:eastAsia="仿宋_GB2312" w:hAnsi="宋体" w:cs="仿宋_GB2312"/>
          <w:sz w:val="32"/>
          <w:szCs w:val="32"/>
        </w:rPr>
        <w:t>776</w:t>
      </w:r>
      <w:r w:rsidR="00B9050C" w:rsidRPr="00572CF2">
        <w:rPr>
          <w:rFonts w:ascii="仿宋_GB2312" w:eastAsia="仿宋_GB2312" w:hAnsi="宋体" w:cs="仿宋_GB2312"/>
          <w:sz w:val="32"/>
          <w:szCs w:val="32"/>
        </w:rPr>
        <w:t>,</w:t>
      </w:r>
      <w:r w:rsidR="00B9050C" w:rsidRPr="00B9050C">
        <w:rPr>
          <w:rFonts w:ascii="仿宋_GB2312" w:eastAsia="仿宋_GB2312" w:hAnsi="宋体" w:cs="仿宋_GB2312"/>
          <w:sz w:val="32"/>
          <w:szCs w:val="32"/>
        </w:rPr>
        <w:t>697.03</w:t>
      </w:r>
      <w:r w:rsidRPr="00CE2B9C">
        <w:rPr>
          <w:rFonts w:ascii="仿宋_GB2312" w:eastAsia="仿宋_GB2312" w:hAnsi="宋体" w:cs="仿宋_GB2312" w:hint="eastAsia"/>
          <w:sz w:val="32"/>
          <w:szCs w:val="32"/>
        </w:rPr>
        <w:t>元，年初预算数</w:t>
      </w:r>
      <w:r w:rsidRPr="00572CF2">
        <w:rPr>
          <w:rFonts w:ascii="仿宋_GB2312" w:eastAsia="仿宋_GB2312" w:hAnsi="宋体" w:cs="仿宋_GB2312"/>
          <w:sz w:val="32"/>
          <w:szCs w:val="32"/>
        </w:rPr>
        <w:t>236,262,778.62</w:t>
      </w:r>
      <w:r w:rsidRPr="00CE2B9C">
        <w:rPr>
          <w:rFonts w:ascii="仿宋_GB2312" w:eastAsia="仿宋_GB2312" w:hAnsi="宋体" w:cs="仿宋_GB2312" w:hint="eastAsia"/>
          <w:sz w:val="32"/>
          <w:szCs w:val="32"/>
        </w:rPr>
        <w:t>元，差异原因：</w:t>
      </w:r>
      <w:r>
        <w:rPr>
          <w:rFonts w:ascii="仿宋_GB2312" w:eastAsia="仿宋_GB2312" w:hAnsi="宋体" w:cs="仿宋_GB2312" w:hint="eastAsia"/>
          <w:sz w:val="32"/>
          <w:szCs w:val="32"/>
        </w:rPr>
        <w:t>财政拨款支出含补发</w:t>
      </w:r>
      <w:r w:rsidRPr="00572CF2">
        <w:rPr>
          <w:rFonts w:ascii="仿宋_GB2312" w:eastAsia="仿宋_GB2312" w:hAnsi="宋体" w:cs="仿宋_GB2312" w:hint="eastAsia"/>
          <w:sz w:val="32"/>
          <w:szCs w:val="32"/>
        </w:rPr>
        <w:t>机关事业单位基本养老保险缴费</w:t>
      </w:r>
      <w:r>
        <w:rPr>
          <w:rFonts w:ascii="仿宋_GB2312" w:eastAsia="仿宋_GB2312" w:hAnsi="宋体" w:cs="仿宋_GB2312" w:hint="eastAsia"/>
          <w:sz w:val="32"/>
          <w:szCs w:val="32"/>
        </w:rPr>
        <w:t>，年初未列入预算。</w:t>
      </w:r>
    </w:p>
    <w:p w:rsidR="00EF7993" w:rsidRPr="00CE2B9C" w:rsidRDefault="00EF7993" w:rsidP="007A74A0">
      <w:pPr>
        <w:snapToGrid w:val="0"/>
        <w:spacing w:line="560" w:lineRule="exact"/>
        <w:ind w:firstLineChars="200" w:firstLine="640"/>
        <w:rPr>
          <w:rFonts w:ascii="仿宋_GB2312" w:eastAsia="仿宋_GB2312"/>
          <w:sz w:val="32"/>
          <w:szCs w:val="32"/>
        </w:rPr>
      </w:pPr>
      <w:r w:rsidRPr="00CE2B9C">
        <w:rPr>
          <w:rFonts w:ascii="仿宋_GB2312" w:eastAsia="仿宋_GB2312" w:cs="仿宋_GB2312" w:hint="eastAsia"/>
          <w:sz w:val="32"/>
          <w:szCs w:val="32"/>
        </w:rPr>
        <w:t>七、决算公开其他重要事项情况说明</w:t>
      </w:r>
    </w:p>
    <w:p w:rsidR="00EF7993" w:rsidRPr="00CE2B9C" w:rsidRDefault="00EF7993" w:rsidP="007A74A0">
      <w:pPr>
        <w:spacing w:line="560" w:lineRule="exact"/>
        <w:ind w:firstLineChars="200" w:firstLine="640"/>
        <w:rPr>
          <w:rFonts w:ascii="仿宋_GB2312" w:eastAsia="仿宋_GB2312"/>
          <w:sz w:val="32"/>
          <w:szCs w:val="32"/>
        </w:rPr>
      </w:pPr>
      <w:r w:rsidRPr="00CE2B9C">
        <w:rPr>
          <w:rFonts w:ascii="仿宋_GB2312" w:eastAsia="仿宋_GB2312" w:cs="仿宋_GB2312" w:hint="eastAsia"/>
          <w:sz w:val="32"/>
          <w:szCs w:val="32"/>
        </w:rPr>
        <w:t>（一）机关运行经费支出情况</w:t>
      </w:r>
    </w:p>
    <w:p w:rsidR="00EF7993" w:rsidRPr="00D871D9" w:rsidRDefault="00EF7993" w:rsidP="007A74A0">
      <w:pPr>
        <w:spacing w:line="560" w:lineRule="exact"/>
        <w:ind w:firstLineChars="200" w:firstLine="640"/>
        <w:rPr>
          <w:rFonts w:ascii="仿宋_GB2312" w:eastAsia="仿宋_GB2312" w:cs="仿宋_GB2312"/>
          <w:sz w:val="32"/>
          <w:szCs w:val="32"/>
        </w:rPr>
      </w:pPr>
      <w:r w:rsidRPr="00D871D9">
        <w:rPr>
          <w:rFonts w:ascii="仿宋_GB2312" w:eastAsia="仿宋_GB2312" w:cs="仿宋_GB2312"/>
          <w:sz w:val="32"/>
          <w:szCs w:val="32"/>
        </w:rPr>
        <w:t>2016</w:t>
      </w:r>
      <w:r w:rsidRPr="00D871D9">
        <w:rPr>
          <w:rFonts w:ascii="仿宋_GB2312" w:eastAsia="仿宋_GB2312" w:cs="仿宋_GB2312" w:hint="eastAsia"/>
          <w:sz w:val="32"/>
          <w:szCs w:val="32"/>
        </w:rPr>
        <w:t>年叶城县卫生局机关运行经费支出</w:t>
      </w:r>
      <w:r w:rsidRPr="00D871D9">
        <w:rPr>
          <w:rFonts w:ascii="仿宋_GB2312" w:eastAsia="仿宋_GB2312" w:cs="仿宋_GB2312"/>
          <w:sz w:val="32"/>
          <w:szCs w:val="32"/>
        </w:rPr>
        <w:t>147500</w:t>
      </w:r>
      <w:r w:rsidRPr="00D871D9">
        <w:rPr>
          <w:rFonts w:ascii="仿宋_GB2312" w:eastAsia="仿宋_GB2312" w:cs="仿宋_GB2312" w:hint="eastAsia"/>
          <w:sz w:val="32"/>
          <w:szCs w:val="32"/>
        </w:rPr>
        <w:t>元，比</w:t>
      </w:r>
      <w:r w:rsidRPr="00D871D9">
        <w:rPr>
          <w:rFonts w:ascii="仿宋_GB2312" w:eastAsia="仿宋_GB2312" w:cs="仿宋_GB2312"/>
          <w:sz w:val="32"/>
          <w:szCs w:val="32"/>
        </w:rPr>
        <w:t>2015</w:t>
      </w:r>
      <w:r w:rsidRPr="00D871D9">
        <w:rPr>
          <w:rFonts w:ascii="仿宋_GB2312" w:eastAsia="仿宋_GB2312" w:cs="仿宋_GB2312" w:hint="eastAsia"/>
          <w:sz w:val="32"/>
          <w:szCs w:val="32"/>
        </w:rPr>
        <w:t>年增加</w:t>
      </w:r>
      <w:r w:rsidRPr="00D871D9">
        <w:rPr>
          <w:rFonts w:ascii="仿宋_GB2312" w:eastAsia="仿宋_GB2312" w:cs="仿宋_GB2312"/>
          <w:sz w:val="32"/>
          <w:szCs w:val="32"/>
        </w:rPr>
        <w:t>1000</w:t>
      </w:r>
      <w:r w:rsidRPr="00D871D9">
        <w:rPr>
          <w:rFonts w:ascii="仿宋_GB2312" w:eastAsia="仿宋_GB2312" w:cs="仿宋_GB2312" w:hint="eastAsia"/>
          <w:sz w:val="32"/>
          <w:szCs w:val="32"/>
        </w:rPr>
        <w:t>元，增加</w:t>
      </w:r>
      <w:r w:rsidRPr="00D871D9">
        <w:rPr>
          <w:rFonts w:ascii="仿宋_GB2312" w:eastAsia="仿宋_GB2312" w:cs="仿宋_GB2312"/>
          <w:sz w:val="32"/>
          <w:szCs w:val="32"/>
        </w:rPr>
        <w:t>0.68%</w:t>
      </w:r>
      <w:r w:rsidRPr="00D871D9">
        <w:rPr>
          <w:rFonts w:ascii="仿宋_GB2312" w:eastAsia="仿宋_GB2312" w:cs="仿宋_GB2312" w:hint="eastAsia"/>
          <w:sz w:val="32"/>
          <w:szCs w:val="32"/>
        </w:rPr>
        <w:t>，主要原因是：加强值班运行经费增加。</w:t>
      </w:r>
    </w:p>
    <w:p w:rsidR="00EF7993" w:rsidRPr="00CE2B9C" w:rsidRDefault="00EF7993" w:rsidP="007A74A0">
      <w:pPr>
        <w:spacing w:line="560" w:lineRule="exact"/>
        <w:ind w:firstLineChars="200" w:firstLine="640"/>
        <w:rPr>
          <w:rFonts w:ascii="仿宋_GB2312" w:eastAsia="仿宋_GB2312"/>
          <w:sz w:val="32"/>
          <w:szCs w:val="32"/>
        </w:rPr>
      </w:pPr>
      <w:r w:rsidRPr="00CE2B9C">
        <w:rPr>
          <w:rFonts w:ascii="仿宋_GB2312" w:eastAsia="仿宋_GB2312" w:cs="仿宋_GB2312" w:hint="eastAsia"/>
          <w:sz w:val="32"/>
          <w:szCs w:val="32"/>
        </w:rPr>
        <w:t>（二）政府采购支出情况</w:t>
      </w:r>
    </w:p>
    <w:p w:rsidR="00EF7993" w:rsidRPr="00CE2B9C" w:rsidRDefault="00EF7993" w:rsidP="007A74A0">
      <w:pPr>
        <w:spacing w:line="560" w:lineRule="exact"/>
        <w:ind w:firstLineChars="200" w:firstLine="640"/>
        <w:rPr>
          <w:rFonts w:ascii="仿宋_GB2312" w:eastAsia="仿宋_GB2312" w:cs="仿宋_GB2312"/>
          <w:sz w:val="32"/>
          <w:szCs w:val="32"/>
        </w:rPr>
      </w:pPr>
      <w:r w:rsidRPr="00CE2B9C">
        <w:rPr>
          <w:rFonts w:ascii="仿宋_GB2312" w:eastAsia="仿宋_GB2312" w:cs="仿宋_GB2312"/>
          <w:sz w:val="32"/>
          <w:szCs w:val="32"/>
        </w:rPr>
        <w:t>2016</w:t>
      </w:r>
      <w:r w:rsidRPr="00CE2B9C">
        <w:rPr>
          <w:rFonts w:ascii="仿宋_GB2312" w:eastAsia="仿宋_GB2312" w:cs="仿宋_GB2312" w:hint="eastAsia"/>
          <w:sz w:val="32"/>
          <w:szCs w:val="32"/>
        </w:rPr>
        <w:t>年，</w:t>
      </w:r>
      <w:r w:rsidRPr="00CE2B9C">
        <w:rPr>
          <w:rFonts w:ascii="仿宋_GB2312" w:eastAsia="仿宋_GB2312" w:hAnsi="宋体" w:cs="仿宋_GB2312" w:hint="eastAsia"/>
          <w:sz w:val="32"/>
          <w:szCs w:val="32"/>
        </w:rPr>
        <w:t>本</w:t>
      </w:r>
      <w:r w:rsidRPr="00CE2B9C">
        <w:rPr>
          <w:rFonts w:ascii="仿宋_GB2312" w:eastAsia="仿宋_GB2312" w:cs="仿宋_GB2312" w:hint="eastAsia"/>
          <w:sz w:val="32"/>
          <w:szCs w:val="32"/>
        </w:rPr>
        <w:t>单位政府采购支出总额</w:t>
      </w:r>
      <w:r w:rsidRPr="00E02BF2">
        <w:rPr>
          <w:rFonts w:ascii="仿宋_GB2312" w:eastAsia="仿宋_GB2312" w:cs="仿宋_GB2312"/>
          <w:sz w:val="32"/>
          <w:szCs w:val="32"/>
        </w:rPr>
        <w:t>3,742,313.00</w:t>
      </w:r>
      <w:r w:rsidRPr="00CE2B9C">
        <w:rPr>
          <w:rFonts w:ascii="仿宋_GB2312" w:eastAsia="仿宋_GB2312" w:cs="仿宋_GB2312" w:hint="eastAsia"/>
          <w:sz w:val="32"/>
          <w:szCs w:val="32"/>
        </w:rPr>
        <w:t>元，其中政府采购货物支出</w:t>
      </w:r>
      <w:r w:rsidRPr="00E02BF2">
        <w:rPr>
          <w:rFonts w:ascii="仿宋_GB2312" w:eastAsia="仿宋_GB2312" w:cs="仿宋_GB2312"/>
          <w:sz w:val="32"/>
          <w:szCs w:val="32"/>
        </w:rPr>
        <w:t>3,688,313.00</w:t>
      </w:r>
      <w:r w:rsidRPr="00CE2B9C">
        <w:rPr>
          <w:rFonts w:ascii="仿宋_GB2312" w:eastAsia="仿宋_GB2312" w:cs="仿宋_GB2312" w:hint="eastAsia"/>
          <w:sz w:val="32"/>
          <w:szCs w:val="32"/>
        </w:rPr>
        <w:t>元，政府采购工程支出</w:t>
      </w:r>
      <w:r>
        <w:rPr>
          <w:rFonts w:ascii="仿宋_GB2312" w:eastAsia="仿宋_GB2312" w:cs="仿宋_GB2312"/>
          <w:sz w:val="32"/>
          <w:szCs w:val="32"/>
        </w:rPr>
        <w:t>0</w:t>
      </w:r>
      <w:r w:rsidRPr="00CE2B9C">
        <w:rPr>
          <w:rFonts w:ascii="仿宋_GB2312" w:eastAsia="仿宋_GB2312" w:cs="仿宋_GB2312" w:hint="eastAsia"/>
          <w:sz w:val="32"/>
          <w:szCs w:val="32"/>
        </w:rPr>
        <w:t>元，政府采购服务支出</w:t>
      </w:r>
      <w:r w:rsidRPr="00E02BF2">
        <w:rPr>
          <w:rFonts w:ascii="仿宋_GB2312" w:eastAsia="仿宋_GB2312" w:cs="仿宋_GB2312"/>
          <w:sz w:val="32"/>
          <w:szCs w:val="32"/>
        </w:rPr>
        <w:t>54,000.00</w:t>
      </w:r>
      <w:r w:rsidRPr="00CE2B9C">
        <w:rPr>
          <w:rFonts w:ascii="仿宋_GB2312" w:eastAsia="仿宋_GB2312" w:cs="仿宋_GB2312" w:hint="eastAsia"/>
          <w:sz w:val="32"/>
          <w:szCs w:val="32"/>
        </w:rPr>
        <w:t>元。喀什地区为偏远地区，参与招投标的供应商基本为中小微企业。</w:t>
      </w:r>
    </w:p>
    <w:p w:rsidR="00EF7993" w:rsidRPr="00CE2B9C" w:rsidRDefault="00EF7993" w:rsidP="007A74A0">
      <w:pPr>
        <w:spacing w:line="560" w:lineRule="exact"/>
        <w:ind w:firstLineChars="200" w:firstLine="640"/>
        <w:rPr>
          <w:rFonts w:ascii="仿宋_GB2312" w:eastAsia="仿宋_GB2312"/>
          <w:sz w:val="32"/>
          <w:szCs w:val="32"/>
        </w:rPr>
      </w:pPr>
      <w:r w:rsidRPr="00CE2B9C">
        <w:rPr>
          <w:rFonts w:ascii="仿宋_GB2312" w:eastAsia="仿宋_GB2312" w:cs="仿宋_GB2312" w:hint="eastAsia"/>
          <w:sz w:val="32"/>
          <w:szCs w:val="32"/>
        </w:rPr>
        <w:t>（三）国有资产占用情况</w:t>
      </w:r>
    </w:p>
    <w:p w:rsidR="00EF7993" w:rsidRPr="00CE2B9C" w:rsidRDefault="00EF7993" w:rsidP="007A74A0">
      <w:pPr>
        <w:spacing w:line="560" w:lineRule="exact"/>
        <w:ind w:firstLineChars="200" w:firstLine="640"/>
        <w:rPr>
          <w:rFonts w:ascii="仿宋_GB2312" w:eastAsia="仿宋_GB2312"/>
          <w:sz w:val="32"/>
          <w:szCs w:val="32"/>
        </w:rPr>
      </w:pPr>
      <w:r w:rsidRPr="00CE2B9C">
        <w:rPr>
          <w:rFonts w:ascii="仿宋_GB2312" w:eastAsia="仿宋_GB2312" w:cs="仿宋_GB2312" w:hint="eastAsia"/>
          <w:sz w:val="32"/>
          <w:szCs w:val="32"/>
        </w:rPr>
        <w:t>截止</w:t>
      </w:r>
      <w:r w:rsidRPr="00CE2B9C">
        <w:rPr>
          <w:rFonts w:ascii="仿宋_GB2312" w:eastAsia="仿宋_GB2312" w:cs="仿宋_GB2312"/>
          <w:sz w:val="32"/>
          <w:szCs w:val="32"/>
        </w:rPr>
        <w:t>2016</w:t>
      </w:r>
      <w:r w:rsidRPr="00CE2B9C">
        <w:rPr>
          <w:rFonts w:ascii="仿宋_GB2312" w:eastAsia="仿宋_GB2312" w:cs="仿宋_GB2312" w:hint="eastAsia"/>
          <w:sz w:val="32"/>
          <w:szCs w:val="32"/>
        </w:rPr>
        <w:t>年</w:t>
      </w:r>
      <w:r w:rsidRPr="00CE2B9C">
        <w:rPr>
          <w:rFonts w:ascii="仿宋_GB2312" w:eastAsia="仿宋_GB2312" w:cs="仿宋_GB2312"/>
          <w:sz w:val="32"/>
          <w:szCs w:val="32"/>
        </w:rPr>
        <w:t>12</w:t>
      </w:r>
      <w:r w:rsidRPr="00CE2B9C">
        <w:rPr>
          <w:rFonts w:ascii="仿宋_GB2312" w:eastAsia="仿宋_GB2312" w:cs="仿宋_GB2312" w:hint="eastAsia"/>
          <w:sz w:val="32"/>
          <w:szCs w:val="32"/>
        </w:rPr>
        <w:t>月</w:t>
      </w:r>
      <w:r w:rsidRPr="00CE2B9C">
        <w:rPr>
          <w:rFonts w:ascii="仿宋_GB2312" w:eastAsia="仿宋_GB2312" w:cs="仿宋_GB2312"/>
          <w:sz w:val="32"/>
          <w:szCs w:val="32"/>
        </w:rPr>
        <w:t>31</w:t>
      </w:r>
      <w:r w:rsidRPr="00CE2B9C">
        <w:rPr>
          <w:rFonts w:ascii="仿宋_GB2312" w:eastAsia="仿宋_GB2312" w:cs="仿宋_GB2312" w:hint="eastAsia"/>
          <w:sz w:val="32"/>
          <w:szCs w:val="32"/>
        </w:rPr>
        <w:t>日，</w:t>
      </w:r>
      <w:r>
        <w:rPr>
          <w:rFonts w:ascii="仿宋_GB2312" w:eastAsia="仿宋_GB2312" w:cs="仿宋_GB2312" w:hint="eastAsia"/>
          <w:sz w:val="32"/>
          <w:szCs w:val="32"/>
        </w:rPr>
        <w:t>车辆合计</w:t>
      </w:r>
      <w:r>
        <w:rPr>
          <w:rFonts w:ascii="仿宋_GB2312" w:eastAsia="仿宋_GB2312" w:cs="仿宋_GB2312"/>
          <w:sz w:val="32"/>
          <w:szCs w:val="32"/>
        </w:rPr>
        <w:t>23</w:t>
      </w:r>
      <w:r>
        <w:rPr>
          <w:rFonts w:ascii="仿宋_GB2312" w:eastAsia="仿宋_GB2312" w:cs="仿宋_GB2312" w:hint="eastAsia"/>
          <w:sz w:val="32"/>
          <w:szCs w:val="32"/>
        </w:rPr>
        <w:t>辆，其中：卫生局本级</w:t>
      </w:r>
      <w:r w:rsidRPr="00CE2B9C">
        <w:rPr>
          <w:rFonts w:ascii="仿宋_GB2312" w:eastAsia="仿宋_GB2312" w:cs="仿宋_GB2312" w:hint="eastAsia"/>
          <w:sz w:val="32"/>
          <w:szCs w:val="32"/>
        </w:rPr>
        <w:t>共有车辆</w:t>
      </w:r>
      <w:r>
        <w:rPr>
          <w:rFonts w:ascii="仿宋_GB2312" w:eastAsia="仿宋_GB2312" w:cs="仿宋_GB2312"/>
          <w:sz w:val="32"/>
          <w:szCs w:val="32"/>
        </w:rPr>
        <w:t>4</w:t>
      </w:r>
      <w:r w:rsidRPr="00CE2B9C">
        <w:rPr>
          <w:rFonts w:ascii="仿宋_GB2312" w:eastAsia="仿宋_GB2312" w:cs="仿宋_GB2312" w:hint="eastAsia"/>
          <w:sz w:val="32"/>
          <w:szCs w:val="32"/>
        </w:rPr>
        <w:t>辆，其中一般公务用车</w:t>
      </w:r>
      <w:r>
        <w:rPr>
          <w:rFonts w:ascii="仿宋_GB2312" w:eastAsia="仿宋_GB2312" w:cs="仿宋_GB2312"/>
          <w:sz w:val="32"/>
          <w:szCs w:val="32"/>
        </w:rPr>
        <w:t>4</w:t>
      </w:r>
      <w:r w:rsidRPr="00CE2B9C">
        <w:rPr>
          <w:rFonts w:ascii="仿宋_GB2312" w:eastAsia="仿宋_GB2312" w:cs="仿宋_GB2312" w:hint="eastAsia"/>
          <w:sz w:val="32"/>
          <w:szCs w:val="32"/>
        </w:rPr>
        <w:t>辆，一般用车</w:t>
      </w:r>
      <w:r w:rsidR="001F6211">
        <w:rPr>
          <w:rFonts w:ascii="仿宋_GB2312" w:eastAsia="仿宋_GB2312" w:cs="仿宋_GB2312" w:hint="eastAsia"/>
          <w:sz w:val="32"/>
          <w:szCs w:val="32"/>
        </w:rPr>
        <w:t>0</w:t>
      </w:r>
      <w:r w:rsidRPr="00CE2B9C">
        <w:rPr>
          <w:rFonts w:ascii="仿宋_GB2312" w:eastAsia="仿宋_GB2312" w:cs="仿宋_GB2312" w:hint="eastAsia"/>
          <w:sz w:val="32"/>
          <w:szCs w:val="32"/>
        </w:rPr>
        <w:t>辆，专业技术用车</w:t>
      </w:r>
      <w:r>
        <w:rPr>
          <w:rFonts w:ascii="仿宋_GB2312" w:eastAsia="仿宋_GB2312" w:cs="仿宋_GB2312"/>
          <w:sz w:val="32"/>
          <w:szCs w:val="32"/>
        </w:rPr>
        <w:t>0</w:t>
      </w:r>
      <w:r w:rsidRPr="00CE2B9C">
        <w:rPr>
          <w:rFonts w:ascii="仿宋_GB2312" w:eastAsia="仿宋_GB2312" w:cs="仿宋_GB2312" w:hint="eastAsia"/>
          <w:sz w:val="32"/>
          <w:szCs w:val="32"/>
        </w:rPr>
        <w:t>辆，其他车辆</w:t>
      </w:r>
      <w:r>
        <w:rPr>
          <w:rFonts w:ascii="仿宋_GB2312" w:eastAsia="仿宋_GB2312" w:cs="仿宋_GB2312"/>
          <w:sz w:val="32"/>
          <w:szCs w:val="32"/>
        </w:rPr>
        <w:t>0</w:t>
      </w:r>
      <w:r w:rsidRPr="00CE2B9C">
        <w:rPr>
          <w:rFonts w:ascii="仿宋_GB2312" w:eastAsia="仿宋_GB2312" w:cs="仿宋_GB2312" w:hint="eastAsia"/>
          <w:sz w:val="32"/>
          <w:szCs w:val="32"/>
        </w:rPr>
        <w:t>辆，其他用车主要是</w:t>
      </w:r>
      <w:r>
        <w:rPr>
          <w:rFonts w:ascii="仿宋_GB2312" w:eastAsia="仿宋_GB2312" w:cs="仿宋_GB2312" w:hint="eastAsia"/>
          <w:sz w:val="32"/>
          <w:szCs w:val="32"/>
        </w:rPr>
        <w:t>无</w:t>
      </w:r>
      <w:r w:rsidRPr="00CE2B9C">
        <w:rPr>
          <w:rFonts w:ascii="仿宋_GB2312" w:eastAsia="仿宋_GB2312" w:cs="仿宋_GB2312" w:hint="eastAsia"/>
          <w:sz w:val="32"/>
          <w:szCs w:val="32"/>
        </w:rPr>
        <w:t>，单位价值在</w:t>
      </w:r>
      <w:r w:rsidRPr="00CE2B9C">
        <w:rPr>
          <w:rFonts w:ascii="仿宋_GB2312" w:eastAsia="仿宋_GB2312" w:cs="仿宋_GB2312"/>
          <w:sz w:val="32"/>
          <w:szCs w:val="32"/>
        </w:rPr>
        <w:t>50</w:t>
      </w:r>
      <w:r w:rsidRPr="00CE2B9C">
        <w:rPr>
          <w:rFonts w:ascii="仿宋_GB2312" w:eastAsia="仿宋_GB2312" w:cs="仿宋_GB2312" w:hint="eastAsia"/>
          <w:sz w:val="32"/>
          <w:szCs w:val="32"/>
        </w:rPr>
        <w:t>万元以上的设备</w:t>
      </w:r>
      <w:r>
        <w:rPr>
          <w:rFonts w:ascii="仿宋_GB2312" w:eastAsia="仿宋_GB2312" w:cs="仿宋_GB2312"/>
          <w:sz w:val="32"/>
          <w:szCs w:val="32"/>
        </w:rPr>
        <w:t>0</w:t>
      </w:r>
      <w:r w:rsidRPr="00CE2B9C">
        <w:rPr>
          <w:rFonts w:ascii="仿宋_GB2312" w:eastAsia="仿宋_GB2312" w:cs="仿宋_GB2312" w:hint="eastAsia"/>
          <w:sz w:val="32"/>
          <w:szCs w:val="32"/>
        </w:rPr>
        <w:t>台（套），价值</w:t>
      </w:r>
      <w:r>
        <w:rPr>
          <w:rFonts w:ascii="仿宋_GB2312" w:eastAsia="仿宋_GB2312" w:cs="仿宋_GB2312"/>
          <w:sz w:val="32"/>
          <w:szCs w:val="32"/>
        </w:rPr>
        <w:t>0</w:t>
      </w:r>
      <w:r w:rsidRPr="00CE2B9C">
        <w:rPr>
          <w:rFonts w:ascii="仿宋_GB2312" w:eastAsia="仿宋_GB2312" w:cs="仿宋_GB2312" w:hint="eastAsia"/>
          <w:sz w:val="32"/>
          <w:szCs w:val="32"/>
        </w:rPr>
        <w:t>元。</w:t>
      </w:r>
    </w:p>
    <w:p w:rsidR="00EF7993" w:rsidRPr="00CE2B9C" w:rsidRDefault="00EF7993" w:rsidP="007A74A0">
      <w:pPr>
        <w:spacing w:line="560" w:lineRule="exact"/>
        <w:ind w:firstLineChars="200" w:firstLine="640"/>
        <w:rPr>
          <w:rFonts w:ascii="仿宋_GB2312" w:eastAsia="仿宋_GB2312"/>
          <w:sz w:val="32"/>
          <w:szCs w:val="32"/>
        </w:rPr>
      </w:pPr>
      <w:r w:rsidRPr="00CE2B9C">
        <w:rPr>
          <w:rFonts w:ascii="仿宋_GB2312" w:eastAsia="仿宋_GB2312" w:cs="仿宋_GB2312" w:hint="eastAsia"/>
          <w:sz w:val="32"/>
          <w:szCs w:val="32"/>
        </w:rPr>
        <w:t>（四）民生项目、重点支出项目绩效评价结果</w:t>
      </w:r>
    </w:p>
    <w:p w:rsidR="00EF7993" w:rsidRPr="00CE2B9C" w:rsidRDefault="00EF7993" w:rsidP="007A74A0">
      <w:pPr>
        <w:spacing w:line="560" w:lineRule="exact"/>
        <w:ind w:firstLineChars="200" w:firstLine="640"/>
        <w:rPr>
          <w:rFonts w:ascii="仿宋_GB2312" w:eastAsia="仿宋_GB2312"/>
          <w:sz w:val="32"/>
          <w:szCs w:val="32"/>
        </w:rPr>
      </w:pPr>
      <w:r w:rsidRPr="00CE2B9C">
        <w:rPr>
          <w:rFonts w:ascii="仿宋_GB2312" w:eastAsia="仿宋_GB2312" w:cs="仿宋_GB2312"/>
          <w:sz w:val="32"/>
          <w:szCs w:val="32"/>
        </w:rPr>
        <w:t>2016</w:t>
      </w:r>
      <w:r w:rsidRPr="00CE2B9C">
        <w:rPr>
          <w:rFonts w:ascii="仿宋_GB2312" w:eastAsia="仿宋_GB2312" w:cs="仿宋_GB2312" w:hint="eastAsia"/>
          <w:sz w:val="32"/>
          <w:szCs w:val="32"/>
        </w:rPr>
        <w:t>年，</w:t>
      </w:r>
      <w:r>
        <w:rPr>
          <w:rFonts w:ascii="仿宋_GB2312" w:eastAsia="仿宋_GB2312" w:hAnsi="宋体" w:cs="仿宋_GB2312" w:hint="eastAsia"/>
          <w:sz w:val="32"/>
          <w:szCs w:val="32"/>
        </w:rPr>
        <w:t>卫生局</w:t>
      </w:r>
      <w:proofErr w:type="gramStart"/>
      <w:r>
        <w:rPr>
          <w:rFonts w:ascii="仿宋_GB2312" w:eastAsia="仿宋_GB2312" w:hAnsi="宋体" w:cs="仿宋_GB2312" w:hint="eastAsia"/>
          <w:sz w:val="32"/>
          <w:szCs w:val="32"/>
        </w:rPr>
        <w:t>汇总</w:t>
      </w:r>
      <w:r w:rsidRPr="00CE2B9C">
        <w:rPr>
          <w:rFonts w:ascii="仿宋_GB2312" w:eastAsia="仿宋_GB2312" w:cs="仿宋_GB2312" w:hint="eastAsia"/>
          <w:sz w:val="32"/>
          <w:szCs w:val="32"/>
        </w:rPr>
        <w:t>共</w:t>
      </w:r>
      <w:proofErr w:type="gramEnd"/>
      <w:r w:rsidRPr="00CE2B9C">
        <w:rPr>
          <w:rFonts w:ascii="仿宋_GB2312" w:eastAsia="仿宋_GB2312" w:cs="仿宋_GB2312" w:hint="eastAsia"/>
          <w:sz w:val="32"/>
          <w:szCs w:val="32"/>
        </w:rPr>
        <w:t>组织对个项目进行了预算绩效评</w:t>
      </w:r>
      <w:r w:rsidRPr="00CE2B9C">
        <w:rPr>
          <w:rFonts w:ascii="仿宋_GB2312" w:eastAsia="仿宋_GB2312" w:cs="仿宋_GB2312" w:hint="eastAsia"/>
          <w:sz w:val="32"/>
          <w:szCs w:val="32"/>
        </w:rPr>
        <w:lastRenderedPageBreak/>
        <w:t>价，涉及一般公共预算当年财政拨款</w:t>
      </w:r>
      <w:r w:rsidRPr="00E02BF2">
        <w:rPr>
          <w:rFonts w:ascii="仿宋_GB2312" w:eastAsia="仿宋_GB2312" w:cs="仿宋_GB2312"/>
          <w:sz w:val="32"/>
          <w:szCs w:val="32"/>
        </w:rPr>
        <w:t>231,907,463.51</w:t>
      </w:r>
      <w:r w:rsidRPr="00CE2B9C">
        <w:rPr>
          <w:rFonts w:ascii="仿宋_GB2312" w:eastAsia="仿宋_GB2312" w:cs="仿宋_GB2312" w:hint="eastAsia"/>
          <w:sz w:val="32"/>
          <w:szCs w:val="32"/>
        </w:rPr>
        <w:t>元。绩效评价结果：</w:t>
      </w:r>
      <w:r w:rsidRPr="00D871D9">
        <w:rPr>
          <w:rFonts w:ascii="仿宋_GB2312" w:eastAsia="仿宋_GB2312" w:cs="仿宋_GB2312" w:hint="eastAsia"/>
          <w:sz w:val="32"/>
          <w:szCs w:val="32"/>
        </w:rPr>
        <w:t>新型农村合作医疗、基本公共卫生、重大公共卫生、基层医疗机构药物补助等公共卫生资金的投入解决了广大参保农牧民看病难，看病贵等经济负担，保障了农牧民群众身体健康，使广大农牧民有病早发现、早预防、早干预、早治疗，提高人类健康水平和生存质量。保障广大农牧民在医院免费接生，减少</w:t>
      </w:r>
      <w:proofErr w:type="gramStart"/>
      <w:r w:rsidRPr="00D871D9">
        <w:rPr>
          <w:rFonts w:ascii="仿宋_GB2312" w:eastAsia="仿宋_GB2312" w:cs="仿宋_GB2312" w:hint="eastAsia"/>
          <w:sz w:val="32"/>
          <w:szCs w:val="32"/>
        </w:rPr>
        <w:t>孕</w:t>
      </w:r>
      <w:proofErr w:type="gramEnd"/>
      <w:r w:rsidRPr="00D871D9">
        <w:rPr>
          <w:rFonts w:ascii="仿宋_GB2312" w:eastAsia="仿宋_GB2312" w:cs="仿宋_GB2312" w:hint="eastAsia"/>
          <w:sz w:val="32"/>
          <w:szCs w:val="32"/>
        </w:rPr>
        <w:t>产妇及新生儿死亡率，产前检查，新生儿筛查，产后访问等方式有效提高</w:t>
      </w:r>
      <w:proofErr w:type="gramStart"/>
      <w:r w:rsidRPr="00D871D9">
        <w:rPr>
          <w:rFonts w:ascii="仿宋_GB2312" w:eastAsia="仿宋_GB2312" w:cs="仿宋_GB2312" w:hint="eastAsia"/>
          <w:sz w:val="32"/>
          <w:szCs w:val="32"/>
        </w:rPr>
        <w:t>孕</w:t>
      </w:r>
      <w:proofErr w:type="gramEnd"/>
      <w:r w:rsidRPr="00D871D9">
        <w:rPr>
          <w:rFonts w:ascii="仿宋_GB2312" w:eastAsia="仿宋_GB2312" w:cs="仿宋_GB2312" w:hint="eastAsia"/>
          <w:sz w:val="32"/>
          <w:szCs w:val="32"/>
        </w:rPr>
        <w:t>产妇及新生儿健康水平，对饮用水质量检查，有效提高人类健康和生存质量，减轻农牧民家庭负担。</w:t>
      </w:r>
      <w:r>
        <w:rPr>
          <w:rFonts w:ascii="仿宋_GB2312" w:eastAsia="仿宋_GB2312" w:cs="仿宋_GB2312" w:hint="eastAsia"/>
          <w:sz w:val="32"/>
          <w:szCs w:val="32"/>
        </w:rPr>
        <w:t>乡镇卫生院建设，大大改善了医务人员办公环境，改善病人住院条件，推动了我县乡镇卫生院各方面发展。</w:t>
      </w:r>
      <w:bookmarkStart w:id="1" w:name="_GoBack"/>
      <w:bookmarkEnd w:id="1"/>
    </w:p>
    <w:p w:rsidR="00EF7993" w:rsidRPr="00CE2B9C" w:rsidRDefault="00EF7993" w:rsidP="007A74A0">
      <w:pPr>
        <w:spacing w:line="560" w:lineRule="exact"/>
        <w:ind w:firstLineChars="200" w:firstLine="640"/>
        <w:rPr>
          <w:rFonts w:ascii="仿宋_GB2312" w:eastAsia="仿宋_GB2312"/>
          <w:sz w:val="32"/>
          <w:szCs w:val="32"/>
        </w:rPr>
      </w:pPr>
      <w:r w:rsidRPr="00CE2B9C">
        <w:rPr>
          <w:rFonts w:ascii="仿宋_GB2312" w:eastAsia="仿宋_GB2312" w:cs="仿宋_GB2312" w:hint="eastAsia"/>
          <w:sz w:val="32"/>
          <w:szCs w:val="32"/>
        </w:rPr>
        <w:t>（五）事业收入明细、经营收入明细</w:t>
      </w:r>
    </w:p>
    <w:p w:rsidR="00EF7993" w:rsidRPr="00CE2B9C" w:rsidRDefault="00EF7993" w:rsidP="007A74A0">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按收入项目分别列示：事业收入</w:t>
      </w:r>
      <w:r>
        <w:rPr>
          <w:rFonts w:ascii="仿宋_GB2312" w:eastAsia="仿宋_GB2312" w:cs="仿宋_GB2312"/>
          <w:sz w:val="32"/>
          <w:szCs w:val="32"/>
        </w:rPr>
        <w:t>2100302</w:t>
      </w:r>
      <w:r w:rsidRPr="00E02BF2">
        <w:rPr>
          <w:rFonts w:ascii="仿宋_GB2312" w:eastAsia="仿宋_GB2312" w:cs="仿宋_GB2312" w:hint="eastAsia"/>
          <w:sz w:val="32"/>
          <w:szCs w:val="32"/>
        </w:rPr>
        <w:t>乡镇卫生院</w:t>
      </w:r>
      <w:r w:rsidRPr="00E02BF2">
        <w:rPr>
          <w:rFonts w:ascii="仿宋_GB2312" w:eastAsia="仿宋_GB2312" w:cs="仿宋_GB2312"/>
          <w:sz w:val="32"/>
          <w:szCs w:val="32"/>
        </w:rPr>
        <w:t>60,844,066.06</w:t>
      </w:r>
      <w:r>
        <w:rPr>
          <w:rFonts w:ascii="仿宋_GB2312" w:eastAsia="仿宋_GB2312" w:cs="仿宋_GB2312" w:hint="eastAsia"/>
          <w:sz w:val="32"/>
          <w:szCs w:val="32"/>
        </w:rPr>
        <w:t>元。</w:t>
      </w:r>
    </w:p>
    <w:p w:rsidR="00EF7993" w:rsidRPr="00CE2B9C" w:rsidRDefault="00EF7993" w:rsidP="007A74A0">
      <w:pPr>
        <w:spacing w:line="560" w:lineRule="exact"/>
        <w:ind w:firstLineChars="200" w:firstLine="640"/>
        <w:rPr>
          <w:rFonts w:ascii="仿宋_GB2312" w:eastAsia="仿宋_GB2312"/>
          <w:sz w:val="32"/>
          <w:szCs w:val="32"/>
        </w:rPr>
      </w:pPr>
      <w:r w:rsidRPr="00CE2B9C">
        <w:rPr>
          <w:rFonts w:ascii="仿宋_GB2312" w:eastAsia="仿宋_GB2312" w:cs="仿宋_GB2312" w:hint="eastAsia"/>
          <w:sz w:val="32"/>
          <w:szCs w:val="32"/>
        </w:rPr>
        <w:t>八、专业名词解释</w:t>
      </w:r>
    </w:p>
    <w:p w:rsidR="00EF7993" w:rsidRPr="00CE2B9C" w:rsidRDefault="00EF7993" w:rsidP="007A74A0">
      <w:pPr>
        <w:spacing w:line="560" w:lineRule="exact"/>
        <w:ind w:firstLineChars="200" w:firstLine="640"/>
        <w:rPr>
          <w:rFonts w:ascii="仿宋_GB2312" w:eastAsia="仿宋_GB2312" w:cs="仿宋_GB2312"/>
          <w:sz w:val="32"/>
          <w:szCs w:val="32"/>
        </w:rPr>
      </w:pPr>
      <w:r w:rsidRPr="00CE2B9C">
        <w:rPr>
          <w:rFonts w:ascii="仿宋_GB2312" w:eastAsia="仿宋_GB2312" w:cs="仿宋_GB2312" w:hint="eastAsia"/>
          <w:sz w:val="32"/>
          <w:szCs w:val="32"/>
        </w:rPr>
        <w:t>（一）财政拨款收入：指单位本年度从本级财政部门取得</w:t>
      </w:r>
      <w:proofErr w:type="gramStart"/>
      <w:r w:rsidRPr="00CE2B9C">
        <w:rPr>
          <w:rFonts w:ascii="仿宋_GB2312" w:eastAsia="仿宋_GB2312" w:cs="仿宋_GB2312" w:hint="eastAsia"/>
          <w:sz w:val="32"/>
          <w:szCs w:val="32"/>
        </w:rPr>
        <w:t>得</w:t>
      </w:r>
      <w:proofErr w:type="gramEnd"/>
      <w:r w:rsidRPr="00CE2B9C">
        <w:rPr>
          <w:rFonts w:ascii="仿宋_GB2312" w:eastAsia="仿宋_GB2312" w:cs="仿宋_GB2312" w:hint="eastAsia"/>
          <w:sz w:val="32"/>
          <w:szCs w:val="32"/>
        </w:rPr>
        <w:t>财政拨款。</w:t>
      </w:r>
    </w:p>
    <w:p w:rsidR="00EF7993" w:rsidRPr="00CE2B9C" w:rsidRDefault="00EF7993" w:rsidP="007A74A0">
      <w:pPr>
        <w:spacing w:line="560" w:lineRule="exact"/>
        <w:ind w:firstLineChars="200" w:firstLine="640"/>
        <w:rPr>
          <w:rFonts w:ascii="仿宋_GB2312" w:eastAsia="仿宋_GB2312" w:cs="仿宋_GB2312"/>
          <w:sz w:val="32"/>
          <w:szCs w:val="32"/>
        </w:rPr>
      </w:pPr>
      <w:r w:rsidRPr="00CE2B9C">
        <w:rPr>
          <w:rFonts w:ascii="仿宋_GB2312" w:eastAsia="仿宋_GB2312" w:cs="仿宋_GB2312" w:hint="eastAsia"/>
          <w:sz w:val="32"/>
          <w:szCs w:val="32"/>
        </w:rPr>
        <w:t>（二）事业收入：指事业单位开展专业业务活动及辅助活动所取得的收入。</w:t>
      </w:r>
    </w:p>
    <w:p w:rsidR="00EF7993" w:rsidRPr="00CE2B9C" w:rsidRDefault="00EF7993" w:rsidP="007A74A0">
      <w:pPr>
        <w:spacing w:line="560" w:lineRule="exact"/>
        <w:ind w:firstLineChars="200" w:firstLine="640"/>
        <w:rPr>
          <w:rFonts w:ascii="仿宋_GB2312" w:eastAsia="仿宋_GB2312" w:cs="仿宋_GB2312"/>
          <w:sz w:val="32"/>
          <w:szCs w:val="32"/>
        </w:rPr>
      </w:pPr>
      <w:r w:rsidRPr="00CE2B9C">
        <w:rPr>
          <w:rFonts w:ascii="仿宋_GB2312" w:eastAsia="仿宋_GB2312" w:cs="仿宋_GB2312" w:hint="eastAsia"/>
          <w:sz w:val="32"/>
          <w:szCs w:val="32"/>
        </w:rPr>
        <w:t>（三）经营收入：指事业单位在专业业务活动及其辅助活动之外开展非独立核算经营活动取得的收入。</w:t>
      </w:r>
    </w:p>
    <w:p w:rsidR="00EF7993" w:rsidRPr="00CE2B9C" w:rsidRDefault="00EF7993" w:rsidP="007A74A0">
      <w:pPr>
        <w:spacing w:line="560" w:lineRule="exact"/>
        <w:ind w:firstLineChars="200" w:firstLine="640"/>
        <w:rPr>
          <w:rFonts w:ascii="仿宋_GB2312" w:eastAsia="仿宋_GB2312" w:cs="仿宋_GB2312"/>
          <w:sz w:val="32"/>
          <w:szCs w:val="32"/>
        </w:rPr>
      </w:pPr>
      <w:r w:rsidRPr="00CE2B9C">
        <w:rPr>
          <w:rFonts w:ascii="仿宋_GB2312" w:eastAsia="仿宋_GB2312" w:cs="仿宋_GB2312" w:hint="eastAsia"/>
          <w:sz w:val="32"/>
          <w:szCs w:val="32"/>
        </w:rPr>
        <w:t>（四）其他收入：指除上述“财政拨款收入”、“事业收入”、“经营收入”等以外的收入。</w:t>
      </w:r>
    </w:p>
    <w:p w:rsidR="00EF7993" w:rsidRPr="00CE2B9C" w:rsidRDefault="00EF7993" w:rsidP="007A74A0">
      <w:pPr>
        <w:spacing w:line="560" w:lineRule="exact"/>
        <w:ind w:firstLineChars="200" w:firstLine="640"/>
        <w:rPr>
          <w:rFonts w:ascii="仿宋_GB2312" w:eastAsia="仿宋_GB2312" w:cs="仿宋_GB2312"/>
          <w:sz w:val="32"/>
          <w:szCs w:val="32"/>
        </w:rPr>
      </w:pPr>
      <w:r w:rsidRPr="00CE2B9C">
        <w:rPr>
          <w:rFonts w:ascii="仿宋_GB2312" w:eastAsia="仿宋_GB2312" w:cs="仿宋_GB2312"/>
          <w:sz w:val="32"/>
          <w:szCs w:val="32"/>
        </w:rPr>
        <w:lastRenderedPageBreak/>
        <w:t>(</w:t>
      </w:r>
      <w:r w:rsidRPr="00CE2B9C">
        <w:rPr>
          <w:rFonts w:ascii="仿宋_GB2312" w:eastAsia="仿宋_GB2312" w:cs="仿宋_GB2312" w:hint="eastAsia"/>
          <w:sz w:val="32"/>
          <w:szCs w:val="32"/>
        </w:rPr>
        <w:t>五</w:t>
      </w:r>
      <w:r w:rsidRPr="00CE2B9C">
        <w:rPr>
          <w:rFonts w:ascii="仿宋_GB2312" w:eastAsia="仿宋_GB2312" w:cs="仿宋_GB2312"/>
          <w:sz w:val="32"/>
          <w:szCs w:val="32"/>
        </w:rPr>
        <w:t>)</w:t>
      </w:r>
      <w:r w:rsidRPr="00CE2B9C">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EF7993" w:rsidRPr="00CE2B9C" w:rsidRDefault="00EF7993" w:rsidP="007A74A0">
      <w:pPr>
        <w:spacing w:line="560" w:lineRule="exact"/>
        <w:ind w:firstLineChars="200" w:firstLine="640"/>
        <w:rPr>
          <w:rFonts w:ascii="仿宋_GB2312" w:eastAsia="仿宋_GB2312"/>
          <w:sz w:val="32"/>
          <w:szCs w:val="32"/>
        </w:rPr>
      </w:pPr>
      <w:r w:rsidRPr="00CE2B9C">
        <w:rPr>
          <w:rFonts w:ascii="仿宋_GB2312" w:eastAsia="仿宋_GB2312" w:cs="仿宋_GB2312" w:hint="eastAsia"/>
          <w:sz w:val="32"/>
          <w:szCs w:val="32"/>
        </w:rPr>
        <w:t>（六）年初结转和结余：指以前年度尚未完成、结转到本年按有关规定继续使用的资金。</w:t>
      </w:r>
    </w:p>
    <w:p w:rsidR="00EF7993" w:rsidRPr="00CE2B9C" w:rsidRDefault="00EF7993" w:rsidP="007A74A0">
      <w:pPr>
        <w:spacing w:line="560" w:lineRule="exact"/>
        <w:ind w:firstLineChars="200" w:firstLine="640"/>
        <w:rPr>
          <w:rFonts w:ascii="仿宋_GB2312" w:eastAsia="仿宋_GB2312"/>
          <w:sz w:val="32"/>
          <w:szCs w:val="32"/>
        </w:rPr>
      </w:pPr>
      <w:r w:rsidRPr="00CE2B9C">
        <w:rPr>
          <w:rFonts w:ascii="仿宋_GB2312" w:eastAsia="仿宋_GB2312" w:cs="仿宋_GB2312" w:hint="eastAsia"/>
          <w:sz w:val="32"/>
          <w:szCs w:val="32"/>
        </w:rPr>
        <w:t>（七）结余分配：指事业单位按规定提取的职工福利基</w:t>
      </w:r>
    </w:p>
    <w:p w:rsidR="00EF7993" w:rsidRPr="00CE2B9C" w:rsidRDefault="00EF7993" w:rsidP="004653F0">
      <w:pPr>
        <w:spacing w:line="560" w:lineRule="exact"/>
        <w:rPr>
          <w:rFonts w:ascii="仿宋_GB2312" w:eastAsia="仿宋_GB2312" w:cs="仿宋_GB2312"/>
          <w:sz w:val="32"/>
          <w:szCs w:val="32"/>
        </w:rPr>
      </w:pPr>
      <w:r w:rsidRPr="00CE2B9C">
        <w:rPr>
          <w:rFonts w:ascii="仿宋_GB2312" w:eastAsia="仿宋_GB2312" w:cs="仿宋_GB2312" w:hint="eastAsia"/>
          <w:sz w:val="32"/>
          <w:szCs w:val="32"/>
        </w:rPr>
        <w:t>金、事业基金和缴纳的所得税，以及建设单位按规定应交回的基本建设竣工项目结余资金。</w:t>
      </w:r>
    </w:p>
    <w:p w:rsidR="00EF7993" w:rsidRPr="00CE2B9C" w:rsidRDefault="00EF7993" w:rsidP="007A74A0">
      <w:pPr>
        <w:spacing w:line="560" w:lineRule="exact"/>
        <w:ind w:firstLineChars="200" w:firstLine="640"/>
        <w:rPr>
          <w:rFonts w:ascii="仿宋_GB2312" w:eastAsia="仿宋_GB2312"/>
          <w:sz w:val="32"/>
          <w:szCs w:val="32"/>
        </w:rPr>
      </w:pPr>
      <w:r w:rsidRPr="00CE2B9C">
        <w:rPr>
          <w:rFonts w:ascii="仿宋_GB2312" w:eastAsia="仿宋_GB2312" w:cs="仿宋_GB2312" w:hint="eastAsia"/>
          <w:sz w:val="32"/>
          <w:szCs w:val="32"/>
        </w:rPr>
        <w:t>（八）年末结转和结余：指本年度或以前年度预算安排、</w:t>
      </w:r>
    </w:p>
    <w:p w:rsidR="00EF7993" w:rsidRPr="00CE2B9C" w:rsidRDefault="00EF7993" w:rsidP="004653F0">
      <w:pPr>
        <w:spacing w:line="560" w:lineRule="exact"/>
        <w:rPr>
          <w:rFonts w:ascii="仿宋_GB2312" w:eastAsia="仿宋_GB2312" w:cs="仿宋_GB2312"/>
          <w:sz w:val="32"/>
          <w:szCs w:val="32"/>
        </w:rPr>
      </w:pPr>
      <w:r w:rsidRPr="00CE2B9C">
        <w:rPr>
          <w:rFonts w:ascii="仿宋_GB2312" w:eastAsia="仿宋_GB2312" w:cs="仿宋_GB2312" w:hint="eastAsia"/>
          <w:sz w:val="32"/>
          <w:szCs w:val="32"/>
        </w:rPr>
        <w:t>因客观条件发生变化无法按原计划实施，需要延迟到以后年度按有关规定继续使用的资金。</w:t>
      </w:r>
    </w:p>
    <w:p w:rsidR="00EF7993" w:rsidRPr="00CE2B9C" w:rsidRDefault="00EF7993" w:rsidP="007A74A0">
      <w:pPr>
        <w:spacing w:line="560" w:lineRule="exact"/>
        <w:ind w:firstLineChars="200" w:firstLine="640"/>
        <w:rPr>
          <w:rFonts w:ascii="仿宋_GB2312" w:eastAsia="仿宋_GB2312" w:cs="仿宋_GB2312"/>
          <w:sz w:val="32"/>
          <w:szCs w:val="32"/>
        </w:rPr>
      </w:pPr>
      <w:r w:rsidRPr="00CE2B9C">
        <w:rPr>
          <w:rFonts w:ascii="仿宋_GB2312" w:eastAsia="仿宋_GB2312" w:cs="仿宋_GB2312" w:hint="eastAsia"/>
          <w:sz w:val="32"/>
          <w:szCs w:val="32"/>
        </w:rPr>
        <w:t>（九）基本支出：指为保障机构正常运转、完成日常工作任务而发生的人员支出和公用支出。</w:t>
      </w:r>
    </w:p>
    <w:p w:rsidR="00EF7993" w:rsidRPr="00CE2B9C" w:rsidRDefault="00EF7993" w:rsidP="007A74A0">
      <w:pPr>
        <w:spacing w:line="560" w:lineRule="exact"/>
        <w:ind w:firstLineChars="200" w:firstLine="640"/>
        <w:rPr>
          <w:rFonts w:ascii="仿宋_GB2312" w:eastAsia="仿宋_GB2312" w:cs="仿宋_GB2312"/>
          <w:sz w:val="32"/>
          <w:szCs w:val="32"/>
        </w:rPr>
      </w:pPr>
      <w:r w:rsidRPr="00CE2B9C">
        <w:rPr>
          <w:rFonts w:ascii="仿宋_GB2312" w:eastAsia="仿宋_GB2312" w:cs="仿宋_GB2312" w:hint="eastAsia"/>
          <w:sz w:val="32"/>
          <w:szCs w:val="32"/>
        </w:rPr>
        <w:t>（十）项目支出：指在基本支出之外为完成特定行政任务和事业发展目标所发生的支出。</w:t>
      </w:r>
    </w:p>
    <w:p w:rsidR="00EF7993" w:rsidRPr="00CE2B9C" w:rsidRDefault="00EF7993" w:rsidP="007A74A0">
      <w:pPr>
        <w:spacing w:line="560" w:lineRule="exact"/>
        <w:ind w:firstLineChars="200" w:firstLine="640"/>
        <w:rPr>
          <w:rFonts w:ascii="仿宋_GB2312" w:eastAsia="仿宋_GB2312" w:cs="仿宋_GB2312"/>
          <w:sz w:val="32"/>
          <w:szCs w:val="32"/>
        </w:rPr>
      </w:pPr>
      <w:r w:rsidRPr="00CE2B9C">
        <w:rPr>
          <w:rFonts w:ascii="仿宋_GB2312" w:eastAsia="仿宋_GB2312" w:cs="仿宋_GB2312" w:hint="eastAsia"/>
          <w:sz w:val="32"/>
          <w:szCs w:val="32"/>
        </w:rPr>
        <w:t>（十一）经营支出：指事业单位在专业业务活动及其辅助活动之外开展非独立核算经营活动发生的支出。</w:t>
      </w:r>
    </w:p>
    <w:p w:rsidR="00EF7993" w:rsidRPr="00CE2B9C" w:rsidRDefault="00EF7993" w:rsidP="007A74A0">
      <w:pPr>
        <w:spacing w:line="560" w:lineRule="exact"/>
        <w:ind w:firstLineChars="200" w:firstLine="640"/>
        <w:rPr>
          <w:rFonts w:ascii="仿宋_GB2312" w:eastAsia="仿宋_GB2312" w:cs="仿宋_GB2312"/>
          <w:sz w:val="32"/>
          <w:szCs w:val="32"/>
        </w:rPr>
      </w:pPr>
      <w:r w:rsidRPr="00CE2B9C">
        <w:rPr>
          <w:rFonts w:ascii="仿宋_GB2312" w:eastAsia="仿宋_GB2312" w:cs="仿宋_GB2312" w:hint="eastAsia"/>
          <w:sz w:val="32"/>
          <w:szCs w:val="32"/>
        </w:rPr>
        <w:t>（十二）“三公”经费：纳入财政预决算管理的“三公”经费，是指各单位用财政拨款安排的因公出国费、公务用车购置及运行费和公务接待费。其中，因公出国</w:t>
      </w:r>
      <w:proofErr w:type="gramStart"/>
      <w:r w:rsidRPr="00CE2B9C">
        <w:rPr>
          <w:rFonts w:ascii="仿宋_GB2312" w:eastAsia="仿宋_GB2312" w:cs="仿宋_GB2312" w:hint="eastAsia"/>
          <w:sz w:val="32"/>
          <w:szCs w:val="32"/>
        </w:rPr>
        <w:t>费反映</w:t>
      </w:r>
      <w:proofErr w:type="gramEnd"/>
      <w:r w:rsidRPr="00CE2B9C">
        <w:rPr>
          <w:rFonts w:ascii="仿宋_GB2312" w:eastAsia="仿宋_GB2312" w:cs="仿宋_GB2312" w:hint="eastAsia"/>
          <w:sz w:val="32"/>
          <w:szCs w:val="32"/>
        </w:rPr>
        <w:t>单位公务出国的国际旅费、国外城市间交通费、住宿费、、培训费、公杂费等支出；公务用车购置及运行</w:t>
      </w:r>
      <w:proofErr w:type="gramStart"/>
      <w:r w:rsidRPr="00CE2B9C">
        <w:rPr>
          <w:rFonts w:ascii="仿宋_GB2312" w:eastAsia="仿宋_GB2312" w:cs="仿宋_GB2312" w:hint="eastAsia"/>
          <w:sz w:val="32"/>
          <w:szCs w:val="32"/>
        </w:rPr>
        <w:t>费反映</w:t>
      </w:r>
      <w:proofErr w:type="gramEnd"/>
      <w:r w:rsidRPr="00CE2B9C">
        <w:rPr>
          <w:rFonts w:ascii="仿宋_GB2312" w:eastAsia="仿宋_GB2312" w:cs="仿宋_GB2312" w:hint="eastAsia"/>
          <w:sz w:val="32"/>
          <w:szCs w:val="32"/>
        </w:rPr>
        <w:t>单位公务用车车</w:t>
      </w:r>
      <w:r w:rsidRPr="00CE2B9C">
        <w:rPr>
          <w:rFonts w:ascii="仿宋_GB2312" w:eastAsia="仿宋_GB2312" w:cs="仿宋_GB2312" w:hint="eastAsia"/>
          <w:sz w:val="32"/>
          <w:szCs w:val="32"/>
        </w:rPr>
        <w:lastRenderedPageBreak/>
        <w:t>辆购置支出（</w:t>
      </w:r>
      <w:proofErr w:type="gramStart"/>
      <w:r w:rsidRPr="00CE2B9C">
        <w:rPr>
          <w:rFonts w:ascii="仿宋_GB2312" w:eastAsia="仿宋_GB2312" w:cs="仿宋_GB2312" w:hint="eastAsia"/>
          <w:sz w:val="32"/>
          <w:szCs w:val="32"/>
        </w:rPr>
        <w:t>含车辆</w:t>
      </w:r>
      <w:proofErr w:type="gramEnd"/>
      <w:r w:rsidRPr="00CE2B9C">
        <w:rPr>
          <w:rFonts w:ascii="仿宋_GB2312" w:eastAsia="仿宋_GB2312" w:cs="仿宋_GB2312" w:hint="eastAsia"/>
          <w:sz w:val="32"/>
          <w:szCs w:val="32"/>
        </w:rPr>
        <w:t>购置税）及租用费、燃料费、维修费、过路过桥费、保险费、安全奖励费用等支出；公务接待</w:t>
      </w:r>
      <w:proofErr w:type="gramStart"/>
      <w:r w:rsidRPr="00CE2B9C">
        <w:rPr>
          <w:rFonts w:ascii="仿宋_GB2312" w:eastAsia="仿宋_GB2312" w:cs="仿宋_GB2312" w:hint="eastAsia"/>
          <w:sz w:val="32"/>
          <w:szCs w:val="32"/>
        </w:rPr>
        <w:t>费反映</w:t>
      </w:r>
      <w:proofErr w:type="gramEnd"/>
      <w:r w:rsidRPr="00CE2B9C">
        <w:rPr>
          <w:rFonts w:ascii="仿宋_GB2312" w:eastAsia="仿宋_GB2312" w:cs="仿宋_GB2312" w:hint="eastAsia"/>
          <w:sz w:val="32"/>
          <w:szCs w:val="32"/>
        </w:rPr>
        <w:t>单位按规定开支的各类公务接待（含外宾接待）支出。</w:t>
      </w:r>
    </w:p>
    <w:p w:rsidR="00EF7993" w:rsidRPr="00CE2B9C" w:rsidRDefault="00EF7993" w:rsidP="007A74A0">
      <w:pPr>
        <w:spacing w:line="560" w:lineRule="exact"/>
        <w:ind w:firstLineChars="200" w:firstLine="640"/>
        <w:rPr>
          <w:rFonts w:ascii="仿宋_GB2312" w:eastAsia="仿宋_GB2312"/>
          <w:sz w:val="32"/>
          <w:szCs w:val="32"/>
        </w:rPr>
      </w:pPr>
      <w:r w:rsidRPr="00CE2B9C">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EF7993" w:rsidRPr="00CE2B9C" w:rsidSect="00CA6F46">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17B3" w:rsidRDefault="005617B3" w:rsidP="00FF5D03">
      <w:r>
        <w:separator/>
      </w:r>
    </w:p>
  </w:endnote>
  <w:endnote w:type="continuationSeparator" w:id="0">
    <w:p w:rsidR="005617B3" w:rsidRDefault="005617B3" w:rsidP="00FF5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993" w:rsidRDefault="00B46E91" w:rsidP="00034248">
    <w:pPr>
      <w:pStyle w:val="a5"/>
      <w:framePr w:wrap="auto" w:vAnchor="text" w:hAnchor="margin" w:xAlign="right" w:y="1"/>
      <w:rPr>
        <w:rStyle w:val="a7"/>
      </w:rPr>
    </w:pPr>
    <w:r>
      <w:rPr>
        <w:rStyle w:val="a7"/>
      </w:rPr>
      <w:fldChar w:fldCharType="begin"/>
    </w:r>
    <w:r w:rsidR="00EF7993">
      <w:rPr>
        <w:rStyle w:val="a7"/>
      </w:rPr>
      <w:instrText xml:space="preserve">PAGE  </w:instrText>
    </w:r>
    <w:r>
      <w:rPr>
        <w:rStyle w:val="a7"/>
      </w:rPr>
      <w:fldChar w:fldCharType="separate"/>
    </w:r>
    <w:r w:rsidR="001F6211">
      <w:rPr>
        <w:rStyle w:val="a7"/>
        <w:noProof/>
      </w:rPr>
      <w:t>8</w:t>
    </w:r>
    <w:r>
      <w:rPr>
        <w:rStyle w:val="a7"/>
      </w:rPr>
      <w:fldChar w:fldCharType="end"/>
    </w:r>
  </w:p>
  <w:p w:rsidR="00EF7993" w:rsidRDefault="00EF7993" w:rsidP="00F06CB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17B3" w:rsidRDefault="005617B3" w:rsidP="00FF5D03">
      <w:r>
        <w:separator/>
      </w:r>
    </w:p>
  </w:footnote>
  <w:footnote w:type="continuationSeparator" w:id="0">
    <w:p w:rsidR="005617B3" w:rsidRDefault="005617B3" w:rsidP="00FF5D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993" w:rsidRDefault="00EF7993" w:rsidP="001D09C9">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hybridMultilevel"/>
    <w:tmpl w:val="70BC4CF4"/>
    <w:lvl w:ilvl="0" w:tplc="51D49FDE">
      <w:start w:val="1"/>
      <w:numFmt w:val="japaneseCounting"/>
      <w:lvlText w:val="%1、"/>
      <w:lvlJc w:val="left"/>
      <w:pPr>
        <w:ind w:left="1322" w:hanging="720"/>
      </w:pPr>
      <w:rPr>
        <w:rFonts w:cs="Times New Roman" w:hint="default"/>
      </w:rPr>
    </w:lvl>
    <w:lvl w:ilvl="1" w:tplc="04090019">
      <w:start w:val="1"/>
      <w:numFmt w:val="lowerLetter"/>
      <w:lvlText w:val="%2)"/>
      <w:lvlJc w:val="left"/>
      <w:pPr>
        <w:ind w:left="1442" w:hanging="420"/>
      </w:pPr>
      <w:rPr>
        <w:rFonts w:cs="Times New Roman"/>
      </w:rPr>
    </w:lvl>
    <w:lvl w:ilvl="2" w:tplc="0409001B">
      <w:start w:val="1"/>
      <w:numFmt w:val="lowerRoman"/>
      <w:lvlText w:val="%3."/>
      <w:lvlJc w:val="right"/>
      <w:pPr>
        <w:ind w:left="1862" w:hanging="420"/>
      </w:pPr>
      <w:rPr>
        <w:rFonts w:cs="Times New Roman"/>
      </w:rPr>
    </w:lvl>
    <w:lvl w:ilvl="3" w:tplc="0409000F">
      <w:start w:val="1"/>
      <w:numFmt w:val="decimal"/>
      <w:lvlText w:val="%4."/>
      <w:lvlJc w:val="left"/>
      <w:pPr>
        <w:ind w:left="2282" w:hanging="420"/>
      </w:pPr>
      <w:rPr>
        <w:rFonts w:cs="Times New Roman"/>
      </w:rPr>
    </w:lvl>
    <w:lvl w:ilvl="4" w:tplc="04090019">
      <w:start w:val="1"/>
      <w:numFmt w:val="lowerLetter"/>
      <w:lvlText w:val="%5)"/>
      <w:lvlJc w:val="left"/>
      <w:pPr>
        <w:ind w:left="2702" w:hanging="420"/>
      </w:pPr>
      <w:rPr>
        <w:rFonts w:cs="Times New Roman"/>
      </w:rPr>
    </w:lvl>
    <w:lvl w:ilvl="5" w:tplc="0409001B">
      <w:start w:val="1"/>
      <w:numFmt w:val="lowerRoman"/>
      <w:lvlText w:val="%6."/>
      <w:lvlJc w:val="right"/>
      <w:pPr>
        <w:ind w:left="3122" w:hanging="420"/>
      </w:pPr>
      <w:rPr>
        <w:rFonts w:cs="Times New Roman"/>
      </w:rPr>
    </w:lvl>
    <w:lvl w:ilvl="6" w:tplc="0409000F">
      <w:start w:val="1"/>
      <w:numFmt w:val="decimal"/>
      <w:lvlText w:val="%7."/>
      <w:lvlJc w:val="left"/>
      <w:pPr>
        <w:ind w:left="3542" w:hanging="420"/>
      </w:pPr>
      <w:rPr>
        <w:rFonts w:cs="Times New Roman"/>
      </w:rPr>
    </w:lvl>
    <w:lvl w:ilvl="7" w:tplc="04090019">
      <w:start w:val="1"/>
      <w:numFmt w:val="lowerLetter"/>
      <w:lvlText w:val="%8)"/>
      <w:lvlJc w:val="left"/>
      <w:pPr>
        <w:ind w:left="3962" w:hanging="420"/>
      </w:pPr>
      <w:rPr>
        <w:rFonts w:cs="Times New Roman"/>
      </w:rPr>
    </w:lvl>
    <w:lvl w:ilvl="8" w:tplc="0409001B">
      <w:start w:val="1"/>
      <w:numFmt w:val="lowerRoman"/>
      <w:lvlText w:val="%9."/>
      <w:lvlJc w:val="right"/>
      <w:pPr>
        <w:ind w:left="4382" w:hanging="420"/>
      </w:pPr>
      <w:rPr>
        <w:rFonts w:cs="Times New Roman"/>
      </w:rPr>
    </w:lvl>
  </w:abstractNum>
  <w:abstractNum w:abstractNumId="1">
    <w:nsid w:val="51056E6B"/>
    <w:multiLevelType w:val="hybridMultilevel"/>
    <w:tmpl w:val="A4E676B2"/>
    <w:lvl w:ilvl="0" w:tplc="DD3831FA">
      <w:start w:val="2"/>
      <w:numFmt w:val="japaneseCounting"/>
      <w:lvlText w:val="%1、"/>
      <w:lvlJc w:val="left"/>
      <w:pPr>
        <w:ind w:left="1320" w:hanging="720"/>
      </w:pPr>
      <w:rPr>
        <w:rFonts w:cs="Times New Roman" w:hint="default"/>
      </w:rPr>
    </w:lvl>
    <w:lvl w:ilvl="1" w:tplc="04090019">
      <w:start w:val="1"/>
      <w:numFmt w:val="lowerLetter"/>
      <w:lvlText w:val="%2)"/>
      <w:lvlJc w:val="left"/>
      <w:pPr>
        <w:ind w:left="1440" w:hanging="420"/>
      </w:pPr>
      <w:rPr>
        <w:rFonts w:cs="Times New Roman"/>
      </w:rPr>
    </w:lvl>
    <w:lvl w:ilvl="2" w:tplc="0409001B">
      <w:start w:val="1"/>
      <w:numFmt w:val="lowerRoman"/>
      <w:lvlText w:val="%3."/>
      <w:lvlJc w:val="right"/>
      <w:pPr>
        <w:ind w:left="1860" w:hanging="420"/>
      </w:pPr>
      <w:rPr>
        <w:rFonts w:cs="Times New Roman"/>
      </w:rPr>
    </w:lvl>
    <w:lvl w:ilvl="3" w:tplc="0409000F">
      <w:start w:val="1"/>
      <w:numFmt w:val="decimal"/>
      <w:lvlText w:val="%4."/>
      <w:lvlJc w:val="left"/>
      <w:pPr>
        <w:ind w:left="2280" w:hanging="420"/>
      </w:pPr>
      <w:rPr>
        <w:rFonts w:cs="Times New Roman"/>
      </w:rPr>
    </w:lvl>
    <w:lvl w:ilvl="4" w:tplc="04090019">
      <w:start w:val="1"/>
      <w:numFmt w:val="lowerLetter"/>
      <w:lvlText w:val="%5)"/>
      <w:lvlJc w:val="left"/>
      <w:pPr>
        <w:ind w:left="2700" w:hanging="420"/>
      </w:pPr>
      <w:rPr>
        <w:rFonts w:cs="Times New Roman"/>
      </w:rPr>
    </w:lvl>
    <w:lvl w:ilvl="5" w:tplc="0409001B">
      <w:start w:val="1"/>
      <w:numFmt w:val="lowerRoman"/>
      <w:lvlText w:val="%6."/>
      <w:lvlJc w:val="right"/>
      <w:pPr>
        <w:ind w:left="3120" w:hanging="420"/>
      </w:pPr>
      <w:rPr>
        <w:rFonts w:cs="Times New Roman"/>
      </w:rPr>
    </w:lvl>
    <w:lvl w:ilvl="6" w:tplc="0409000F">
      <w:start w:val="1"/>
      <w:numFmt w:val="decimal"/>
      <w:lvlText w:val="%7."/>
      <w:lvlJc w:val="left"/>
      <w:pPr>
        <w:ind w:left="3540" w:hanging="420"/>
      </w:pPr>
      <w:rPr>
        <w:rFonts w:cs="Times New Roman"/>
      </w:rPr>
    </w:lvl>
    <w:lvl w:ilvl="7" w:tplc="04090019">
      <w:start w:val="1"/>
      <w:numFmt w:val="lowerLetter"/>
      <w:lvlText w:val="%8)"/>
      <w:lvlJc w:val="left"/>
      <w:pPr>
        <w:ind w:left="3960" w:hanging="420"/>
      </w:pPr>
      <w:rPr>
        <w:rFonts w:cs="Times New Roman"/>
      </w:rPr>
    </w:lvl>
    <w:lvl w:ilvl="8" w:tplc="0409001B">
      <w:start w:val="1"/>
      <w:numFmt w:val="lowerRoman"/>
      <w:lvlText w:val="%9."/>
      <w:lvlJc w:val="right"/>
      <w:pPr>
        <w:ind w:left="4380" w:hanging="420"/>
      </w:pPr>
      <w:rPr>
        <w:rFonts w:cs="Times New Roman"/>
      </w:rPr>
    </w:lvl>
  </w:abstractNum>
  <w:abstractNum w:abstractNumId="2">
    <w:nsid w:val="5FDF3939"/>
    <w:multiLevelType w:val="hybridMultilevel"/>
    <w:tmpl w:val="9094FE78"/>
    <w:lvl w:ilvl="0" w:tplc="476AF99C">
      <w:start w:val="3"/>
      <w:numFmt w:val="japaneseCounting"/>
      <w:lvlText w:val="%1．"/>
      <w:lvlJc w:val="left"/>
      <w:pPr>
        <w:ind w:left="1322" w:hanging="720"/>
      </w:pPr>
      <w:rPr>
        <w:rFonts w:cs="Times New Roman" w:hint="default"/>
      </w:rPr>
    </w:lvl>
    <w:lvl w:ilvl="1" w:tplc="04090019">
      <w:start w:val="1"/>
      <w:numFmt w:val="lowerLetter"/>
      <w:lvlText w:val="%2)"/>
      <w:lvlJc w:val="left"/>
      <w:pPr>
        <w:ind w:left="1442" w:hanging="420"/>
      </w:pPr>
      <w:rPr>
        <w:rFonts w:cs="Times New Roman"/>
      </w:rPr>
    </w:lvl>
    <w:lvl w:ilvl="2" w:tplc="0409001B">
      <w:start w:val="1"/>
      <w:numFmt w:val="lowerRoman"/>
      <w:lvlText w:val="%3."/>
      <w:lvlJc w:val="right"/>
      <w:pPr>
        <w:ind w:left="1862" w:hanging="420"/>
      </w:pPr>
      <w:rPr>
        <w:rFonts w:cs="Times New Roman"/>
      </w:rPr>
    </w:lvl>
    <w:lvl w:ilvl="3" w:tplc="0409000F">
      <w:start w:val="1"/>
      <w:numFmt w:val="decimal"/>
      <w:lvlText w:val="%4."/>
      <w:lvlJc w:val="left"/>
      <w:pPr>
        <w:ind w:left="2282" w:hanging="420"/>
      </w:pPr>
      <w:rPr>
        <w:rFonts w:cs="Times New Roman"/>
      </w:rPr>
    </w:lvl>
    <w:lvl w:ilvl="4" w:tplc="04090019">
      <w:start w:val="1"/>
      <w:numFmt w:val="lowerLetter"/>
      <w:lvlText w:val="%5)"/>
      <w:lvlJc w:val="left"/>
      <w:pPr>
        <w:ind w:left="2702" w:hanging="420"/>
      </w:pPr>
      <w:rPr>
        <w:rFonts w:cs="Times New Roman"/>
      </w:rPr>
    </w:lvl>
    <w:lvl w:ilvl="5" w:tplc="0409001B">
      <w:start w:val="1"/>
      <w:numFmt w:val="lowerRoman"/>
      <w:lvlText w:val="%6."/>
      <w:lvlJc w:val="right"/>
      <w:pPr>
        <w:ind w:left="3122" w:hanging="420"/>
      </w:pPr>
      <w:rPr>
        <w:rFonts w:cs="Times New Roman"/>
      </w:rPr>
    </w:lvl>
    <w:lvl w:ilvl="6" w:tplc="0409000F">
      <w:start w:val="1"/>
      <w:numFmt w:val="decimal"/>
      <w:lvlText w:val="%7."/>
      <w:lvlJc w:val="left"/>
      <w:pPr>
        <w:ind w:left="3542" w:hanging="420"/>
      </w:pPr>
      <w:rPr>
        <w:rFonts w:cs="Times New Roman"/>
      </w:rPr>
    </w:lvl>
    <w:lvl w:ilvl="7" w:tplc="04090019">
      <w:start w:val="1"/>
      <w:numFmt w:val="lowerLetter"/>
      <w:lvlText w:val="%8)"/>
      <w:lvlJc w:val="left"/>
      <w:pPr>
        <w:ind w:left="3962" w:hanging="420"/>
      </w:pPr>
      <w:rPr>
        <w:rFonts w:cs="Times New Roman"/>
      </w:rPr>
    </w:lvl>
    <w:lvl w:ilvl="8" w:tplc="0409001B">
      <w:start w:val="1"/>
      <w:numFmt w:val="lowerRoman"/>
      <w:lvlText w:val="%9."/>
      <w:lvlJc w:val="right"/>
      <w:pPr>
        <w:ind w:left="4382" w:hanging="420"/>
      </w:pPr>
      <w:rPr>
        <w:rFonts w:cs="Times New Roman"/>
      </w:rPr>
    </w:lvl>
  </w:abstractNum>
  <w:abstractNum w:abstractNumId="3">
    <w:nsid w:val="64100610"/>
    <w:multiLevelType w:val="hybridMultilevel"/>
    <w:tmpl w:val="8DE891A8"/>
    <w:lvl w:ilvl="0" w:tplc="63BECD96">
      <w:start w:val="1"/>
      <w:numFmt w:val="japaneseCounting"/>
      <w:lvlText w:val="%1、"/>
      <w:lvlJc w:val="left"/>
      <w:pPr>
        <w:ind w:left="1360" w:hanging="7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4">
    <w:nsid w:val="6B614700"/>
    <w:multiLevelType w:val="hybridMultilevel"/>
    <w:tmpl w:val="2B92E7A2"/>
    <w:lvl w:ilvl="0" w:tplc="E10AFBF2">
      <w:start w:val="3"/>
      <w:numFmt w:val="japaneseCounting"/>
      <w:lvlText w:val="%1、"/>
      <w:lvlJc w:val="left"/>
      <w:pPr>
        <w:ind w:left="2042" w:hanging="720"/>
      </w:pPr>
      <w:rPr>
        <w:rFonts w:cs="Times New Roman" w:hint="default"/>
      </w:rPr>
    </w:lvl>
    <w:lvl w:ilvl="1" w:tplc="04090019">
      <w:start w:val="1"/>
      <w:numFmt w:val="lowerLetter"/>
      <w:lvlText w:val="%2)"/>
      <w:lvlJc w:val="left"/>
      <w:pPr>
        <w:ind w:left="2162" w:hanging="420"/>
      </w:pPr>
      <w:rPr>
        <w:rFonts w:cs="Times New Roman"/>
      </w:rPr>
    </w:lvl>
    <w:lvl w:ilvl="2" w:tplc="0409001B">
      <w:start w:val="1"/>
      <w:numFmt w:val="lowerRoman"/>
      <w:lvlText w:val="%3."/>
      <w:lvlJc w:val="right"/>
      <w:pPr>
        <w:ind w:left="2582" w:hanging="420"/>
      </w:pPr>
      <w:rPr>
        <w:rFonts w:cs="Times New Roman"/>
      </w:rPr>
    </w:lvl>
    <w:lvl w:ilvl="3" w:tplc="0409000F">
      <w:start w:val="1"/>
      <w:numFmt w:val="decimal"/>
      <w:lvlText w:val="%4."/>
      <w:lvlJc w:val="left"/>
      <w:pPr>
        <w:ind w:left="3002" w:hanging="420"/>
      </w:pPr>
      <w:rPr>
        <w:rFonts w:cs="Times New Roman"/>
      </w:rPr>
    </w:lvl>
    <w:lvl w:ilvl="4" w:tplc="04090019">
      <w:start w:val="1"/>
      <w:numFmt w:val="lowerLetter"/>
      <w:lvlText w:val="%5)"/>
      <w:lvlJc w:val="left"/>
      <w:pPr>
        <w:ind w:left="3422" w:hanging="420"/>
      </w:pPr>
      <w:rPr>
        <w:rFonts w:cs="Times New Roman"/>
      </w:rPr>
    </w:lvl>
    <w:lvl w:ilvl="5" w:tplc="0409001B">
      <w:start w:val="1"/>
      <w:numFmt w:val="lowerRoman"/>
      <w:lvlText w:val="%6."/>
      <w:lvlJc w:val="right"/>
      <w:pPr>
        <w:ind w:left="3842" w:hanging="420"/>
      </w:pPr>
      <w:rPr>
        <w:rFonts w:cs="Times New Roman"/>
      </w:rPr>
    </w:lvl>
    <w:lvl w:ilvl="6" w:tplc="0409000F">
      <w:start w:val="1"/>
      <w:numFmt w:val="decimal"/>
      <w:lvlText w:val="%7."/>
      <w:lvlJc w:val="left"/>
      <w:pPr>
        <w:ind w:left="4262" w:hanging="420"/>
      </w:pPr>
      <w:rPr>
        <w:rFonts w:cs="Times New Roman"/>
      </w:rPr>
    </w:lvl>
    <w:lvl w:ilvl="7" w:tplc="04090019">
      <w:start w:val="1"/>
      <w:numFmt w:val="lowerLetter"/>
      <w:lvlText w:val="%8)"/>
      <w:lvlJc w:val="left"/>
      <w:pPr>
        <w:ind w:left="4682" w:hanging="420"/>
      </w:pPr>
      <w:rPr>
        <w:rFonts w:cs="Times New Roman"/>
      </w:rPr>
    </w:lvl>
    <w:lvl w:ilvl="8" w:tplc="0409001B">
      <w:start w:val="1"/>
      <w:numFmt w:val="lowerRoman"/>
      <w:lvlText w:val="%9."/>
      <w:lvlJc w:val="right"/>
      <w:pPr>
        <w:ind w:left="5102" w:hanging="420"/>
      </w:pPr>
      <w:rPr>
        <w:rFonts w:cs="Times New Roman"/>
      </w:rPr>
    </w:lvl>
  </w:abstractNum>
  <w:abstractNum w:abstractNumId="5">
    <w:nsid w:val="7993477B"/>
    <w:multiLevelType w:val="hybridMultilevel"/>
    <w:tmpl w:val="33D6E1E0"/>
    <w:lvl w:ilvl="0" w:tplc="524823F0">
      <w:start w:val="1"/>
      <w:numFmt w:val="japaneseCounting"/>
      <w:lvlText w:val="%1、"/>
      <w:lvlJc w:val="left"/>
      <w:pPr>
        <w:tabs>
          <w:tab w:val="num" w:pos="1360"/>
        </w:tabs>
        <w:ind w:left="1360" w:hanging="720"/>
      </w:pPr>
      <w:rPr>
        <w:rFonts w:cs="Times New Roman" w:hint="default"/>
      </w:rPr>
    </w:lvl>
    <w:lvl w:ilvl="1" w:tplc="04090019">
      <w:start w:val="1"/>
      <w:numFmt w:val="lowerLetter"/>
      <w:lvlText w:val="%2)"/>
      <w:lvlJc w:val="left"/>
      <w:pPr>
        <w:tabs>
          <w:tab w:val="num" w:pos="1480"/>
        </w:tabs>
        <w:ind w:left="1480" w:hanging="420"/>
      </w:pPr>
      <w:rPr>
        <w:rFonts w:cs="Times New Roman"/>
      </w:rPr>
    </w:lvl>
    <w:lvl w:ilvl="2" w:tplc="0409001B">
      <w:start w:val="1"/>
      <w:numFmt w:val="lowerRoman"/>
      <w:lvlText w:val="%3."/>
      <w:lvlJc w:val="right"/>
      <w:pPr>
        <w:tabs>
          <w:tab w:val="num" w:pos="1900"/>
        </w:tabs>
        <w:ind w:left="1900" w:hanging="420"/>
      </w:pPr>
      <w:rPr>
        <w:rFonts w:cs="Times New Roman"/>
      </w:rPr>
    </w:lvl>
    <w:lvl w:ilvl="3" w:tplc="0409000F">
      <w:start w:val="1"/>
      <w:numFmt w:val="decimal"/>
      <w:lvlText w:val="%4."/>
      <w:lvlJc w:val="left"/>
      <w:pPr>
        <w:tabs>
          <w:tab w:val="num" w:pos="2320"/>
        </w:tabs>
        <w:ind w:left="2320" w:hanging="420"/>
      </w:pPr>
      <w:rPr>
        <w:rFonts w:cs="Times New Roman"/>
      </w:rPr>
    </w:lvl>
    <w:lvl w:ilvl="4" w:tplc="04090019">
      <w:start w:val="1"/>
      <w:numFmt w:val="lowerLetter"/>
      <w:lvlText w:val="%5)"/>
      <w:lvlJc w:val="left"/>
      <w:pPr>
        <w:tabs>
          <w:tab w:val="num" w:pos="2740"/>
        </w:tabs>
        <w:ind w:left="2740" w:hanging="420"/>
      </w:pPr>
      <w:rPr>
        <w:rFonts w:cs="Times New Roman"/>
      </w:rPr>
    </w:lvl>
    <w:lvl w:ilvl="5" w:tplc="0409001B">
      <w:start w:val="1"/>
      <w:numFmt w:val="lowerRoman"/>
      <w:lvlText w:val="%6."/>
      <w:lvlJc w:val="right"/>
      <w:pPr>
        <w:tabs>
          <w:tab w:val="num" w:pos="3160"/>
        </w:tabs>
        <w:ind w:left="3160" w:hanging="420"/>
      </w:pPr>
      <w:rPr>
        <w:rFonts w:cs="Times New Roman"/>
      </w:rPr>
    </w:lvl>
    <w:lvl w:ilvl="6" w:tplc="0409000F">
      <w:start w:val="1"/>
      <w:numFmt w:val="decimal"/>
      <w:lvlText w:val="%7."/>
      <w:lvlJc w:val="left"/>
      <w:pPr>
        <w:tabs>
          <w:tab w:val="num" w:pos="3580"/>
        </w:tabs>
        <w:ind w:left="3580" w:hanging="420"/>
      </w:pPr>
      <w:rPr>
        <w:rFonts w:cs="Times New Roman"/>
      </w:rPr>
    </w:lvl>
    <w:lvl w:ilvl="7" w:tplc="04090019">
      <w:start w:val="1"/>
      <w:numFmt w:val="lowerLetter"/>
      <w:lvlText w:val="%8)"/>
      <w:lvlJc w:val="left"/>
      <w:pPr>
        <w:tabs>
          <w:tab w:val="num" w:pos="4000"/>
        </w:tabs>
        <w:ind w:left="4000" w:hanging="420"/>
      </w:pPr>
      <w:rPr>
        <w:rFonts w:cs="Times New Roman"/>
      </w:rPr>
    </w:lvl>
    <w:lvl w:ilvl="8" w:tplc="0409001B">
      <w:start w:val="1"/>
      <w:numFmt w:val="lowerRoman"/>
      <w:lvlText w:val="%9."/>
      <w:lvlJc w:val="right"/>
      <w:pPr>
        <w:tabs>
          <w:tab w:val="num" w:pos="4420"/>
        </w:tabs>
        <w:ind w:left="4420" w:hanging="420"/>
      </w:pPr>
      <w:rPr>
        <w:rFonts w:cs="Times New Roman"/>
      </w:rPr>
    </w:lvl>
  </w:abstractNum>
  <w:abstractNum w:abstractNumId="6">
    <w:nsid w:val="7A335335"/>
    <w:multiLevelType w:val="hybridMultilevel"/>
    <w:tmpl w:val="F6D8633A"/>
    <w:lvl w:ilvl="0" w:tplc="AE6E2C46">
      <w:start w:val="3"/>
      <w:numFmt w:val="japaneseCounting"/>
      <w:lvlText w:val="%1、"/>
      <w:lvlJc w:val="left"/>
      <w:pPr>
        <w:ind w:left="2042" w:hanging="720"/>
      </w:pPr>
      <w:rPr>
        <w:rFonts w:cs="Times New Roman" w:hint="default"/>
      </w:rPr>
    </w:lvl>
    <w:lvl w:ilvl="1" w:tplc="04090019">
      <w:start w:val="1"/>
      <w:numFmt w:val="lowerLetter"/>
      <w:lvlText w:val="%2)"/>
      <w:lvlJc w:val="left"/>
      <w:pPr>
        <w:ind w:left="2162" w:hanging="420"/>
      </w:pPr>
      <w:rPr>
        <w:rFonts w:cs="Times New Roman"/>
      </w:rPr>
    </w:lvl>
    <w:lvl w:ilvl="2" w:tplc="0409001B">
      <w:start w:val="1"/>
      <w:numFmt w:val="lowerRoman"/>
      <w:lvlText w:val="%3."/>
      <w:lvlJc w:val="right"/>
      <w:pPr>
        <w:ind w:left="2582" w:hanging="420"/>
      </w:pPr>
      <w:rPr>
        <w:rFonts w:cs="Times New Roman"/>
      </w:rPr>
    </w:lvl>
    <w:lvl w:ilvl="3" w:tplc="0409000F">
      <w:start w:val="1"/>
      <w:numFmt w:val="decimal"/>
      <w:lvlText w:val="%4."/>
      <w:lvlJc w:val="left"/>
      <w:pPr>
        <w:ind w:left="3002" w:hanging="420"/>
      </w:pPr>
      <w:rPr>
        <w:rFonts w:cs="Times New Roman"/>
      </w:rPr>
    </w:lvl>
    <w:lvl w:ilvl="4" w:tplc="04090019">
      <w:start w:val="1"/>
      <w:numFmt w:val="lowerLetter"/>
      <w:lvlText w:val="%5)"/>
      <w:lvlJc w:val="left"/>
      <w:pPr>
        <w:ind w:left="3422" w:hanging="420"/>
      </w:pPr>
      <w:rPr>
        <w:rFonts w:cs="Times New Roman"/>
      </w:rPr>
    </w:lvl>
    <w:lvl w:ilvl="5" w:tplc="0409001B">
      <w:start w:val="1"/>
      <w:numFmt w:val="lowerRoman"/>
      <w:lvlText w:val="%6."/>
      <w:lvlJc w:val="right"/>
      <w:pPr>
        <w:ind w:left="3842" w:hanging="420"/>
      </w:pPr>
      <w:rPr>
        <w:rFonts w:cs="Times New Roman"/>
      </w:rPr>
    </w:lvl>
    <w:lvl w:ilvl="6" w:tplc="0409000F">
      <w:start w:val="1"/>
      <w:numFmt w:val="decimal"/>
      <w:lvlText w:val="%7."/>
      <w:lvlJc w:val="left"/>
      <w:pPr>
        <w:ind w:left="4262" w:hanging="420"/>
      </w:pPr>
      <w:rPr>
        <w:rFonts w:cs="Times New Roman"/>
      </w:rPr>
    </w:lvl>
    <w:lvl w:ilvl="7" w:tplc="04090019">
      <w:start w:val="1"/>
      <w:numFmt w:val="lowerLetter"/>
      <w:lvlText w:val="%8)"/>
      <w:lvlJc w:val="left"/>
      <w:pPr>
        <w:ind w:left="4682" w:hanging="420"/>
      </w:pPr>
      <w:rPr>
        <w:rFonts w:cs="Times New Roman"/>
      </w:rPr>
    </w:lvl>
    <w:lvl w:ilvl="8" w:tplc="0409001B">
      <w:start w:val="1"/>
      <w:numFmt w:val="lowerRoman"/>
      <w:lvlText w:val="%9."/>
      <w:lvlJc w:val="right"/>
      <w:pPr>
        <w:ind w:left="5102" w:hanging="420"/>
      </w:pPr>
      <w:rPr>
        <w:rFonts w:cs="Times New Roman"/>
      </w:rPr>
    </w:lvl>
  </w:abstractNum>
  <w:abstractNum w:abstractNumId="7">
    <w:nsid w:val="7B3A3373"/>
    <w:multiLevelType w:val="hybridMultilevel"/>
    <w:tmpl w:val="1620079C"/>
    <w:lvl w:ilvl="0" w:tplc="5AE8024A">
      <w:start w:val="3"/>
      <w:numFmt w:val="japaneseCounting"/>
      <w:lvlText w:val="%1．"/>
      <w:lvlJc w:val="left"/>
      <w:pPr>
        <w:ind w:left="1322" w:hanging="720"/>
      </w:pPr>
      <w:rPr>
        <w:rFonts w:cs="Times New Roman" w:hint="default"/>
      </w:rPr>
    </w:lvl>
    <w:lvl w:ilvl="1" w:tplc="04090019">
      <w:start w:val="1"/>
      <w:numFmt w:val="lowerLetter"/>
      <w:lvlText w:val="%2)"/>
      <w:lvlJc w:val="left"/>
      <w:pPr>
        <w:ind w:left="1442" w:hanging="420"/>
      </w:pPr>
      <w:rPr>
        <w:rFonts w:cs="Times New Roman"/>
      </w:rPr>
    </w:lvl>
    <w:lvl w:ilvl="2" w:tplc="0409001B">
      <w:start w:val="1"/>
      <w:numFmt w:val="lowerRoman"/>
      <w:lvlText w:val="%3."/>
      <w:lvlJc w:val="right"/>
      <w:pPr>
        <w:ind w:left="1862" w:hanging="420"/>
      </w:pPr>
      <w:rPr>
        <w:rFonts w:cs="Times New Roman"/>
      </w:rPr>
    </w:lvl>
    <w:lvl w:ilvl="3" w:tplc="0409000F">
      <w:start w:val="1"/>
      <w:numFmt w:val="decimal"/>
      <w:lvlText w:val="%4."/>
      <w:lvlJc w:val="left"/>
      <w:pPr>
        <w:ind w:left="2282" w:hanging="420"/>
      </w:pPr>
      <w:rPr>
        <w:rFonts w:cs="Times New Roman"/>
      </w:rPr>
    </w:lvl>
    <w:lvl w:ilvl="4" w:tplc="04090019">
      <w:start w:val="1"/>
      <w:numFmt w:val="lowerLetter"/>
      <w:lvlText w:val="%5)"/>
      <w:lvlJc w:val="left"/>
      <w:pPr>
        <w:ind w:left="2702" w:hanging="420"/>
      </w:pPr>
      <w:rPr>
        <w:rFonts w:cs="Times New Roman"/>
      </w:rPr>
    </w:lvl>
    <w:lvl w:ilvl="5" w:tplc="0409001B">
      <w:start w:val="1"/>
      <w:numFmt w:val="lowerRoman"/>
      <w:lvlText w:val="%6."/>
      <w:lvlJc w:val="right"/>
      <w:pPr>
        <w:ind w:left="3122" w:hanging="420"/>
      </w:pPr>
      <w:rPr>
        <w:rFonts w:cs="Times New Roman"/>
      </w:rPr>
    </w:lvl>
    <w:lvl w:ilvl="6" w:tplc="0409000F">
      <w:start w:val="1"/>
      <w:numFmt w:val="decimal"/>
      <w:lvlText w:val="%7."/>
      <w:lvlJc w:val="left"/>
      <w:pPr>
        <w:ind w:left="3542" w:hanging="420"/>
      </w:pPr>
      <w:rPr>
        <w:rFonts w:cs="Times New Roman"/>
      </w:rPr>
    </w:lvl>
    <w:lvl w:ilvl="7" w:tplc="04090019">
      <w:start w:val="1"/>
      <w:numFmt w:val="lowerLetter"/>
      <w:lvlText w:val="%8)"/>
      <w:lvlJc w:val="left"/>
      <w:pPr>
        <w:ind w:left="3962" w:hanging="420"/>
      </w:pPr>
      <w:rPr>
        <w:rFonts w:cs="Times New Roman"/>
      </w:rPr>
    </w:lvl>
    <w:lvl w:ilvl="8" w:tplc="0409001B">
      <w:start w:val="1"/>
      <w:numFmt w:val="lowerRoman"/>
      <w:lvlText w:val="%9."/>
      <w:lvlJc w:val="right"/>
      <w:pPr>
        <w:ind w:left="4382" w:hanging="420"/>
      </w:pPr>
      <w:rPr>
        <w:rFonts w:cs="Times New Roman"/>
      </w:rPr>
    </w:lvl>
  </w:abstractNum>
  <w:num w:numId="1">
    <w:abstractNumId w:val="5"/>
  </w:num>
  <w:num w:numId="2">
    <w:abstractNumId w:val="0"/>
  </w:num>
  <w:num w:numId="3">
    <w:abstractNumId w:val="7"/>
  </w:num>
  <w:num w:numId="4">
    <w:abstractNumId w:val="6"/>
  </w:num>
  <w:num w:numId="5">
    <w:abstractNumId w:val="2"/>
  </w:num>
  <w:num w:numId="6">
    <w:abstractNumId w:val="4"/>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24B7F"/>
    <w:rsid w:val="00026FE6"/>
    <w:rsid w:val="00034248"/>
    <w:rsid w:val="00052FE0"/>
    <w:rsid w:val="00054384"/>
    <w:rsid w:val="00064CB7"/>
    <w:rsid w:val="000703F5"/>
    <w:rsid w:val="000775E8"/>
    <w:rsid w:val="00086A97"/>
    <w:rsid w:val="00091F7F"/>
    <w:rsid w:val="00094D69"/>
    <w:rsid w:val="000A5DE3"/>
    <w:rsid w:val="000A65DB"/>
    <w:rsid w:val="000B1596"/>
    <w:rsid w:val="000B5213"/>
    <w:rsid w:val="000C13AE"/>
    <w:rsid w:val="000C3B20"/>
    <w:rsid w:val="000E7FFD"/>
    <w:rsid w:val="0010183B"/>
    <w:rsid w:val="0011464E"/>
    <w:rsid w:val="00140E78"/>
    <w:rsid w:val="00142BCE"/>
    <w:rsid w:val="00147040"/>
    <w:rsid w:val="00151463"/>
    <w:rsid w:val="00157817"/>
    <w:rsid w:val="00170582"/>
    <w:rsid w:val="001870FE"/>
    <w:rsid w:val="001943AB"/>
    <w:rsid w:val="001D09C9"/>
    <w:rsid w:val="001E185C"/>
    <w:rsid w:val="001E4658"/>
    <w:rsid w:val="001E7C6A"/>
    <w:rsid w:val="001F2B9D"/>
    <w:rsid w:val="001F33C0"/>
    <w:rsid w:val="001F6211"/>
    <w:rsid w:val="001F6EF5"/>
    <w:rsid w:val="002005E9"/>
    <w:rsid w:val="0020099B"/>
    <w:rsid w:val="00205C3B"/>
    <w:rsid w:val="00216DF7"/>
    <w:rsid w:val="00242FE4"/>
    <w:rsid w:val="00262C89"/>
    <w:rsid w:val="00265B72"/>
    <w:rsid w:val="002743C3"/>
    <w:rsid w:val="00287A2E"/>
    <w:rsid w:val="002B5B38"/>
    <w:rsid w:val="002C37F3"/>
    <w:rsid w:val="002C677C"/>
    <w:rsid w:val="002C740B"/>
    <w:rsid w:val="002D02F4"/>
    <w:rsid w:val="00303B2E"/>
    <w:rsid w:val="003158E9"/>
    <w:rsid w:val="00333969"/>
    <w:rsid w:val="0033413A"/>
    <w:rsid w:val="003373F7"/>
    <w:rsid w:val="003472C5"/>
    <w:rsid w:val="00347996"/>
    <w:rsid w:val="003508A3"/>
    <w:rsid w:val="00350B5B"/>
    <w:rsid w:val="003632BC"/>
    <w:rsid w:val="003B0831"/>
    <w:rsid w:val="003B594E"/>
    <w:rsid w:val="003C2E54"/>
    <w:rsid w:val="003D0C72"/>
    <w:rsid w:val="004011AD"/>
    <w:rsid w:val="0040177E"/>
    <w:rsid w:val="00406AB0"/>
    <w:rsid w:val="00413F77"/>
    <w:rsid w:val="00417715"/>
    <w:rsid w:val="00420614"/>
    <w:rsid w:val="00421548"/>
    <w:rsid w:val="0043072D"/>
    <w:rsid w:val="00434925"/>
    <w:rsid w:val="00434EEE"/>
    <w:rsid w:val="0045212A"/>
    <w:rsid w:val="00457BD9"/>
    <w:rsid w:val="004653F0"/>
    <w:rsid w:val="004743B3"/>
    <w:rsid w:val="00486188"/>
    <w:rsid w:val="00487059"/>
    <w:rsid w:val="004A08C1"/>
    <w:rsid w:val="004A28B1"/>
    <w:rsid w:val="004A74CF"/>
    <w:rsid w:val="004B6AAB"/>
    <w:rsid w:val="004D2787"/>
    <w:rsid w:val="004D48D7"/>
    <w:rsid w:val="004D6F93"/>
    <w:rsid w:val="0050291C"/>
    <w:rsid w:val="005272D8"/>
    <w:rsid w:val="00532879"/>
    <w:rsid w:val="00552B99"/>
    <w:rsid w:val="00554CB1"/>
    <w:rsid w:val="005617B3"/>
    <w:rsid w:val="00565025"/>
    <w:rsid w:val="00572CF2"/>
    <w:rsid w:val="005766BD"/>
    <w:rsid w:val="00592401"/>
    <w:rsid w:val="00595CD5"/>
    <w:rsid w:val="005A0EA5"/>
    <w:rsid w:val="005D008D"/>
    <w:rsid w:val="005D5345"/>
    <w:rsid w:val="005D6922"/>
    <w:rsid w:val="00642F1B"/>
    <w:rsid w:val="006537AC"/>
    <w:rsid w:val="00672B4C"/>
    <w:rsid w:val="006773BD"/>
    <w:rsid w:val="00687879"/>
    <w:rsid w:val="00696752"/>
    <w:rsid w:val="006A1621"/>
    <w:rsid w:val="006A2219"/>
    <w:rsid w:val="006A56FC"/>
    <w:rsid w:val="006A7356"/>
    <w:rsid w:val="006A7EA3"/>
    <w:rsid w:val="006C6493"/>
    <w:rsid w:val="006D4B96"/>
    <w:rsid w:val="006E5670"/>
    <w:rsid w:val="006F1159"/>
    <w:rsid w:val="006F13E9"/>
    <w:rsid w:val="006F3090"/>
    <w:rsid w:val="006F7FA8"/>
    <w:rsid w:val="00710EE8"/>
    <w:rsid w:val="007226FB"/>
    <w:rsid w:val="007505C5"/>
    <w:rsid w:val="00774810"/>
    <w:rsid w:val="00782159"/>
    <w:rsid w:val="00793D15"/>
    <w:rsid w:val="007978CD"/>
    <w:rsid w:val="007A2BDC"/>
    <w:rsid w:val="007A74A0"/>
    <w:rsid w:val="007D75E2"/>
    <w:rsid w:val="007F238C"/>
    <w:rsid w:val="008012F4"/>
    <w:rsid w:val="00806DA1"/>
    <w:rsid w:val="008104D1"/>
    <w:rsid w:val="00815033"/>
    <w:rsid w:val="00842279"/>
    <w:rsid w:val="00844D3A"/>
    <w:rsid w:val="00847706"/>
    <w:rsid w:val="00850823"/>
    <w:rsid w:val="00854186"/>
    <w:rsid w:val="008664F8"/>
    <w:rsid w:val="00877032"/>
    <w:rsid w:val="00880D0D"/>
    <w:rsid w:val="008872A2"/>
    <w:rsid w:val="00895A64"/>
    <w:rsid w:val="008A0DC9"/>
    <w:rsid w:val="008B02AA"/>
    <w:rsid w:val="008B1F36"/>
    <w:rsid w:val="008C5ABD"/>
    <w:rsid w:val="008D28A9"/>
    <w:rsid w:val="008E0A2A"/>
    <w:rsid w:val="008E26A2"/>
    <w:rsid w:val="008E30AB"/>
    <w:rsid w:val="009078E5"/>
    <w:rsid w:val="00910498"/>
    <w:rsid w:val="00912ADD"/>
    <w:rsid w:val="00921F8C"/>
    <w:rsid w:val="00954B4B"/>
    <w:rsid w:val="00986E5F"/>
    <w:rsid w:val="009A7D21"/>
    <w:rsid w:val="009C453B"/>
    <w:rsid w:val="009C7F6B"/>
    <w:rsid w:val="009E294A"/>
    <w:rsid w:val="009F1B75"/>
    <w:rsid w:val="009F39C7"/>
    <w:rsid w:val="009F6D25"/>
    <w:rsid w:val="00A013AA"/>
    <w:rsid w:val="00A32422"/>
    <w:rsid w:val="00A3418E"/>
    <w:rsid w:val="00A407D1"/>
    <w:rsid w:val="00A65801"/>
    <w:rsid w:val="00A836C0"/>
    <w:rsid w:val="00A913FC"/>
    <w:rsid w:val="00A97E66"/>
    <w:rsid w:val="00AA1759"/>
    <w:rsid w:val="00AA3003"/>
    <w:rsid w:val="00AC139B"/>
    <w:rsid w:val="00AC4897"/>
    <w:rsid w:val="00AD7784"/>
    <w:rsid w:val="00AE1518"/>
    <w:rsid w:val="00AF4DF1"/>
    <w:rsid w:val="00B0409B"/>
    <w:rsid w:val="00B12AD8"/>
    <w:rsid w:val="00B21656"/>
    <w:rsid w:val="00B24563"/>
    <w:rsid w:val="00B46E91"/>
    <w:rsid w:val="00B635BA"/>
    <w:rsid w:val="00B816C9"/>
    <w:rsid w:val="00B9050C"/>
    <w:rsid w:val="00B919A9"/>
    <w:rsid w:val="00BB2497"/>
    <w:rsid w:val="00BB372B"/>
    <w:rsid w:val="00C15174"/>
    <w:rsid w:val="00C17D9A"/>
    <w:rsid w:val="00C4155A"/>
    <w:rsid w:val="00C45F21"/>
    <w:rsid w:val="00C519BC"/>
    <w:rsid w:val="00C55E43"/>
    <w:rsid w:val="00C605BD"/>
    <w:rsid w:val="00C61DC5"/>
    <w:rsid w:val="00C62423"/>
    <w:rsid w:val="00C955CC"/>
    <w:rsid w:val="00CA6F46"/>
    <w:rsid w:val="00CB3117"/>
    <w:rsid w:val="00CD34C4"/>
    <w:rsid w:val="00CE1862"/>
    <w:rsid w:val="00CE2B9C"/>
    <w:rsid w:val="00CE37ED"/>
    <w:rsid w:val="00D064D4"/>
    <w:rsid w:val="00D16906"/>
    <w:rsid w:val="00D35987"/>
    <w:rsid w:val="00D4613F"/>
    <w:rsid w:val="00D50D59"/>
    <w:rsid w:val="00D5318C"/>
    <w:rsid w:val="00D554FC"/>
    <w:rsid w:val="00D811CA"/>
    <w:rsid w:val="00D81E3D"/>
    <w:rsid w:val="00D871D9"/>
    <w:rsid w:val="00D949F7"/>
    <w:rsid w:val="00D94C42"/>
    <w:rsid w:val="00DA057C"/>
    <w:rsid w:val="00DA16BE"/>
    <w:rsid w:val="00DA514C"/>
    <w:rsid w:val="00DB13AB"/>
    <w:rsid w:val="00DB2FC5"/>
    <w:rsid w:val="00DE344D"/>
    <w:rsid w:val="00DE619D"/>
    <w:rsid w:val="00E02BF2"/>
    <w:rsid w:val="00E339F2"/>
    <w:rsid w:val="00E774D0"/>
    <w:rsid w:val="00E8388E"/>
    <w:rsid w:val="00E87081"/>
    <w:rsid w:val="00E916A4"/>
    <w:rsid w:val="00EA5F52"/>
    <w:rsid w:val="00EB563F"/>
    <w:rsid w:val="00EB7DD0"/>
    <w:rsid w:val="00EC1979"/>
    <w:rsid w:val="00EC282F"/>
    <w:rsid w:val="00ED7C8E"/>
    <w:rsid w:val="00EE2DBA"/>
    <w:rsid w:val="00EE2E07"/>
    <w:rsid w:val="00EE66B1"/>
    <w:rsid w:val="00EF3B2C"/>
    <w:rsid w:val="00EF7993"/>
    <w:rsid w:val="00EF7B17"/>
    <w:rsid w:val="00F0364D"/>
    <w:rsid w:val="00F06CB4"/>
    <w:rsid w:val="00F16C5D"/>
    <w:rsid w:val="00F32379"/>
    <w:rsid w:val="00F34C62"/>
    <w:rsid w:val="00F453E0"/>
    <w:rsid w:val="00F627E2"/>
    <w:rsid w:val="00F81C9E"/>
    <w:rsid w:val="00F820FC"/>
    <w:rsid w:val="00F84C81"/>
    <w:rsid w:val="00FA08FE"/>
    <w:rsid w:val="00FB61FC"/>
    <w:rsid w:val="00FC1406"/>
    <w:rsid w:val="00FE4057"/>
    <w:rsid w:val="00FF5D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F46"/>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rsid w:val="001E4658"/>
    <w:pPr>
      <w:ind w:leftChars="2500" w:left="100"/>
    </w:pPr>
    <w:rPr>
      <w:kern w:val="0"/>
    </w:rPr>
  </w:style>
  <w:style w:type="character" w:customStyle="1" w:styleId="Char">
    <w:name w:val="日期 Char"/>
    <w:link w:val="a3"/>
    <w:uiPriority w:val="99"/>
    <w:semiHidden/>
    <w:locked/>
    <w:rsid w:val="004011AD"/>
    <w:rPr>
      <w:sz w:val="21"/>
    </w:rPr>
  </w:style>
  <w:style w:type="paragraph" w:styleId="a4">
    <w:name w:val="header"/>
    <w:basedOn w:val="a"/>
    <w:link w:val="Char0"/>
    <w:uiPriority w:val="99"/>
    <w:rsid w:val="00FF5D03"/>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uiPriority w:val="99"/>
    <w:locked/>
    <w:rsid w:val="00FF5D03"/>
    <w:rPr>
      <w:kern w:val="2"/>
      <w:sz w:val="18"/>
    </w:rPr>
  </w:style>
  <w:style w:type="paragraph" w:styleId="a5">
    <w:name w:val="footer"/>
    <w:basedOn w:val="a"/>
    <w:link w:val="Char1"/>
    <w:uiPriority w:val="99"/>
    <w:rsid w:val="00FF5D03"/>
    <w:pPr>
      <w:tabs>
        <w:tab w:val="center" w:pos="4153"/>
        <w:tab w:val="right" w:pos="8306"/>
      </w:tabs>
      <w:snapToGrid w:val="0"/>
      <w:jc w:val="left"/>
    </w:pPr>
    <w:rPr>
      <w:sz w:val="18"/>
      <w:szCs w:val="18"/>
    </w:rPr>
  </w:style>
  <w:style w:type="character" w:customStyle="1" w:styleId="Char1">
    <w:name w:val="页脚 Char"/>
    <w:link w:val="a5"/>
    <w:uiPriority w:val="99"/>
    <w:locked/>
    <w:rsid w:val="00FF5D03"/>
    <w:rPr>
      <w:kern w:val="2"/>
      <w:sz w:val="18"/>
    </w:rPr>
  </w:style>
  <w:style w:type="paragraph" w:styleId="a6">
    <w:name w:val="Balloon Text"/>
    <w:basedOn w:val="a"/>
    <w:link w:val="Char2"/>
    <w:uiPriority w:val="99"/>
    <w:semiHidden/>
    <w:rsid w:val="00FF5D03"/>
    <w:rPr>
      <w:sz w:val="18"/>
      <w:szCs w:val="18"/>
    </w:rPr>
  </w:style>
  <w:style w:type="character" w:customStyle="1" w:styleId="Char2">
    <w:name w:val="批注框文本 Char"/>
    <w:link w:val="a6"/>
    <w:uiPriority w:val="99"/>
    <w:locked/>
    <w:rsid w:val="00FF5D03"/>
    <w:rPr>
      <w:kern w:val="2"/>
      <w:sz w:val="18"/>
    </w:rPr>
  </w:style>
  <w:style w:type="character" w:styleId="a7">
    <w:name w:val="page number"/>
    <w:uiPriority w:val="99"/>
    <w:rsid w:val="00F06CB4"/>
    <w:rPr>
      <w:rFonts w:cs="Times New Roman"/>
    </w:rPr>
  </w:style>
  <w:style w:type="table" w:styleId="a8">
    <w:name w:val="Table Grid"/>
    <w:basedOn w:val="a1"/>
    <w:uiPriority w:val="99"/>
    <w:rsid w:val="004743B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6364465">
      <w:marLeft w:val="0"/>
      <w:marRight w:val="0"/>
      <w:marTop w:val="0"/>
      <w:marBottom w:val="0"/>
      <w:divBdr>
        <w:top w:val="none" w:sz="0" w:space="0" w:color="auto"/>
        <w:left w:val="none" w:sz="0" w:space="0" w:color="auto"/>
        <w:bottom w:val="none" w:sz="0" w:space="0" w:color="auto"/>
        <w:right w:val="none" w:sz="0" w:space="0" w:color="auto"/>
      </w:divBdr>
    </w:div>
    <w:div w:id="8463644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10</Pages>
  <Words>706</Words>
  <Characters>4025</Characters>
  <Application>Microsoft Office Word</Application>
  <DocSecurity>0</DocSecurity>
  <Lines>33</Lines>
  <Paragraphs>9</Paragraphs>
  <ScaleCrop>false</ScaleCrop>
  <Company>MC SYSTEM</Company>
  <LinksUpToDate>false</LinksUpToDate>
  <CharactersWithSpaces>4722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17</cp:revision>
  <cp:lastPrinted>2017-07-26T08:20:00Z</cp:lastPrinted>
  <dcterms:created xsi:type="dcterms:W3CDTF">2018-12-29T19:52:00Z</dcterms:created>
  <dcterms:modified xsi:type="dcterms:W3CDTF">2019-01-15T06:02:00Z</dcterms:modified>
</cp:coreProperties>
</file>