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宋体"/>
          <w:b/>
          <w:sz w:val="44"/>
          <w:szCs w:val="44"/>
        </w:rPr>
      </w:pPr>
      <w:r>
        <w:rPr>
          <w:rFonts w:ascii="宋体" w:hAnsi="宋体" w:cs="方正小标宋_GBK"/>
          <w:b/>
          <w:sz w:val="44"/>
          <w:szCs w:val="44"/>
        </w:rPr>
        <w:t>2018</w:t>
      </w:r>
      <w:r>
        <w:rPr>
          <w:rFonts w:hint="eastAsia" w:ascii="宋体" w:hAnsi="宋体" w:cs="方正小标宋_GBK"/>
          <w:b/>
          <w:sz w:val="44"/>
          <w:szCs w:val="44"/>
        </w:rPr>
        <w:t>年度新疆喀什地区叶城县人力资源和社会保障局汇总部门决算</w:t>
      </w:r>
    </w:p>
    <w:p>
      <w:pPr>
        <w:spacing w:line="540" w:lineRule="exact"/>
        <w:jc w:val="center"/>
        <w:rPr>
          <w:rFonts w:ascii="宋体"/>
          <w:b/>
          <w:sz w:val="44"/>
          <w:szCs w:val="44"/>
        </w:rPr>
      </w:pPr>
      <w:r>
        <w:rPr>
          <w:rFonts w:hint="eastAsia" w:ascii="宋体" w:hAnsi="宋体" w:cs="方正小标宋_GBK"/>
          <w:b/>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叶城县人力资源和社会保障局位于叶城县育才路行政审批局</w:t>
      </w:r>
      <w:r>
        <w:rPr>
          <w:rFonts w:ascii="仿宋_GB2312" w:eastAsia="仿宋_GB2312" w:cs="仿宋_GB2312"/>
          <w:sz w:val="32"/>
          <w:szCs w:val="32"/>
        </w:rPr>
        <w:t>8</w:t>
      </w:r>
      <w:r>
        <w:rPr>
          <w:rFonts w:hint="eastAsia" w:ascii="仿宋_GB2312" w:eastAsia="仿宋_GB2312" w:cs="仿宋_GB2312"/>
          <w:sz w:val="32"/>
          <w:szCs w:val="32"/>
        </w:rPr>
        <w:t>楼。主要负责全县干部人事调动、职称变动审批、各单位工资审批、干部人事档案管理、人事劳动仲裁、劳动监察以及就业等各项工作，人社局由县人民政府领导，承担县人民政府委托的部分行政职能，业务上接受有关部门对口指导。</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从决算单位构成看，新疆喀什地区叶城县人力资源和社会保障局汇总部门决算包括：新疆喀什地区叶城县人力资源和社会保障局汇总部门本级决算、所属单位决算等。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纳入新疆喀什地区叶城县人力资源和社会保障局汇总</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8"/>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新疆喀什地区叶城县人力资源和社会保障局汇总</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5,613.29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519.64</w:t>
      </w:r>
      <w:r>
        <w:rPr>
          <w:rFonts w:hint="eastAsia" w:ascii="仿宋_GB2312" w:eastAsia="仿宋_GB2312" w:cs="仿宋_GB2312"/>
          <w:sz w:val="32"/>
          <w:szCs w:val="32"/>
        </w:rPr>
        <w:t>万元，增长</w:t>
      </w:r>
      <w:r>
        <w:rPr>
          <w:rFonts w:ascii="仿宋_GB2312" w:eastAsia="仿宋_GB2312" w:cs="仿宋_GB2312"/>
          <w:sz w:val="32"/>
          <w:szCs w:val="32"/>
        </w:rPr>
        <w:t>10.2%</w:t>
      </w:r>
      <w:r>
        <w:rPr>
          <w:rFonts w:hint="eastAsia" w:ascii="仿宋_GB2312" w:eastAsia="仿宋_GB2312" w:cs="仿宋_GB2312"/>
          <w:sz w:val="32"/>
          <w:szCs w:val="32"/>
        </w:rPr>
        <w:t>，增减变化的主要原因是：</w:t>
      </w:r>
      <w:r>
        <w:rPr>
          <w:rFonts w:hint="eastAsia" w:ascii="仿宋_GB2312" w:eastAsia="仿宋_GB2312" w:cs="仿宋_GB2312"/>
          <w:color w:val="000000"/>
          <w:sz w:val="32"/>
          <w:szCs w:val="32"/>
        </w:rPr>
        <w:t>同比专项补助项目增加，其中自主择业军转干部“两费”项目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5,216.02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122.37</w:t>
      </w:r>
      <w:r>
        <w:rPr>
          <w:rFonts w:hint="eastAsia" w:ascii="仿宋_GB2312" w:eastAsia="仿宋_GB2312" w:cs="仿宋_GB2312"/>
          <w:sz w:val="32"/>
          <w:szCs w:val="32"/>
        </w:rPr>
        <w:t>万元，增长</w:t>
      </w:r>
      <w:r>
        <w:rPr>
          <w:rFonts w:ascii="仿宋_GB2312" w:eastAsia="仿宋_GB2312" w:cs="仿宋_GB2312"/>
          <w:sz w:val="32"/>
          <w:szCs w:val="32"/>
        </w:rPr>
        <w:t>2.4%</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同比支出增加为专项项目增加，其中自主择业军转干部“两费”项目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397.27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397.27</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，增加的主要原因是：本单位</w:t>
      </w:r>
      <w:r>
        <w:rPr>
          <w:rFonts w:hint="eastAsia" w:ascii="仿宋_GB2312" w:eastAsia="仿宋_GB2312" w:cs="仿宋_GB2312"/>
          <w:color w:val="000000"/>
          <w:sz w:val="32"/>
          <w:szCs w:val="32"/>
        </w:rPr>
        <w:t>部分专项项目为延续性项目，本年项目还未实施完成需延续到下一年实施。</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5,613.29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4,614.48</w:t>
      </w:r>
      <w:r>
        <w:rPr>
          <w:rFonts w:hint="eastAsia" w:ascii="仿宋_GB2312" w:eastAsia="仿宋_GB2312" w:cs="仿宋_GB2312"/>
          <w:color w:val="000000"/>
          <w:sz w:val="32"/>
          <w:szCs w:val="32"/>
        </w:rPr>
        <w:t>万元，占</w:t>
      </w:r>
      <w:r>
        <w:rPr>
          <w:rFonts w:ascii="仿宋_GB2312" w:eastAsia="仿宋_GB2312" w:cs="仿宋_GB2312"/>
          <w:sz w:val="32"/>
          <w:szCs w:val="32"/>
        </w:rPr>
        <w:t>82.21%</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998.81</w:t>
      </w:r>
      <w:r>
        <w:rPr>
          <w:rFonts w:hint="eastAsia" w:ascii="仿宋_GB2312" w:eastAsia="仿宋_GB2312" w:cs="仿宋_GB2312"/>
          <w:color w:val="000000"/>
          <w:sz w:val="32"/>
          <w:szCs w:val="32"/>
        </w:rPr>
        <w:t>万元，占</w:t>
      </w:r>
      <w:r>
        <w:rPr>
          <w:rFonts w:ascii="仿宋_GB2312" w:eastAsia="仿宋_GB2312" w:cs="仿宋_GB2312"/>
          <w:sz w:val="32"/>
          <w:szCs w:val="32"/>
        </w:rPr>
        <w:t>17.79%</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11,406.34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5,613.29</w:t>
      </w:r>
      <w:r>
        <w:rPr>
          <w:rFonts w:hint="eastAsia" w:ascii="仿宋_GB2312" w:eastAsia="仿宋_GB2312" w:cs="仿宋_GB2312"/>
          <w:sz w:val="32"/>
          <w:szCs w:val="32"/>
        </w:rPr>
        <w:t>万元，预决算差异率</w:t>
      </w:r>
      <w:r>
        <w:rPr>
          <w:rFonts w:ascii="仿宋_GB2312" w:eastAsia="仿宋_GB2312" w:cs="仿宋_GB2312"/>
          <w:sz w:val="32"/>
          <w:szCs w:val="32"/>
        </w:rPr>
        <w:t>-50.79%</w:t>
      </w:r>
      <w:r>
        <w:rPr>
          <w:rFonts w:hint="eastAsia" w:ascii="仿宋_GB2312" w:eastAsia="仿宋_GB2312" w:cs="仿宋_GB2312"/>
          <w:sz w:val="32"/>
          <w:szCs w:val="32"/>
        </w:rPr>
        <w:t>，差异主要原因是增人增资</w:t>
      </w:r>
      <w:r>
        <w:rPr>
          <w:rFonts w:ascii="仿宋_GB2312" w:eastAsia="仿宋_GB2312" w:cs="仿宋_GB2312"/>
          <w:sz w:val="32"/>
          <w:szCs w:val="32"/>
        </w:rPr>
        <w:t>,</w:t>
      </w:r>
      <w:r>
        <w:rPr>
          <w:rFonts w:hint="eastAsia" w:ascii="仿宋_GB2312" w:eastAsia="仿宋_GB2312" w:cs="仿宋_GB2312"/>
          <w:sz w:val="32"/>
          <w:szCs w:val="32"/>
        </w:rPr>
        <w:t>项目资金增加同比自主择业军转干部</w:t>
      </w:r>
      <w:r>
        <w:rPr>
          <w:rFonts w:ascii="仿宋_GB2312" w:eastAsia="仿宋_GB2312"/>
          <w:sz w:val="32"/>
          <w:szCs w:val="32"/>
        </w:rPr>
        <w:t>“</w:t>
      </w:r>
      <w:r>
        <w:rPr>
          <w:rFonts w:hint="eastAsia" w:ascii="仿宋_GB2312" w:eastAsia="仿宋_GB2312" w:cs="仿宋_GB2312"/>
          <w:sz w:val="32"/>
          <w:szCs w:val="32"/>
        </w:rPr>
        <w:t>两费</w:t>
      </w:r>
      <w:r>
        <w:rPr>
          <w:rFonts w:ascii="仿宋_GB2312" w:eastAsia="仿宋_GB2312"/>
          <w:sz w:val="32"/>
          <w:szCs w:val="32"/>
        </w:rPr>
        <w:t>”</w:t>
      </w:r>
      <w:r>
        <w:rPr>
          <w:rFonts w:hint="eastAsia" w:ascii="仿宋_GB2312" w:eastAsia="仿宋_GB2312" w:cs="仿宋_GB2312"/>
          <w:sz w:val="32"/>
          <w:szCs w:val="32"/>
        </w:rPr>
        <w:t>项目</w:t>
      </w:r>
      <w:r>
        <w:rPr>
          <w:rFonts w:ascii="仿宋_GB2312" w:eastAsia="仿宋_GB2312" w:cs="仿宋_GB2312"/>
          <w:sz w:val="32"/>
          <w:szCs w:val="32"/>
        </w:rPr>
        <w:t>35.4</w:t>
      </w:r>
      <w:r>
        <w:rPr>
          <w:rFonts w:hint="eastAsia" w:ascii="仿宋_GB2312" w:eastAsia="仿宋_GB2312" w:cs="仿宋_GB2312"/>
          <w:sz w:val="32"/>
          <w:szCs w:val="32"/>
        </w:rPr>
        <w:t>万元，新增社区工作人员补贴项目</w:t>
      </w:r>
      <w:r>
        <w:rPr>
          <w:rFonts w:ascii="仿宋_GB2312" w:eastAsia="仿宋_GB2312" w:cs="仿宋_GB2312"/>
          <w:sz w:val="32"/>
          <w:szCs w:val="32"/>
        </w:rPr>
        <w:t>206.24</w:t>
      </w:r>
      <w:r>
        <w:rPr>
          <w:rFonts w:hint="eastAsia" w:ascii="仿宋_GB2312" w:eastAsia="仿宋_GB2312" w:cs="仿宋_GB2312"/>
          <w:sz w:val="32"/>
          <w:szCs w:val="32"/>
        </w:rPr>
        <w:t>万元、援疆资金培训项目</w:t>
      </w:r>
      <w:r>
        <w:rPr>
          <w:rFonts w:ascii="仿宋_GB2312" w:eastAsia="仿宋_GB2312" w:cs="仿宋_GB2312"/>
          <w:sz w:val="32"/>
          <w:szCs w:val="32"/>
        </w:rPr>
        <w:t>455</w:t>
      </w:r>
      <w:r>
        <w:rPr>
          <w:rFonts w:hint="eastAsia" w:ascii="仿宋_GB2312" w:eastAsia="仿宋_GB2312" w:cs="仿宋_GB2312"/>
          <w:sz w:val="32"/>
          <w:szCs w:val="32"/>
        </w:rPr>
        <w:t>万元。增减变化的主要原因</w:t>
      </w:r>
      <w:r>
        <w:rPr>
          <w:rFonts w:ascii="仿宋_GB2312" w:eastAsia="仿宋_GB2312" w:cs="仿宋_GB2312"/>
          <w:sz w:val="32"/>
          <w:szCs w:val="32"/>
        </w:rPr>
        <w:t>;</w:t>
      </w:r>
      <w:r>
        <w:rPr>
          <w:rFonts w:hint="eastAsia" w:ascii="仿宋_GB2312" w:eastAsia="仿宋_GB2312" w:cs="仿宋_GB2312"/>
          <w:sz w:val="32"/>
          <w:szCs w:val="32"/>
        </w:rPr>
        <w:t>上级专项补助项目在年初预算无法预知，上级资金实际下达时存在不可预知性，资金到达后调整追加了预算。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5,216.02</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666.83</w:t>
      </w:r>
      <w:r>
        <w:rPr>
          <w:rFonts w:hint="eastAsia" w:ascii="仿宋_GB2312" w:eastAsia="仿宋_GB2312" w:cs="仿宋_GB2312"/>
          <w:color w:val="000000"/>
          <w:sz w:val="32"/>
          <w:szCs w:val="32"/>
        </w:rPr>
        <w:t>万元，占</w:t>
      </w:r>
      <w:r>
        <w:rPr>
          <w:rFonts w:ascii="仿宋_GB2312" w:eastAsia="仿宋_GB2312" w:cs="仿宋_GB2312"/>
          <w:sz w:val="32"/>
          <w:szCs w:val="32"/>
        </w:rPr>
        <w:t>12.78%</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4,549.19</w:t>
      </w:r>
      <w:r>
        <w:rPr>
          <w:rFonts w:hint="eastAsia" w:ascii="仿宋_GB2312" w:eastAsia="仿宋_GB2312" w:cs="仿宋_GB2312"/>
          <w:color w:val="000000"/>
          <w:sz w:val="32"/>
          <w:szCs w:val="32"/>
        </w:rPr>
        <w:t>万元，占</w:t>
      </w:r>
      <w:r>
        <w:rPr>
          <w:rFonts w:ascii="仿宋_GB2312" w:eastAsia="仿宋_GB2312" w:cs="仿宋_GB2312"/>
          <w:sz w:val="32"/>
          <w:szCs w:val="32"/>
        </w:rPr>
        <w:t>87.22%</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11,406.34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5,216.02</w:t>
      </w:r>
      <w:r>
        <w:rPr>
          <w:rFonts w:hint="eastAsia" w:ascii="仿宋_GB2312" w:eastAsia="仿宋_GB2312" w:cs="仿宋_GB2312"/>
          <w:sz w:val="32"/>
          <w:szCs w:val="32"/>
        </w:rPr>
        <w:t>万元，预决算差异率</w:t>
      </w:r>
      <w:r>
        <w:rPr>
          <w:rFonts w:ascii="仿宋_GB2312" w:eastAsia="仿宋_GB2312" w:cs="仿宋_GB2312"/>
          <w:sz w:val="32"/>
          <w:szCs w:val="32"/>
        </w:rPr>
        <w:t>-54.27%</w:t>
      </w:r>
      <w:r>
        <w:rPr>
          <w:rFonts w:hint="eastAsia" w:ascii="仿宋_GB2312" w:eastAsia="仿宋_GB2312" w:cs="仿宋_GB2312"/>
          <w:sz w:val="32"/>
          <w:szCs w:val="32"/>
        </w:rPr>
        <w:t>，差异主要原因是增人增资</w:t>
      </w:r>
      <w:r>
        <w:rPr>
          <w:rFonts w:ascii="仿宋_GB2312" w:eastAsia="仿宋_GB2312" w:cs="仿宋_GB2312"/>
          <w:sz w:val="32"/>
          <w:szCs w:val="32"/>
        </w:rPr>
        <w:t>,</w:t>
      </w:r>
      <w:r>
        <w:rPr>
          <w:rFonts w:hint="eastAsia" w:ascii="仿宋_GB2312" w:eastAsia="仿宋_GB2312" w:cs="仿宋_GB2312"/>
          <w:sz w:val="32"/>
          <w:szCs w:val="32"/>
        </w:rPr>
        <w:t>项目资金增加同比自主择业军转干部</w:t>
      </w:r>
      <w:r>
        <w:rPr>
          <w:rFonts w:ascii="仿宋_GB2312" w:eastAsia="仿宋_GB2312"/>
          <w:sz w:val="32"/>
          <w:szCs w:val="32"/>
        </w:rPr>
        <w:t>“</w:t>
      </w:r>
      <w:r>
        <w:rPr>
          <w:rFonts w:hint="eastAsia" w:ascii="仿宋_GB2312" w:eastAsia="仿宋_GB2312" w:cs="仿宋_GB2312"/>
          <w:sz w:val="32"/>
          <w:szCs w:val="32"/>
        </w:rPr>
        <w:t>两费</w:t>
      </w:r>
      <w:r>
        <w:rPr>
          <w:rFonts w:ascii="仿宋_GB2312" w:eastAsia="仿宋_GB2312"/>
          <w:sz w:val="32"/>
          <w:szCs w:val="32"/>
        </w:rPr>
        <w:t>”</w:t>
      </w:r>
      <w:r>
        <w:rPr>
          <w:rFonts w:hint="eastAsia" w:ascii="仿宋_GB2312" w:eastAsia="仿宋_GB2312" w:cs="仿宋_GB2312"/>
          <w:sz w:val="32"/>
          <w:szCs w:val="32"/>
        </w:rPr>
        <w:t>项目</w:t>
      </w:r>
      <w:r>
        <w:rPr>
          <w:rFonts w:ascii="仿宋_GB2312" w:eastAsia="仿宋_GB2312" w:cs="仿宋_GB2312"/>
          <w:sz w:val="32"/>
          <w:szCs w:val="32"/>
        </w:rPr>
        <w:t>35.4</w:t>
      </w:r>
      <w:r>
        <w:rPr>
          <w:rFonts w:hint="eastAsia" w:ascii="仿宋_GB2312" w:eastAsia="仿宋_GB2312" w:cs="仿宋_GB2312"/>
          <w:sz w:val="32"/>
          <w:szCs w:val="32"/>
        </w:rPr>
        <w:t>万元，新增社区工作人员补贴项目</w:t>
      </w:r>
      <w:r>
        <w:rPr>
          <w:rFonts w:ascii="仿宋_GB2312" w:eastAsia="仿宋_GB2312" w:cs="仿宋_GB2312"/>
          <w:sz w:val="32"/>
          <w:szCs w:val="32"/>
        </w:rPr>
        <w:t>206.24</w:t>
      </w:r>
      <w:r>
        <w:rPr>
          <w:rFonts w:hint="eastAsia" w:ascii="仿宋_GB2312" w:eastAsia="仿宋_GB2312" w:cs="仿宋_GB2312"/>
          <w:sz w:val="32"/>
          <w:szCs w:val="32"/>
        </w:rPr>
        <w:t>万元、援疆资金培训项目</w:t>
      </w:r>
      <w:r>
        <w:rPr>
          <w:rFonts w:ascii="仿宋_GB2312" w:eastAsia="仿宋_GB2312" w:cs="仿宋_GB2312"/>
          <w:sz w:val="32"/>
          <w:szCs w:val="32"/>
        </w:rPr>
        <w:t>455</w:t>
      </w:r>
      <w:r>
        <w:rPr>
          <w:rFonts w:hint="eastAsia" w:ascii="仿宋_GB2312" w:eastAsia="仿宋_GB2312" w:cs="仿宋_GB2312"/>
          <w:sz w:val="32"/>
          <w:szCs w:val="32"/>
        </w:rPr>
        <w:t>万元</w:t>
      </w:r>
      <w:r>
        <w:rPr>
          <w:rFonts w:ascii="仿宋_GB2312" w:eastAsia="仿宋_GB2312" w:cs="仿宋_GB2312"/>
          <w:sz w:val="32"/>
          <w:szCs w:val="32"/>
        </w:rPr>
        <w:t xml:space="preserve">, </w:t>
      </w:r>
      <w:r>
        <w:rPr>
          <w:rFonts w:hint="eastAsia" w:ascii="仿宋_GB2312" w:eastAsia="仿宋_GB2312" w:cs="仿宋_GB2312"/>
          <w:sz w:val="32"/>
          <w:szCs w:val="32"/>
        </w:rPr>
        <w:t>增减变化的主要原因</w:t>
      </w:r>
      <w:r>
        <w:rPr>
          <w:rFonts w:ascii="仿宋_GB2312" w:eastAsia="仿宋_GB2312" w:cs="仿宋_GB2312"/>
          <w:sz w:val="32"/>
          <w:szCs w:val="32"/>
        </w:rPr>
        <w:t>;</w:t>
      </w:r>
      <w:r>
        <w:rPr>
          <w:rFonts w:hint="eastAsia" w:ascii="仿宋_GB2312" w:eastAsia="仿宋_GB2312" w:cs="仿宋_GB2312"/>
          <w:sz w:val="32"/>
          <w:szCs w:val="32"/>
        </w:rPr>
        <w:t>上级专项补助项目在年初预算无法预知，上级资金实际下达时存在不可预知性，资金到达后调整追加了预算。</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4,614.48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67.39</w:t>
      </w:r>
      <w:r>
        <w:rPr>
          <w:rFonts w:hint="eastAsia" w:ascii="仿宋_GB2312" w:eastAsia="仿宋_GB2312" w:cs="仿宋_GB2312"/>
          <w:sz w:val="32"/>
          <w:szCs w:val="32"/>
        </w:rPr>
        <w:t>万元，增长</w:t>
      </w:r>
      <w:r>
        <w:rPr>
          <w:rFonts w:ascii="仿宋_GB2312" w:eastAsia="仿宋_GB2312" w:cs="仿宋_GB2312"/>
          <w:sz w:val="32"/>
          <w:szCs w:val="32"/>
        </w:rPr>
        <w:t>1.48%</w:t>
      </w:r>
      <w:r>
        <w:rPr>
          <w:rFonts w:hint="eastAsia" w:ascii="仿宋_GB2312" w:eastAsia="仿宋_GB2312" w:cs="仿宋_GB2312"/>
          <w:sz w:val="32"/>
          <w:szCs w:val="32"/>
        </w:rPr>
        <w:t>，增加的主要原因是：同比专项项目增加，其中自主择业军转干部“两费”项目</w:t>
      </w:r>
      <w:r>
        <w:rPr>
          <w:rFonts w:ascii="仿宋_GB2312" w:eastAsia="仿宋_GB2312" w:cs="仿宋_GB2312"/>
          <w:sz w:val="32"/>
          <w:szCs w:val="32"/>
        </w:rPr>
        <w:t>35.4</w:t>
      </w:r>
      <w:r>
        <w:rPr>
          <w:rFonts w:hint="eastAsia" w:ascii="仿宋_GB2312" w:eastAsia="仿宋_GB2312" w:cs="仿宋_GB2312"/>
          <w:sz w:val="32"/>
          <w:szCs w:val="32"/>
        </w:rPr>
        <w:t>万元，新增社区工作人员补贴项目</w:t>
      </w:r>
      <w:r>
        <w:rPr>
          <w:rFonts w:ascii="仿宋_GB2312" w:eastAsia="仿宋_GB2312" w:cs="仿宋_GB2312"/>
          <w:sz w:val="32"/>
          <w:szCs w:val="32"/>
        </w:rPr>
        <w:t>206.24</w:t>
      </w:r>
      <w:r>
        <w:rPr>
          <w:rFonts w:hint="eastAsia" w:ascii="仿宋_GB2312" w:eastAsia="仿宋_GB2312" w:cs="仿宋_GB2312"/>
          <w:sz w:val="32"/>
          <w:szCs w:val="32"/>
        </w:rPr>
        <w:t>万元、援疆资金培训项目</w:t>
      </w:r>
      <w:r>
        <w:rPr>
          <w:rFonts w:ascii="仿宋_GB2312" w:eastAsia="仿宋_GB2312" w:cs="仿宋_GB2312"/>
          <w:sz w:val="32"/>
          <w:szCs w:val="32"/>
        </w:rPr>
        <w:t>455</w:t>
      </w:r>
      <w:r>
        <w:rPr>
          <w:rFonts w:hint="eastAsia" w:ascii="仿宋_GB2312" w:eastAsia="仿宋_GB2312" w:cs="仿宋_GB2312"/>
          <w:sz w:val="32"/>
          <w:szCs w:val="32"/>
        </w:rPr>
        <w:t>万元。</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4,217.21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329.88</w:t>
      </w:r>
      <w:r>
        <w:rPr>
          <w:rFonts w:hint="eastAsia" w:ascii="仿宋_GB2312" w:eastAsia="仿宋_GB2312" w:cs="仿宋_GB2312"/>
          <w:sz w:val="32"/>
          <w:szCs w:val="32"/>
        </w:rPr>
        <w:t>万元，增长</w:t>
      </w:r>
      <w:r>
        <w:rPr>
          <w:rFonts w:ascii="仿宋_GB2312" w:eastAsia="仿宋_GB2312" w:cs="仿宋_GB2312"/>
          <w:sz w:val="32"/>
          <w:szCs w:val="32"/>
        </w:rPr>
        <w:t>7.25%</w:t>
      </w:r>
      <w:r>
        <w:rPr>
          <w:rFonts w:hint="eastAsia" w:ascii="仿宋_GB2312" w:eastAsia="仿宋_GB2312" w:cs="仿宋_GB2312"/>
          <w:sz w:val="32"/>
          <w:szCs w:val="32"/>
        </w:rPr>
        <w:t>，增减变化的主要原因是：同比专项项目增加自主择业军转干部</w:t>
      </w:r>
      <w:r>
        <w:rPr>
          <w:rFonts w:ascii="仿宋_GB2312" w:eastAsia="仿宋_GB2312"/>
          <w:sz w:val="32"/>
          <w:szCs w:val="32"/>
        </w:rPr>
        <w:t>“</w:t>
      </w:r>
      <w:r>
        <w:rPr>
          <w:rFonts w:hint="eastAsia" w:ascii="仿宋_GB2312" w:eastAsia="仿宋_GB2312" w:cs="仿宋_GB2312"/>
          <w:sz w:val="32"/>
          <w:szCs w:val="32"/>
        </w:rPr>
        <w:t>两费</w:t>
      </w:r>
      <w:r>
        <w:rPr>
          <w:rFonts w:ascii="仿宋_GB2312" w:eastAsia="仿宋_GB2312"/>
          <w:sz w:val="32"/>
          <w:szCs w:val="32"/>
        </w:rPr>
        <w:t>”</w:t>
      </w:r>
      <w:r>
        <w:rPr>
          <w:rFonts w:hint="eastAsia" w:ascii="仿宋_GB2312" w:eastAsia="仿宋_GB2312"/>
          <w:sz w:val="32"/>
          <w:szCs w:val="32"/>
        </w:rPr>
        <w:t>项目</w:t>
      </w:r>
      <w:r>
        <w:rPr>
          <w:rFonts w:ascii="仿宋_GB2312" w:eastAsia="仿宋_GB2312" w:cs="仿宋_GB2312"/>
          <w:sz w:val="32"/>
          <w:szCs w:val="32"/>
        </w:rPr>
        <w:t>35.4</w:t>
      </w:r>
      <w:r>
        <w:rPr>
          <w:rFonts w:hint="eastAsia" w:ascii="仿宋_GB2312" w:eastAsia="仿宋_GB2312" w:cs="仿宋_GB2312"/>
          <w:sz w:val="32"/>
          <w:szCs w:val="32"/>
        </w:rPr>
        <w:t>万元，新增社区工作人员补贴项目</w:t>
      </w:r>
      <w:r>
        <w:rPr>
          <w:rFonts w:ascii="仿宋_GB2312" w:eastAsia="仿宋_GB2312" w:cs="仿宋_GB2312"/>
          <w:sz w:val="32"/>
          <w:szCs w:val="32"/>
        </w:rPr>
        <w:t>206.24</w:t>
      </w:r>
      <w:r>
        <w:rPr>
          <w:rFonts w:hint="eastAsia" w:ascii="仿宋_GB2312" w:eastAsia="仿宋_GB2312" w:cs="仿宋_GB2312"/>
          <w:sz w:val="32"/>
          <w:szCs w:val="32"/>
        </w:rPr>
        <w:t>万元、援疆资金培训项目</w:t>
      </w:r>
      <w:r>
        <w:rPr>
          <w:rFonts w:ascii="仿宋_GB2312" w:eastAsia="仿宋_GB2312" w:cs="仿宋_GB2312"/>
          <w:sz w:val="32"/>
          <w:szCs w:val="32"/>
        </w:rPr>
        <w:t>455</w:t>
      </w:r>
      <w:r>
        <w:rPr>
          <w:rFonts w:hint="eastAsia" w:ascii="仿宋_GB2312" w:eastAsia="仿宋_GB2312" w:cs="仿宋_GB2312"/>
          <w:sz w:val="32"/>
          <w:szCs w:val="32"/>
        </w:rPr>
        <w:t>万元。</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666.83</w:t>
      </w:r>
      <w:r>
        <w:rPr>
          <w:rFonts w:hint="eastAsia" w:ascii="仿宋_GB2312" w:eastAsia="仿宋_GB2312" w:cs="仿宋_GB2312"/>
          <w:color w:val="000000"/>
          <w:sz w:val="32"/>
          <w:szCs w:val="32"/>
        </w:rPr>
        <w:t>万元，项目支出</w:t>
      </w:r>
      <w:r>
        <w:rPr>
          <w:rFonts w:ascii="仿宋_GB2312" w:eastAsia="仿宋_GB2312" w:cs="仿宋_GB2312"/>
          <w:sz w:val="32"/>
          <w:szCs w:val="32"/>
        </w:rPr>
        <w:t>3,550.38</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397.27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397.27</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，增加的主要原因是：本单位</w:t>
      </w:r>
      <w:r>
        <w:rPr>
          <w:rFonts w:hint="eastAsia" w:ascii="仿宋_GB2312" w:eastAsia="仿宋_GB2312" w:cs="仿宋_GB2312"/>
          <w:color w:val="000000"/>
          <w:sz w:val="32"/>
          <w:szCs w:val="32"/>
        </w:rPr>
        <w:t>部分专项项目为延续性项目，本年项目还未实施完成需延续到下一年实施</w:t>
      </w:r>
      <w:r>
        <w:rPr>
          <w:rFonts w:hint="eastAsia" w:ascii="仿宋_GB2312" w:eastAsia="仿宋_GB2312" w:cs="仿宋_GB2312"/>
          <w:sz w:val="32"/>
          <w:szCs w:val="32"/>
        </w:rPr>
        <w:t>。</w:t>
      </w:r>
      <w:bookmarkEnd w:id="29"/>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11,406.34</w:t>
      </w:r>
      <w:r>
        <w:rPr>
          <w:rFonts w:hint="eastAsia" w:ascii="仿宋_GB2312" w:eastAsia="仿宋_GB2312" w:cs="仿宋_GB2312"/>
          <w:color w:val="000000"/>
          <w:sz w:val="32"/>
          <w:szCs w:val="32"/>
        </w:rPr>
        <w:t>万元，决算数</w:t>
      </w:r>
      <w:r>
        <w:rPr>
          <w:rFonts w:ascii="仿宋_GB2312" w:eastAsia="仿宋_GB2312" w:cs="仿宋_GB2312"/>
          <w:sz w:val="32"/>
          <w:szCs w:val="32"/>
        </w:rPr>
        <w:t>4,614.48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-59.54%</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专项项目增加自主择业军转干部</w:t>
      </w:r>
      <w:r>
        <w:rPr>
          <w:rFonts w:ascii="仿宋_GB2312" w:eastAsia="仿宋_GB2312"/>
          <w:color w:val="000000"/>
          <w:sz w:val="32"/>
          <w:szCs w:val="32"/>
        </w:rPr>
        <w:t>“</w:t>
      </w:r>
      <w:r>
        <w:rPr>
          <w:rFonts w:hint="eastAsia" w:ascii="仿宋_GB2312" w:eastAsia="仿宋_GB2312" w:cs="仿宋_GB2312"/>
          <w:color w:val="000000"/>
          <w:sz w:val="32"/>
          <w:szCs w:val="32"/>
        </w:rPr>
        <w:t>两费</w:t>
      </w:r>
      <w:r>
        <w:rPr>
          <w:rFonts w:ascii="仿宋_GB2312" w:eastAsia="仿宋_GB2312"/>
          <w:color w:val="000000"/>
          <w:sz w:val="32"/>
          <w:szCs w:val="32"/>
        </w:rPr>
        <w:t>”</w:t>
      </w:r>
      <w:r>
        <w:rPr>
          <w:rFonts w:hint="eastAsia" w:ascii="仿宋_GB2312" w:eastAsia="仿宋_GB2312" w:cs="仿宋_GB2312"/>
          <w:color w:val="000000"/>
          <w:sz w:val="32"/>
          <w:szCs w:val="32"/>
        </w:rPr>
        <w:t>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bookmarkEnd w:id="32"/>
      <w:bookmarkStart w:id="33" w:name="OLE_LINK63"/>
      <w:r>
        <w:rPr>
          <w:rFonts w:hint="eastAsia" w:ascii="仿宋_GB2312" w:eastAsia="仿宋_GB2312" w:cs="仿宋_GB2312"/>
          <w:color w:val="000000"/>
          <w:sz w:val="32"/>
          <w:szCs w:val="32"/>
        </w:rPr>
        <w:t>。</w:t>
      </w:r>
      <w:r>
        <w:rPr>
          <w:rFonts w:hint="eastAsia" w:ascii="仿宋_GB2312" w:eastAsia="仿宋_GB2312" w:cs="仿宋_GB2312"/>
          <w:sz w:val="32"/>
          <w:szCs w:val="32"/>
        </w:rPr>
        <w:t>上级专项补助项目在年初预算无法预知，上级资金实际下达时存在不可预知性，资金到达后调整追加了预算。</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11,406.34</w:t>
      </w:r>
      <w:r>
        <w:rPr>
          <w:rFonts w:hint="eastAsia" w:ascii="仿宋_GB2312" w:eastAsia="仿宋_GB2312" w:cs="仿宋_GB2312"/>
          <w:color w:val="000000"/>
          <w:sz w:val="32"/>
          <w:szCs w:val="32"/>
        </w:rPr>
        <w:t>万元，决算数</w:t>
      </w:r>
      <w:r>
        <w:rPr>
          <w:rFonts w:ascii="仿宋_GB2312" w:eastAsia="仿宋_GB2312" w:cs="仿宋_GB2312"/>
          <w:sz w:val="32"/>
          <w:szCs w:val="32"/>
        </w:rPr>
        <w:t>4,217.21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-63.03%</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专项项目资金增加自主择业军转干部</w:t>
      </w:r>
      <w:r>
        <w:rPr>
          <w:rFonts w:ascii="仿宋_GB2312" w:eastAsia="仿宋_GB2312"/>
          <w:color w:val="000000"/>
          <w:sz w:val="32"/>
          <w:szCs w:val="32"/>
        </w:rPr>
        <w:t>“</w:t>
      </w:r>
      <w:r>
        <w:rPr>
          <w:rFonts w:hint="eastAsia" w:ascii="仿宋_GB2312" w:eastAsia="仿宋_GB2312" w:cs="仿宋_GB2312"/>
          <w:color w:val="000000"/>
          <w:sz w:val="32"/>
          <w:szCs w:val="32"/>
        </w:rPr>
        <w:t>两费</w:t>
      </w:r>
      <w:r>
        <w:rPr>
          <w:rFonts w:ascii="仿宋_GB2312" w:eastAsia="仿宋_GB2312"/>
          <w:color w:val="000000"/>
          <w:sz w:val="32"/>
          <w:szCs w:val="32"/>
        </w:rPr>
        <w:t>”</w:t>
      </w:r>
      <w:r>
        <w:rPr>
          <w:rFonts w:hint="eastAsia" w:ascii="仿宋_GB2312" w:eastAsia="仿宋_GB2312" w:cs="仿宋_GB2312"/>
          <w:color w:val="000000"/>
          <w:sz w:val="32"/>
          <w:szCs w:val="32"/>
        </w:rPr>
        <w:t>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bookmarkEnd w:id="33"/>
      <w:r>
        <w:rPr>
          <w:rFonts w:ascii="仿宋_GB2312" w:eastAsia="仿宋_GB2312" w:cs="仿宋_GB2312"/>
          <w:sz w:val="32"/>
          <w:szCs w:val="32"/>
        </w:rPr>
        <w:t xml:space="preserve"> </w:t>
      </w:r>
      <w:r>
        <w:rPr>
          <w:rFonts w:hint="eastAsia" w:ascii="仿宋_GB2312" w:eastAsia="仿宋_GB2312" w:cs="仿宋_GB2312"/>
          <w:sz w:val="32"/>
          <w:szCs w:val="32"/>
        </w:rPr>
        <w:t>上级专项补助项目在年初预算无法预知，上级资金实际下达时存在不可预知性，资金到达后调整追加了预算。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4,614.48</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67.39</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1.48%</w:t>
      </w:r>
      <w:r>
        <w:rPr>
          <w:rFonts w:hint="eastAsia" w:ascii="仿宋_GB2312" w:eastAsia="仿宋_GB2312" w:cs="仿宋_GB2312"/>
          <w:color w:val="000000"/>
          <w:sz w:val="32"/>
          <w:szCs w:val="32"/>
        </w:rPr>
        <w:t>，增加的主要原因是：同比专项项目增加自主择业军转干部</w:t>
      </w:r>
      <w:r>
        <w:rPr>
          <w:rFonts w:ascii="仿宋_GB2312" w:eastAsia="仿宋_GB2312"/>
          <w:color w:val="000000"/>
          <w:sz w:val="32"/>
          <w:szCs w:val="32"/>
        </w:rPr>
        <w:t>“</w:t>
      </w:r>
      <w:r>
        <w:rPr>
          <w:rFonts w:hint="eastAsia" w:ascii="仿宋_GB2312" w:eastAsia="仿宋_GB2312" w:cs="仿宋_GB2312"/>
          <w:color w:val="000000"/>
          <w:sz w:val="32"/>
          <w:szCs w:val="32"/>
        </w:rPr>
        <w:t>两费</w:t>
      </w:r>
      <w:r>
        <w:rPr>
          <w:rFonts w:ascii="仿宋_GB2312" w:eastAsia="仿宋_GB2312"/>
          <w:color w:val="000000"/>
          <w:sz w:val="32"/>
          <w:szCs w:val="32"/>
        </w:rPr>
        <w:t>”</w:t>
      </w:r>
      <w:r>
        <w:rPr>
          <w:rFonts w:hint="eastAsia" w:ascii="仿宋_GB2312" w:eastAsia="仿宋_GB2312" w:cs="仿宋_GB2312"/>
          <w:color w:val="000000"/>
          <w:sz w:val="32"/>
          <w:szCs w:val="32"/>
        </w:rPr>
        <w:t>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4,217.21</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329.88</w:t>
      </w:r>
      <w:r>
        <w:rPr>
          <w:rFonts w:hint="eastAsia" w:ascii="仿宋_GB2312" w:eastAsia="仿宋_GB2312" w:cs="仿宋_GB2312"/>
          <w:sz w:val="32"/>
          <w:szCs w:val="32"/>
        </w:rPr>
        <w:t>万元，增长</w:t>
      </w:r>
      <w:r>
        <w:rPr>
          <w:rFonts w:ascii="仿宋_GB2312" w:eastAsia="仿宋_GB2312" w:cs="仿宋_GB2312"/>
          <w:sz w:val="32"/>
          <w:szCs w:val="32"/>
        </w:rPr>
        <w:t>7.25%</w:t>
      </w:r>
      <w:r>
        <w:rPr>
          <w:rFonts w:hint="eastAsia" w:ascii="仿宋_GB2312" w:eastAsia="仿宋_GB2312" w:cs="仿宋_GB2312"/>
          <w:sz w:val="32"/>
          <w:szCs w:val="32"/>
        </w:rPr>
        <w:t>，增加的主要原因是：同比专项项目增加自主择业军转干部“两费”项目</w:t>
      </w:r>
      <w:r>
        <w:rPr>
          <w:rFonts w:ascii="仿宋_GB2312" w:eastAsia="仿宋_GB2312" w:cs="仿宋_GB2312"/>
          <w:sz w:val="32"/>
          <w:szCs w:val="32"/>
        </w:rPr>
        <w:t>35.4</w:t>
      </w:r>
      <w:r>
        <w:rPr>
          <w:rFonts w:hint="eastAsia" w:ascii="仿宋_GB2312" w:eastAsia="仿宋_GB2312" w:cs="仿宋_GB2312"/>
          <w:sz w:val="32"/>
          <w:szCs w:val="32"/>
        </w:rPr>
        <w:t>万元，新增社区工作人员补贴项目</w:t>
      </w:r>
      <w:r>
        <w:rPr>
          <w:rFonts w:ascii="仿宋_GB2312" w:eastAsia="仿宋_GB2312" w:cs="仿宋_GB2312"/>
          <w:sz w:val="32"/>
          <w:szCs w:val="32"/>
        </w:rPr>
        <w:t>206.24</w:t>
      </w:r>
      <w:r>
        <w:rPr>
          <w:rFonts w:hint="eastAsia" w:ascii="仿宋_GB2312" w:eastAsia="仿宋_GB2312" w:cs="仿宋_GB2312"/>
          <w:sz w:val="32"/>
          <w:szCs w:val="32"/>
        </w:rPr>
        <w:t>万元、援疆资金培训项目</w:t>
      </w:r>
      <w:r>
        <w:rPr>
          <w:rFonts w:ascii="仿宋_GB2312" w:eastAsia="仿宋_GB2312" w:cs="仿宋_GB2312"/>
          <w:sz w:val="32"/>
          <w:szCs w:val="32"/>
        </w:rPr>
        <w:t>455</w:t>
      </w:r>
      <w:r>
        <w:rPr>
          <w:rFonts w:hint="eastAsia" w:ascii="仿宋_GB2312" w:eastAsia="仿宋_GB2312" w:cs="仿宋_GB2312"/>
          <w:sz w:val="32"/>
          <w:szCs w:val="32"/>
        </w:rPr>
        <w:t>万元。</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医疗卫生与计划支出</w:t>
      </w:r>
      <w:r>
        <w:rPr>
          <w:rFonts w:ascii="仿宋_GB2312" w:eastAsia="仿宋_GB2312" w:cs="仿宋_GB2312"/>
          <w:sz w:val="32"/>
          <w:szCs w:val="32"/>
        </w:rPr>
        <w:t>154.01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42.05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976.57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资源勘探信息等支出</w:t>
      </w:r>
      <w:r>
        <w:rPr>
          <w:rFonts w:ascii="仿宋_GB2312" w:eastAsia="仿宋_GB2312" w:cs="仿宋_GB2312"/>
          <w:sz w:val="32"/>
          <w:szCs w:val="32"/>
        </w:rPr>
        <w:t>461.94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2,582.64</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1,850.35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969.81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1,397.04</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11,406.34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4,614.48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-59.54%</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专项项目资金增加自主择业军转干部</w:t>
      </w:r>
      <w:r>
        <w:rPr>
          <w:rFonts w:ascii="仿宋_GB2312" w:eastAsia="仿宋_GB2312"/>
          <w:color w:val="000000"/>
          <w:sz w:val="32"/>
          <w:szCs w:val="32"/>
        </w:rPr>
        <w:t>“</w:t>
      </w:r>
      <w:r>
        <w:rPr>
          <w:rFonts w:hint="eastAsia" w:ascii="仿宋_GB2312" w:eastAsia="仿宋_GB2312" w:cs="仿宋_GB2312"/>
          <w:color w:val="000000"/>
          <w:sz w:val="32"/>
          <w:szCs w:val="32"/>
        </w:rPr>
        <w:t>两费</w:t>
      </w:r>
      <w:r>
        <w:rPr>
          <w:rFonts w:ascii="仿宋_GB2312" w:eastAsia="仿宋_GB2312"/>
          <w:color w:val="000000"/>
          <w:sz w:val="32"/>
          <w:szCs w:val="32"/>
        </w:rPr>
        <w:t>”</w:t>
      </w:r>
      <w:r>
        <w:rPr>
          <w:rFonts w:hint="eastAsia" w:ascii="仿宋_GB2312" w:eastAsia="仿宋_GB2312" w:cs="仿宋_GB2312"/>
          <w:color w:val="000000"/>
          <w:sz w:val="32"/>
          <w:szCs w:val="32"/>
        </w:rPr>
        <w:t>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sz w:val="32"/>
          <w:szCs w:val="32"/>
        </w:rPr>
        <w:t>上级专项补助项目在年初预算无法预知，上级资金实际下达时存在不可预知性，资金到达后调整追加了预算。</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11,406.34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4,217.21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-63.03%</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专项项目增加自主择业军转干部</w:t>
      </w:r>
      <w:r>
        <w:rPr>
          <w:rFonts w:ascii="仿宋_GB2312" w:eastAsia="仿宋_GB2312"/>
          <w:color w:val="000000"/>
          <w:sz w:val="32"/>
          <w:szCs w:val="32"/>
        </w:rPr>
        <w:t>“</w:t>
      </w:r>
      <w:r>
        <w:rPr>
          <w:rFonts w:hint="eastAsia" w:ascii="仿宋_GB2312" w:eastAsia="仿宋_GB2312" w:cs="仿宋_GB2312"/>
          <w:color w:val="000000"/>
          <w:sz w:val="32"/>
          <w:szCs w:val="32"/>
        </w:rPr>
        <w:t>两费</w:t>
      </w:r>
      <w:r>
        <w:rPr>
          <w:rFonts w:ascii="仿宋_GB2312" w:eastAsia="仿宋_GB2312"/>
          <w:color w:val="000000"/>
          <w:sz w:val="32"/>
          <w:szCs w:val="32"/>
        </w:rPr>
        <w:t>”</w:t>
      </w:r>
      <w:r>
        <w:rPr>
          <w:rFonts w:hint="eastAsia" w:ascii="仿宋_GB2312" w:eastAsia="仿宋_GB2312" w:cs="仿宋_GB2312"/>
          <w:color w:val="000000"/>
          <w:sz w:val="32"/>
          <w:szCs w:val="32"/>
        </w:rPr>
        <w:t>项目</w:t>
      </w:r>
      <w:r>
        <w:rPr>
          <w:rFonts w:ascii="仿宋_GB2312" w:eastAsia="仿宋_GB2312" w:cs="仿宋_GB2312"/>
          <w:color w:val="000000"/>
          <w:sz w:val="32"/>
          <w:szCs w:val="32"/>
        </w:rPr>
        <w:t>35.4</w:t>
      </w:r>
      <w:r>
        <w:rPr>
          <w:rFonts w:hint="eastAsia" w:ascii="仿宋_GB2312" w:eastAsia="仿宋_GB2312" w:cs="仿宋_GB2312"/>
          <w:color w:val="000000"/>
          <w:sz w:val="32"/>
          <w:szCs w:val="32"/>
        </w:rPr>
        <w:t>万元，新增社区工作人员补贴项目</w:t>
      </w:r>
      <w:r>
        <w:rPr>
          <w:rFonts w:ascii="仿宋_GB2312" w:eastAsia="仿宋_GB2312" w:cs="仿宋_GB2312"/>
          <w:color w:val="000000"/>
          <w:sz w:val="32"/>
          <w:szCs w:val="32"/>
        </w:rPr>
        <w:t>206.24</w:t>
      </w:r>
      <w:r>
        <w:rPr>
          <w:rFonts w:hint="eastAsia" w:ascii="仿宋_GB2312" w:eastAsia="仿宋_GB2312" w:cs="仿宋_GB2312"/>
          <w:color w:val="000000"/>
          <w:sz w:val="32"/>
          <w:szCs w:val="32"/>
        </w:rPr>
        <w:t>万元、援疆资金培训项目</w:t>
      </w:r>
      <w:r>
        <w:rPr>
          <w:rFonts w:ascii="仿宋_GB2312" w:eastAsia="仿宋_GB2312" w:cs="仿宋_GB2312"/>
          <w:color w:val="000000"/>
          <w:sz w:val="32"/>
          <w:szCs w:val="32"/>
        </w:rPr>
        <w:t>455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bookmarkEnd w:id="43"/>
      <w:r>
        <w:rPr>
          <w:rFonts w:ascii="仿宋_GB2312" w:eastAsia="仿宋_GB2312" w:cs="仿宋_GB2312"/>
          <w:sz w:val="32"/>
          <w:szCs w:val="32"/>
        </w:rPr>
        <w:t xml:space="preserve"> </w:t>
      </w:r>
      <w:r>
        <w:rPr>
          <w:rFonts w:hint="eastAsia" w:ascii="仿宋_GB2312" w:eastAsia="仿宋_GB2312" w:cs="仿宋_GB2312"/>
          <w:sz w:val="32"/>
          <w:szCs w:val="32"/>
        </w:rPr>
        <w:t>上级专项补助项目在年初预算无法预知，上级资金实际下达时存在不可预知性，资金到达后调整追加了预算。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年本单位无政府性基金预算财政拨款收入事项。</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年本单位无政府性基金预算财政拨款支出事项。</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397.27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397.27</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397.27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397.27</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3</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。增加的主要原因是：单位认真贯彻落实中央和自治区厉行节约的各项规定，严格控制和降低行政运行成本，大力压缩“三公”经费支出规模。</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。增加的主要原因是：本单位今年无出国考察、培训等安排，与上年一致；</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3</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。增加的主要原因是：本单位严把车辆管控关，严格遵守公务车辆配置标准</w:t>
      </w:r>
      <w:r>
        <w:rPr>
          <w:rFonts w:ascii="仿宋_GB2312" w:eastAsia="仿宋_GB2312" w:cs="仿宋_GB2312"/>
          <w:color w:val="000000"/>
          <w:sz w:val="32"/>
          <w:szCs w:val="32"/>
        </w:rPr>
        <w:t>,</w:t>
      </w:r>
      <w:r>
        <w:rPr>
          <w:rFonts w:hint="eastAsia" w:ascii="仿宋_GB2312" w:eastAsia="仿宋_GB2312" w:cs="仿宋_GB2312"/>
          <w:color w:val="000000"/>
          <w:sz w:val="32"/>
          <w:szCs w:val="32"/>
        </w:rPr>
        <w:t>公务用车购置量减少，单位严把车辆管控关，严格遵守公务车辆配置标准和管理制度，减少使用高耗油车辆，严禁公车私用；</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。增加的主要原因是：本单位今年无出国考察、培训等安排，与上年一致。</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因公出国（境）费支出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万元。新疆喀什地区叶城县人力资源和社会保障局汇总单位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color w:val="000000"/>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开支内容包括：本单位因公出国（境）费，与上年一致。</w:t>
      </w:r>
      <w:bookmarkEnd w:id="65"/>
      <w:bookmarkEnd w:id="66"/>
      <w:bookmarkEnd w:id="72"/>
    </w:p>
    <w:p>
      <w:pPr>
        <w:spacing w:line="540" w:lineRule="exact"/>
        <w:ind w:firstLine="640" w:firstLineChars="200"/>
        <w:rPr>
          <w:rFonts w:ascii="仿宋_GB2312" w:eastAsia="仿宋_GB2312" w:cs="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color w:val="000000"/>
          <w:sz w:val="32"/>
          <w:szCs w:val="32"/>
        </w:rPr>
        <w:t>3</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color w:val="000000"/>
          <w:sz w:val="32"/>
          <w:szCs w:val="32"/>
        </w:rPr>
        <w:t>3</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。减少主要原因是：本单位严把车辆管控关，严格遵守公务车辆配置标准</w:t>
      </w:r>
      <w:r>
        <w:rPr>
          <w:rFonts w:ascii="仿宋_GB2312" w:eastAsia="仿宋_GB2312" w:cs="仿宋_GB2312"/>
          <w:color w:val="000000"/>
          <w:sz w:val="32"/>
          <w:szCs w:val="32"/>
        </w:rPr>
        <w:t>,</w:t>
      </w:r>
      <w:r>
        <w:rPr>
          <w:rFonts w:hint="eastAsia" w:ascii="仿宋_GB2312" w:eastAsia="仿宋_GB2312" w:cs="仿宋_GB2312"/>
          <w:color w:val="000000"/>
          <w:sz w:val="32"/>
          <w:szCs w:val="32"/>
        </w:rPr>
        <w:t>公务用车购置量减少，单位严把车辆管控关，严格遵守公务车辆配置标准和管理制度，减少使用高耗油车辆，严禁公车私用。</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辆，保有量为</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s="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万元，主要是单位严把监督检查关，对接待费严格控制，减少一切不必要的公务接待开支，与上年一致。</w:t>
      </w:r>
      <w:bookmarkEnd w:id="78"/>
      <w:bookmarkStart w:id="79" w:name="OLE_LINK84"/>
      <w:r>
        <w:rPr>
          <w:rFonts w:hint="eastAsia" w:ascii="仿宋_GB2312" w:eastAsia="仿宋_GB2312" w:cs="仿宋_GB2312"/>
          <w:color w:val="000000"/>
          <w:sz w:val="32"/>
          <w:szCs w:val="32"/>
        </w:rPr>
        <w:t>新疆喀什地区叶城县人力资源和社会保障局汇总单位国内公务接待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，差异主要原因是单位认真贯彻落实中央和自治区厉行节约的各项规定，严格控制和降低行政运行成本，大力压缩“三公”经费支出规模。</w:t>
      </w:r>
      <w:bookmarkEnd w:id="80"/>
      <w:bookmarkStart w:id="81" w:name="OLE_LINK87"/>
      <w:bookmarkStart w:id="82" w:name="OLE_LINK86"/>
      <w:r>
        <w:rPr>
          <w:rFonts w:hint="eastAsia" w:ascii="仿宋_GB2312" w:eastAsia="仿宋_GB2312" w:cs="仿宋_GB2312"/>
          <w:color w:val="000000"/>
          <w:sz w:val="32"/>
          <w:szCs w:val="32"/>
        </w:rPr>
        <w:t>其中：因公出国（境）费预算数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8"/>
      <w:bookmarkStart w:id="84" w:name="OLE_LINK89"/>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83"/>
      <w:bookmarkEnd w:id="84"/>
      <w:bookmarkStart w:id="85" w:name="OLE_LINK90"/>
      <w:r>
        <w:rPr>
          <w:rFonts w:hint="eastAsia" w:ascii="仿宋_GB2312" w:eastAsia="仿宋_GB2312" w:cs="仿宋_GB2312"/>
          <w:color w:val="000000"/>
          <w:sz w:val="32"/>
          <w:szCs w:val="32"/>
        </w:rPr>
        <w:t>预决算无差异。公务用车运行费预算数</w:t>
      </w:r>
      <w:r>
        <w:rPr>
          <w:rFonts w:ascii="仿宋_GB2312" w:eastAsia="仿宋_GB2312" w:cs="仿宋_GB2312"/>
          <w:color w:val="000000"/>
          <w:sz w:val="32"/>
          <w:szCs w:val="32"/>
        </w:rPr>
        <w:t>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，差异主要原因是本单位严把车辆管控关，严格遵守公务车辆配置标准和管理制度，减少使用高耗油车辆，严禁公车私用；</w:t>
      </w:r>
      <w:bookmarkEnd w:id="85"/>
      <w:bookmarkStart w:id="86" w:name="OLE_LINK91"/>
      <w:r>
        <w:rPr>
          <w:rFonts w:hint="eastAsia" w:ascii="仿宋_GB2312" w:eastAsia="仿宋_GB2312" w:cs="仿宋_GB2312"/>
          <w:color w:val="000000"/>
          <w:sz w:val="32"/>
          <w:szCs w:val="32"/>
        </w:rPr>
        <w:t>公务接待费预算数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年度新疆喀什地区叶城县人力资源和社会保障局汇总机关运行经费支出</w:t>
      </w:r>
      <w:r>
        <w:rPr>
          <w:rFonts w:ascii="仿宋_GB2312" w:eastAsia="仿宋_GB2312" w:cs="仿宋_GB2312"/>
          <w:color w:val="000000"/>
          <w:sz w:val="32"/>
          <w:szCs w:val="32"/>
        </w:rPr>
        <w:t>6.36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2.94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31.61%</w:t>
      </w:r>
      <w:r>
        <w:rPr>
          <w:rFonts w:hint="eastAsia" w:ascii="仿宋_GB2312" w:eastAsia="仿宋_GB2312" w:cs="仿宋_GB2312"/>
          <w:color w:val="000000"/>
          <w:sz w:val="32"/>
          <w:szCs w:val="32"/>
        </w:rPr>
        <w:t>，减少的主要原因是：落实中央八项规定，压减机关运行经费支出。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2,453.87</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15.59</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2,438.28</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19.4</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辆，其他用车主要是：一般公务用车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新疆喀什地区叶城县安全生产监督管理局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4549.19</w:t>
      </w:r>
      <w:r>
        <w:rPr>
          <w:rFonts w:hint="eastAsia" w:ascii="仿宋_GB2312" w:eastAsia="仿宋_GB2312" w:cs="仿宋_GB2312"/>
          <w:sz w:val="32"/>
          <w:szCs w:val="32"/>
        </w:rPr>
        <w:t>万元，执行金额为</w:t>
      </w:r>
      <w:r>
        <w:rPr>
          <w:rFonts w:ascii="仿宋_GB2312" w:eastAsia="仿宋_GB2312" w:cs="仿宋_GB2312"/>
          <w:sz w:val="32"/>
          <w:szCs w:val="32"/>
        </w:rPr>
        <w:t>4549.19</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7</w:t>
      </w:r>
      <w:r>
        <w:rPr>
          <w:rFonts w:hint="eastAsia" w:ascii="仿宋_GB2312" w:eastAsia="仿宋_GB2312" w:cs="仿宋_GB2312"/>
          <w:sz w:val="32"/>
          <w:szCs w:val="32"/>
        </w:rPr>
        <w:t>个，其中已完成项目</w:t>
      </w:r>
      <w:r>
        <w:rPr>
          <w:rFonts w:ascii="仿宋_GB2312" w:eastAsia="仿宋_GB2312" w:cs="仿宋_GB2312"/>
          <w:sz w:val="32"/>
          <w:szCs w:val="32"/>
        </w:rPr>
        <w:t>7</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、十三鉴定所工作经费项目绩效自评综述：根据年初设定的绩效目标，该项目绩效自评得分为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5</w:t>
      </w:r>
      <w:r>
        <w:rPr>
          <w:rFonts w:hint="eastAsia" w:ascii="仿宋_GB2312" w:eastAsia="仿宋_GB2312" w:cs="仿宋_GB2312"/>
          <w:sz w:val="32"/>
          <w:szCs w:val="32"/>
        </w:rPr>
        <w:t>分。项目全年预算数为</w:t>
      </w:r>
      <w:r>
        <w:rPr>
          <w:rFonts w:ascii="仿宋_GB2312" w:eastAsia="仿宋_GB2312" w:cs="仿宋_GB2312"/>
          <w:sz w:val="32"/>
          <w:szCs w:val="32"/>
        </w:rPr>
        <w:t>15.61</w:t>
      </w:r>
      <w:r>
        <w:rPr>
          <w:rFonts w:hint="eastAsia" w:ascii="仿宋_GB2312" w:eastAsia="仿宋_GB2312" w:cs="仿宋_GB2312"/>
          <w:sz w:val="32"/>
          <w:szCs w:val="32"/>
        </w:rPr>
        <w:t>万元，执行数为</w:t>
      </w:r>
      <w:r>
        <w:rPr>
          <w:rFonts w:ascii="仿宋_GB2312" w:eastAsia="仿宋_GB2312" w:cs="仿宋_GB2312"/>
          <w:sz w:val="32"/>
          <w:szCs w:val="32"/>
        </w:rPr>
        <w:t>15.61</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8</w:t>
      </w:r>
      <w:r>
        <w:rPr>
          <w:rFonts w:hint="eastAsia" w:ascii="仿宋_GB2312" w:eastAsia="仿宋_GB2312" w:cs="仿宋_GB2312"/>
          <w:sz w:val="32"/>
          <w:szCs w:val="32"/>
        </w:rPr>
        <w:t>个，三级指标</w:t>
      </w:r>
      <w:r>
        <w:rPr>
          <w:rFonts w:ascii="仿宋_GB2312" w:eastAsia="仿宋_GB2312" w:cs="仿宋_GB2312"/>
          <w:sz w:val="32"/>
          <w:szCs w:val="32"/>
        </w:rPr>
        <w:t>11</w:t>
      </w:r>
      <w:r>
        <w:rPr>
          <w:rFonts w:hint="eastAsia" w:ascii="仿宋_GB2312" w:eastAsia="仿宋_GB2312" w:cs="仿宋_GB2312"/>
          <w:sz w:val="32"/>
          <w:szCs w:val="32"/>
        </w:rPr>
        <w:t>个，其中已完成三级指标</w:t>
      </w:r>
      <w:r>
        <w:rPr>
          <w:rFonts w:ascii="仿宋_GB2312" w:eastAsia="仿宋_GB2312" w:cs="仿宋_GB2312"/>
          <w:sz w:val="32"/>
          <w:szCs w:val="32"/>
        </w:rPr>
        <w:t>11</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91</w:t>
      </w:r>
      <w:r>
        <w:rPr>
          <w:rFonts w:hint="eastAsia" w:ascii="仿宋_GB2312" w:eastAsia="仿宋_GB2312" w:cs="仿宋_GB2312"/>
          <w:sz w:val="32"/>
          <w:szCs w:val="32"/>
        </w:rPr>
        <w:t>分</w:t>
      </w:r>
      <w:r>
        <w:rPr>
          <w:rFonts w:ascii="仿宋_GB2312" w:eastAsia="仿宋_GB2312" w:cs="仿宋_GB2312"/>
          <w:sz w:val="32"/>
          <w:szCs w:val="32"/>
        </w:rPr>
        <w:t xml:space="preserve"> 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）项目完成数量：截至目前，该项目经费保障</w:t>
      </w:r>
      <w:r>
        <w:rPr>
          <w:rFonts w:ascii="仿宋_GB2312" w:eastAsia="仿宋_GB2312" w:cs="仿宋_GB2312"/>
          <w:sz w:val="32"/>
          <w:szCs w:val="32"/>
        </w:rPr>
        <w:t>1</w:t>
      </w:r>
      <w:r>
        <w:rPr>
          <w:rFonts w:hint="eastAsia" w:ascii="仿宋_GB2312" w:eastAsia="仿宋_GB2312" w:cs="仿宋_GB2312"/>
          <w:sz w:val="32"/>
          <w:szCs w:val="32"/>
        </w:rPr>
        <w:t>个科室的正常运转，完成率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）项目完成质量：管理费经费保障率达到</w:t>
      </w:r>
      <w:r>
        <w:rPr>
          <w:rFonts w:ascii="仿宋_GB2312" w:eastAsia="仿宋_GB2312" w:cs="仿宋_GB2312"/>
          <w:sz w:val="32"/>
          <w:szCs w:val="32"/>
        </w:rPr>
        <w:t>100%</w:t>
      </w:r>
      <w:r>
        <w:rPr>
          <w:rFonts w:hint="eastAsia" w:ascii="仿宋_GB2312" w:eastAsia="仿宋_GB2312" w:cs="仿宋_GB2312"/>
          <w:sz w:val="32"/>
          <w:szCs w:val="32"/>
        </w:rPr>
        <w:t>，鉴定证书打印费保障率达到</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）项目实施进度：管理费缴纳及时率</w:t>
      </w:r>
      <w:r>
        <w:rPr>
          <w:rFonts w:ascii="仿宋_GB2312" w:eastAsia="仿宋_GB2312" w:cs="仿宋_GB2312"/>
          <w:sz w:val="32"/>
          <w:szCs w:val="32"/>
        </w:rPr>
        <w:t>100%</w:t>
      </w:r>
      <w:r>
        <w:rPr>
          <w:rFonts w:hint="eastAsia" w:ascii="仿宋_GB2312" w:eastAsia="仿宋_GB2312" w:cs="仿宋_GB2312"/>
          <w:sz w:val="32"/>
          <w:szCs w:val="32"/>
        </w:rPr>
        <w:t>，鉴定证书打印费支付及时率</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）项目成本节约情况：十三鉴定所管理费</w:t>
      </w:r>
      <w:r>
        <w:rPr>
          <w:rFonts w:ascii="仿宋_GB2312" w:eastAsia="仿宋_GB2312" w:cs="仿宋_GB2312"/>
          <w:sz w:val="32"/>
          <w:szCs w:val="32"/>
        </w:rPr>
        <w:t>12.74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）项目实施的社会效益分析：十三鉴定所工作经费项目的实施保障鉴定所工作正常运转</w:t>
      </w:r>
      <w:r>
        <w:rPr>
          <w:rFonts w:ascii="仿宋_GB2312" w:eastAsia="仿宋_GB2312" w:cs="仿宋_GB2312"/>
          <w:sz w:val="32"/>
          <w:szCs w:val="32"/>
        </w:rPr>
        <w:t>100%</w:t>
      </w:r>
      <w:r>
        <w:rPr>
          <w:rFonts w:hint="eastAsia" w:ascii="仿宋_GB2312" w:eastAsia="仿宋_GB2312" w:cs="仿宋_GB2312"/>
          <w:sz w:val="32"/>
          <w:szCs w:val="32"/>
        </w:rPr>
        <w:t>，提高人社部门社会服务能力</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）项目实施的可持续影响分析：十三鉴定所工作经费项目的实施将持续为培训对象提供鉴定服务，保障培训人员经过培训后及时得到鉴定。</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满意度指标完成情况分析：按计划完成项目实施，已做满意度调查问卷，受益对象满意度达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服务对象满意度指标完成。发现的问题及原因：项目开展的程序还需进一步规范；项目档案资料需进一步完善；项目实施成效还需加强下一步改进措施：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规范项目开展的程序；进一步完善项目档案资料需；加强项目实施成效</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年度三支一扶补助项目绩效自评综述：根据年初设定的绩效目标，该项目绩效自评得分为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4</w:t>
      </w:r>
      <w:r>
        <w:rPr>
          <w:rFonts w:hint="eastAsia" w:ascii="仿宋_GB2312" w:eastAsia="仿宋_GB2312" w:cs="仿宋_GB2312"/>
          <w:sz w:val="32"/>
          <w:szCs w:val="32"/>
        </w:rPr>
        <w:t>分。项目全年预算数为</w:t>
      </w:r>
      <w:r>
        <w:rPr>
          <w:rFonts w:ascii="仿宋_GB2312" w:eastAsia="仿宋_GB2312" w:cs="仿宋_GB2312"/>
          <w:sz w:val="32"/>
          <w:szCs w:val="32"/>
        </w:rPr>
        <w:t>17.29</w:t>
      </w:r>
      <w:r>
        <w:rPr>
          <w:rFonts w:hint="eastAsia" w:ascii="仿宋_GB2312" w:eastAsia="仿宋_GB2312" w:cs="仿宋_GB2312"/>
          <w:sz w:val="32"/>
          <w:szCs w:val="32"/>
        </w:rPr>
        <w:t>万元，执行数为</w:t>
      </w:r>
      <w:r>
        <w:rPr>
          <w:rFonts w:ascii="仿宋_GB2312" w:eastAsia="仿宋_GB2312" w:cs="仿宋_GB2312"/>
          <w:sz w:val="32"/>
          <w:szCs w:val="32"/>
        </w:rPr>
        <w:t>17.29</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16</w:t>
      </w:r>
      <w:r>
        <w:rPr>
          <w:rFonts w:hint="eastAsia" w:ascii="仿宋_GB2312" w:eastAsia="仿宋_GB2312" w:cs="仿宋_GB2312"/>
          <w:sz w:val="32"/>
          <w:szCs w:val="32"/>
        </w:rPr>
        <w:t>个，其中已完成三级指标</w:t>
      </w:r>
      <w:r>
        <w:rPr>
          <w:rFonts w:ascii="仿宋_GB2312" w:eastAsia="仿宋_GB2312" w:cs="仿宋_GB2312"/>
          <w:sz w:val="32"/>
          <w:szCs w:val="32"/>
        </w:rPr>
        <w:t>16</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94</w:t>
      </w:r>
      <w:r>
        <w:rPr>
          <w:rFonts w:hint="eastAsia" w:ascii="仿宋_GB2312" w:eastAsia="仿宋_GB2312" w:cs="仿宋_GB2312"/>
          <w:sz w:val="32"/>
          <w:szCs w:val="32"/>
        </w:rPr>
        <w:t>分</w:t>
      </w:r>
      <w:r>
        <w:rPr>
          <w:rFonts w:ascii="仿宋_GB2312" w:eastAsia="仿宋_GB2312" w:cs="仿宋_GB2312"/>
          <w:sz w:val="32"/>
          <w:szCs w:val="32"/>
        </w:rPr>
        <w:t xml:space="preserve"> 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）项目完成数量：社会保险补贴人数</w:t>
      </w:r>
      <w:r>
        <w:rPr>
          <w:rFonts w:ascii="仿宋_GB2312" w:eastAsia="仿宋_GB2312" w:cs="仿宋_GB2312"/>
          <w:sz w:val="32"/>
          <w:szCs w:val="32"/>
        </w:rPr>
        <w:t>34</w:t>
      </w:r>
      <w:r>
        <w:rPr>
          <w:rFonts w:hint="eastAsia" w:ascii="仿宋_GB2312" w:eastAsia="仿宋_GB2312" w:cs="仿宋_GB2312"/>
          <w:sz w:val="32"/>
          <w:szCs w:val="32"/>
        </w:rPr>
        <w:t>人，基本工资补贴人数</w:t>
      </w:r>
      <w:r>
        <w:rPr>
          <w:rFonts w:ascii="仿宋_GB2312" w:eastAsia="仿宋_GB2312" w:cs="仿宋_GB2312"/>
          <w:sz w:val="32"/>
          <w:szCs w:val="32"/>
        </w:rPr>
        <w:t>34</w:t>
      </w:r>
      <w:r>
        <w:rPr>
          <w:rFonts w:hint="eastAsia" w:ascii="仿宋_GB2312" w:eastAsia="仿宋_GB2312" w:cs="仿宋_GB2312"/>
          <w:sz w:val="32"/>
          <w:szCs w:val="32"/>
        </w:rPr>
        <w:t>人，发放安家费人数</w:t>
      </w:r>
      <w:r>
        <w:rPr>
          <w:rFonts w:ascii="仿宋_GB2312" w:eastAsia="仿宋_GB2312" w:cs="仿宋_GB2312"/>
          <w:sz w:val="32"/>
          <w:szCs w:val="32"/>
        </w:rPr>
        <w:t>2</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）项目完成质量：安定就业人数</w:t>
      </w:r>
      <w:r>
        <w:rPr>
          <w:rFonts w:ascii="仿宋_GB2312" w:eastAsia="仿宋_GB2312" w:cs="仿宋_GB2312"/>
          <w:sz w:val="32"/>
          <w:szCs w:val="32"/>
        </w:rPr>
        <w:t>34</w:t>
      </w:r>
      <w:r>
        <w:rPr>
          <w:rFonts w:hint="eastAsia" w:ascii="仿宋_GB2312" w:eastAsia="仿宋_GB2312" w:cs="仿宋_GB2312"/>
          <w:sz w:val="32"/>
          <w:szCs w:val="32"/>
        </w:rPr>
        <w:t>人，补贴发放准确率</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）项目实施进度：补贴发放及时率</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。项目实施按照人社局审核无误的三支一扶工作人员化名册表拨付项目资金打卡发放到个人手中。（</w:t>
      </w:r>
      <w:r>
        <w:rPr>
          <w:rFonts w:ascii="仿宋_GB2312" w:eastAsia="仿宋_GB2312" w:cs="仿宋_GB2312"/>
          <w:sz w:val="32"/>
          <w:szCs w:val="32"/>
        </w:rPr>
        <w:t>4</w:t>
      </w:r>
      <w:r>
        <w:rPr>
          <w:rFonts w:hint="eastAsia" w:ascii="仿宋_GB2312" w:eastAsia="仿宋_GB2312" w:cs="仿宋_GB2312"/>
          <w:sz w:val="32"/>
          <w:szCs w:val="32"/>
        </w:rPr>
        <w:t>）项目成本节约情况：人均社会保险补贴</w:t>
      </w:r>
      <w:r>
        <w:rPr>
          <w:rFonts w:ascii="仿宋_GB2312" w:eastAsia="仿宋_GB2312" w:cs="仿宋_GB2312"/>
          <w:sz w:val="32"/>
          <w:szCs w:val="32"/>
        </w:rPr>
        <w:t>834.46</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人，人均基本工资补贴</w:t>
      </w:r>
      <w:r>
        <w:rPr>
          <w:rFonts w:ascii="仿宋_GB2312" w:eastAsia="仿宋_GB2312" w:cs="仿宋_GB2312"/>
          <w:sz w:val="32"/>
          <w:szCs w:val="32"/>
        </w:rPr>
        <w:t>2588.9</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人，发放安家费标准</w:t>
      </w:r>
      <w:r>
        <w:rPr>
          <w:rFonts w:ascii="仿宋_GB2312" w:eastAsia="仿宋_GB2312" w:cs="仿宋_GB2312"/>
          <w:sz w:val="32"/>
          <w:szCs w:val="32"/>
        </w:rPr>
        <w:t>2000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）项目实施的经济效益分析：享受“三支一扶”政策人员人均年收入增加</w:t>
      </w:r>
      <w:r>
        <w:rPr>
          <w:rFonts w:ascii="仿宋_GB2312" w:eastAsia="仿宋_GB2312" w:cs="仿宋_GB2312"/>
          <w:sz w:val="32"/>
          <w:szCs w:val="32"/>
        </w:rPr>
        <w:t>3.11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）项目实施的社会效益分析：安定就业人数达到</w:t>
      </w:r>
      <w:r>
        <w:rPr>
          <w:rFonts w:ascii="仿宋_GB2312" w:eastAsia="仿宋_GB2312" w:cs="仿宋_GB2312"/>
          <w:sz w:val="32"/>
          <w:szCs w:val="32"/>
        </w:rPr>
        <w:t>13</w:t>
      </w:r>
      <w:r>
        <w:rPr>
          <w:rFonts w:hint="eastAsia" w:ascii="仿宋_GB2312" w:eastAsia="仿宋_GB2312" w:cs="仿宋_GB2312"/>
          <w:sz w:val="32"/>
          <w:szCs w:val="32"/>
        </w:rPr>
        <w:t>人</w:t>
      </w:r>
      <w:r>
        <w:rPr>
          <w:rFonts w:ascii="仿宋_GB2312" w:eastAsia="仿宋_GB2312" w:cs="仿宋_GB2312"/>
          <w:sz w:val="32"/>
          <w:szCs w:val="32"/>
        </w:rPr>
        <w:t xml:space="preserve">, </w:t>
      </w:r>
      <w:r>
        <w:rPr>
          <w:rFonts w:hint="eastAsia" w:ascii="仿宋_GB2312" w:eastAsia="仿宋_GB2312" w:cs="仿宋_GB2312"/>
          <w:sz w:val="32"/>
          <w:szCs w:val="32"/>
        </w:rPr>
        <w:t>新增就业人数达到</w:t>
      </w:r>
      <w:r>
        <w:rPr>
          <w:rFonts w:ascii="仿宋_GB2312" w:eastAsia="仿宋_GB2312" w:cs="仿宋_GB2312"/>
          <w:sz w:val="32"/>
          <w:szCs w:val="32"/>
        </w:rPr>
        <w:t>21</w:t>
      </w:r>
      <w:r>
        <w:rPr>
          <w:rFonts w:hint="eastAsia" w:ascii="仿宋_GB2312" w:eastAsia="仿宋_GB2312" w:cs="仿宋_GB2312"/>
          <w:sz w:val="32"/>
          <w:szCs w:val="32"/>
        </w:rPr>
        <w:t>人，政策知晓率达到</w:t>
      </w:r>
      <w:r>
        <w:rPr>
          <w:rFonts w:ascii="仿宋_GB2312" w:eastAsia="仿宋_GB2312" w:cs="仿宋_GB2312"/>
          <w:sz w:val="32"/>
          <w:szCs w:val="32"/>
        </w:rPr>
        <w:t>95%</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）项目实施的可持续影响分析：持续提升“三支一扶”人员服务基层的积极性超过</w:t>
      </w:r>
      <w:r>
        <w:rPr>
          <w:rFonts w:ascii="仿宋_GB2312" w:eastAsia="仿宋_GB2312" w:cs="仿宋_GB2312"/>
          <w:sz w:val="32"/>
          <w:szCs w:val="32"/>
        </w:rPr>
        <w:t>90%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满意度指标完成情况分析：按计划完成项目实施，受益“三支一扶”人员对管理服务工作满意度超过</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服务对象满意度指标完成。发现的问题及原因：项目开展的程序还需进一步规范；项目档案资料需进一步完善；项目实施成效还需加强下一步改进措施：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规范项目开展的程序；进一步完善项目档案资料需；加强项目实施成效</w:t>
      </w:r>
    </w:p>
    <w:p>
      <w:pPr>
        <w:pStyle w:val="3"/>
        <w:spacing w:line="560" w:lineRule="exact"/>
        <w:ind w:firstLine="640" w:firstLineChars="200"/>
        <w:rPr>
          <w:rFonts w:ascii="仿宋_GB2312" w:hAnsi="Times New Roman" w:eastAsia="仿宋_GB2312" w:cs="仿宋_GB2312"/>
          <w:sz w:val="32"/>
          <w:szCs w:val="32"/>
        </w:rPr>
      </w:pP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w:t>
      </w:r>
      <w:r>
        <w:rPr>
          <w:rFonts w:ascii="仿宋_GB2312" w:hAnsi="Times New Roman" w:eastAsia="仿宋_GB2312" w:cs="仿宋_GB2312"/>
          <w:sz w:val="32"/>
          <w:szCs w:val="32"/>
        </w:rPr>
        <w:t>2018</w:t>
      </w:r>
      <w:r>
        <w:rPr>
          <w:rFonts w:hint="eastAsia" w:ascii="仿宋_GB2312" w:hAnsi="Times New Roman" w:eastAsia="仿宋_GB2312" w:cs="仿宋_GB2312"/>
          <w:sz w:val="32"/>
          <w:szCs w:val="32"/>
        </w:rPr>
        <w:t>年度人身意外伤害险补助项目绩效自评综述：根据年初设定的绩效目标，该项目绩效自评得分为</w:t>
      </w:r>
      <w:r>
        <w:rPr>
          <w:rFonts w:ascii="仿宋_GB2312" w:hAnsi="Times New Roman" w:eastAsia="仿宋_GB2312" w:cs="仿宋_GB2312"/>
          <w:sz w:val="32"/>
          <w:szCs w:val="32"/>
        </w:rPr>
        <w:t>9</w:t>
      </w:r>
      <w:r>
        <w:rPr>
          <w:rFonts w:hint="eastAsia" w:ascii="仿宋_GB2312" w:hAnsi="Times New Roman" w:eastAsia="仿宋_GB2312" w:cs="仿宋_GB2312"/>
          <w:sz w:val="32"/>
          <w:szCs w:val="32"/>
          <w:lang w:val="en-US" w:eastAsia="zh-CN"/>
        </w:rPr>
        <w:t>2</w:t>
      </w:r>
      <w:r>
        <w:rPr>
          <w:rFonts w:hint="eastAsia" w:ascii="仿宋_GB2312" w:hAnsi="Times New Roman" w:eastAsia="仿宋_GB2312" w:cs="仿宋_GB2312"/>
          <w:sz w:val="32"/>
          <w:szCs w:val="32"/>
        </w:rPr>
        <w:t>分。项目全年预算数为</w:t>
      </w:r>
      <w:r>
        <w:rPr>
          <w:rFonts w:ascii="仿宋_GB2312" w:hAnsi="Times New Roman" w:eastAsia="仿宋_GB2312" w:cs="仿宋_GB2312"/>
          <w:sz w:val="32"/>
          <w:szCs w:val="32"/>
        </w:rPr>
        <w:t>154.01</w:t>
      </w:r>
      <w:r>
        <w:rPr>
          <w:rFonts w:hint="eastAsia" w:ascii="仿宋_GB2312" w:hAnsi="Times New Roman" w:eastAsia="仿宋_GB2312" w:cs="仿宋_GB2312"/>
          <w:sz w:val="32"/>
          <w:szCs w:val="32"/>
        </w:rPr>
        <w:t>万元，执行数为</w:t>
      </w:r>
      <w:r>
        <w:rPr>
          <w:rFonts w:ascii="仿宋_GB2312" w:hAnsi="Times New Roman" w:eastAsia="仿宋_GB2312" w:cs="仿宋_GB2312"/>
          <w:sz w:val="32"/>
          <w:szCs w:val="32"/>
        </w:rPr>
        <w:t>154.01</w:t>
      </w:r>
      <w:r>
        <w:rPr>
          <w:rFonts w:hint="eastAsia" w:ascii="仿宋_GB2312" w:hAnsi="Times New Roman" w:eastAsia="仿宋_GB2312" w:cs="仿宋_GB2312"/>
          <w:sz w:val="32"/>
          <w:szCs w:val="32"/>
        </w:rPr>
        <w:t>万元，完成预算的</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。主要产出和效果：本项目共设置一级指标</w:t>
      </w: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个，二级指标</w:t>
      </w:r>
      <w:r>
        <w:rPr>
          <w:rFonts w:ascii="仿宋_GB2312" w:hAnsi="Times New Roman" w:eastAsia="仿宋_GB2312" w:cs="仿宋_GB2312"/>
          <w:sz w:val="32"/>
          <w:szCs w:val="32"/>
        </w:rPr>
        <w:t>9</w:t>
      </w:r>
      <w:r>
        <w:rPr>
          <w:rFonts w:hint="eastAsia" w:ascii="仿宋_GB2312" w:hAnsi="Times New Roman" w:eastAsia="仿宋_GB2312" w:cs="仿宋_GB2312"/>
          <w:sz w:val="32"/>
          <w:szCs w:val="32"/>
        </w:rPr>
        <w:t>个，三级指标</w:t>
      </w:r>
      <w:r>
        <w:rPr>
          <w:rFonts w:ascii="仿宋_GB2312" w:hAnsi="Times New Roman" w:eastAsia="仿宋_GB2312" w:cs="仿宋_GB2312"/>
          <w:sz w:val="32"/>
          <w:szCs w:val="32"/>
        </w:rPr>
        <w:t>8</w:t>
      </w:r>
      <w:r>
        <w:rPr>
          <w:rFonts w:hint="eastAsia" w:ascii="仿宋_GB2312" w:hAnsi="Times New Roman" w:eastAsia="仿宋_GB2312" w:cs="仿宋_GB2312"/>
          <w:sz w:val="32"/>
          <w:szCs w:val="32"/>
        </w:rPr>
        <w:t>个，其中已完成三级指标</w:t>
      </w:r>
      <w:r>
        <w:rPr>
          <w:rFonts w:ascii="仿宋_GB2312" w:hAnsi="Times New Roman" w:eastAsia="仿宋_GB2312" w:cs="仿宋_GB2312"/>
          <w:sz w:val="32"/>
          <w:szCs w:val="32"/>
        </w:rPr>
        <w:t>8</w:t>
      </w:r>
      <w:r>
        <w:rPr>
          <w:rFonts w:hint="eastAsia" w:ascii="仿宋_GB2312" w:hAnsi="Times New Roman" w:eastAsia="仿宋_GB2312" w:cs="仿宋_GB2312"/>
          <w:sz w:val="32"/>
          <w:szCs w:val="32"/>
        </w:rPr>
        <w:t>个，指标完成率为</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。此项目自评得分为</w:t>
      </w:r>
      <w:r>
        <w:rPr>
          <w:rFonts w:ascii="仿宋_GB2312" w:hAnsi="Times New Roman" w:eastAsia="仿宋_GB2312" w:cs="仿宋_GB2312"/>
          <w:sz w:val="32"/>
          <w:szCs w:val="32"/>
        </w:rPr>
        <w:t>92</w:t>
      </w:r>
      <w:r>
        <w:rPr>
          <w:rFonts w:hint="eastAsia" w:ascii="仿宋_GB2312" w:hAnsi="Times New Roman" w:eastAsia="仿宋_GB2312" w:cs="仿宋_GB2312"/>
          <w:sz w:val="32"/>
          <w:szCs w:val="32"/>
        </w:rPr>
        <w:t>分</w:t>
      </w:r>
      <w:r>
        <w:rPr>
          <w:rFonts w:ascii="仿宋_GB2312" w:hAnsi="Times New Roman" w:eastAsia="仿宋_GB2312" w:cs="仿宋_GB2312"/>
          <w:sz w:val="32"/>
          <w:szCs w:val="32"/>
        </w:rPr>
        <w:t xml:space="preserve"> 1.</w:t>
      </w:r>
      <w:r>
        <w:rPr>
          <w:rFonts w:hint="eastAsia" w:ascii="仿宋_GB2312" w:hAnsi="Times New Roman" w:eastAsia="仿宋_GB2312" w:cs="仿宋_GB2312"/>
          <w:sz w:val="32"/>
          <w:szCs w:val="32"/>
        </w:rPr>
        <w:t>产出指标完成情况分析（</w:t>
      </w:r>
      <w:r>
        <w:rPr>
          <w:rFonts w:ascii="仿宋_GB2312" w:hAnsi="Times New Roman" w:eastAsia="仿宋_GB2312" w:cs="仿宋_GB2312"/>
          <w:sz w:val="32"/>
          <w:szCs w:val="32"/>
        </w:rPr>
        <w:t>1</w:t>
      </w:r>
      <w:r>
        <w:rPr>
          <w:rFonts w:hint="eastAsia" w:ascii="仿宋_GB2312" w:hAnsi="Times New Roman" w:eastAsia="仿宋_GB2312" w:cs="仿宋_GB2312"/>
          <w:sz w:val="32"/>
          <w:szCs w:val="32"/>
        </w:rPr>
        <w:t>）项目完成数量：身意外伤害保险补贴项目主要是对全县城乡居民医疗保险参保人员</w:t>
      </w:r>
      <w:r>
        <w:rPr>
          <w:rFonts w:ascii="仿宋_GB2312" w:hAnsi="Times New Roman" w:eastAsia="仿宋_GB2312" w:cs="仿宋_GB2312"/>
          <w:sz w:val="32"/>
          <w:szCs w:val="32"/>
        </w:rPr>
        <w:t>154010</w:t>
      </w:r>
      <w:r>
        <w:rPr>
          <w:rFonts w:hint="eastAsia" w:ascii="仿宋_GB2312" w:hAnsi="Times New Roman" w:eastAsia="仿宋_GB2312" w:cs="仿宋_GB2312"/>
          <w:sz w:val="32"/>
          <w:szCs w:val="32"/>
        </w:rPr>
        <w:t>人的身意外伤害保险补贴，完成率</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w:t>
      </w:r>
      <w:r>
        <w:rPr>
          <w:rFonts w:ascii="仿宋_GB2312" w:hAnsi="Times New Roman" w:eastAsia="仿宋_GB2312" w:cs="仿宋_GB2312"/>
          <w:sz w:val="32"/>
          <w:szCs w:val="32"/>
        </w:rPr>
        <w:t>2</w:t>
      </w:r>
      <w:r>
        <w:rPr>
          <w:rFonts w:hint="eastAsia" w:ascii="仿宋_GB2312" w:hAnsi="Times New Roman" w:eastAsia="仿宋_GB2312" w:cs="仿宋_GB2312"/>
          <w:sz w:val="32"/>
          <w:szCs w:val="32"/>
        </w:rPr>
        <w:t>）项目完成质量：人身意外险补助项目实施要保障将参保人员纳入人身意外伤害保险补贴范围准确率</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w:t>
      </w: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）项目实施进度：项目严格按照自治区人身意外伤害保险资金管理暂行办法经人社局审核无误后上解地区财政，由地区财政统一将资金转入采购中标的保险公司，人身意外伤害保险补贴缴纳及时率</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，完成率</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w:t>
      </w:r>
      <w:r>
        <w:rPr>
          <w:rFonts w:ascii="仿宋_GB2312" w:hAnsi="Times New Roman" w:eastAsia="仿宋_GB2312" w:cs="仿宋_GB2312"/>
          <w:sz w:val="32"/>
          <w:szCs w:val="32"/>
        </w:rPr>
        <w:t>4</w:t>
      </w:r>
      <w:r>
        <w:rPr>
          <w:rFonts w:hint="eastAsia" w:ascii="仿宋_GB2312" w:hAnsi="Times New Roman" w:eastAsia="仿宋_GB2312" w:cs="仿宋_GB2312"/>
          <w:sz w:val="32"/>
          <w:szCs w:val="32"/>
        </w:rPr>
        <w:t>）项目成本节约情况：人均意外伤害险补贴标准</w:t>
      </w:r>
      <w:r>
        <w:rPr>
          <w:rFonts w:ascii="仿宋_GB2312" w:hAnsi="Times New Roman" w:eastAsia="仿宋_GB2312" w:cs="仿宋_GB2312"/>
          <w:sz w:val="32"/>
          <w:szCs w:val="32"/>
        </w:rPr>
        <w:t>10</w:t>
      </w:r>
      <w:r>
        <w:rPr>
          <w:rFonts w:hint="eastAsia" w:ascii="仿宋_GB2312" w:hAnsi="Times New Roman" w:eastAsia="仿宋_GB2312" w:cs="仿宋_GB2312"/>
          <w:sz w:val="32"/>
          <w:szCs w:val="32"/>
        </w:rPr>
        <w:t>元</w:t>
      </w:r>
      <w:r>
        <w:rPr>
          <w:rFonts w:ascii="仿宋_GB2312" w:hAnsi="Times New Roman" w:eastAsia="仿宋_GB2312" w:cs="仿宋_GB2312"/>
          <w:sz w:val="32"/>
          <w:szCs w:val="32"/>
        </w:rPr>
        <w:t>/</w:t>
      </w:r>
      <w:r>
        <w:rPr>
          <w:rFonts w:hint="eastAsia" w:ascii="仿宋_GB2312" w:hAnsi="Times New Roman" w:eastAsia="仿宋_GB2312" w:cs="仿宋_GB2312"/>
          <w:sz w:val="32"/>
          <w:szCs w:val="32"/>
        </w:rPr>
        <w:t>人</w:t>
      </w:r>
      <w:r>
        <w:rPr>
          <w:rFonts w:ascii="仿宋_GB2312" w:hAnsi="Times New Roman" w:eastAsia="仿宋_GB2312" w:cs="仿宋_GB2312"/>
          <w:sz w:val="32"/>
          <w:szCs w:val="32"/>
        </w:rPr>
        <w:t>/</w:t>
      </w:r>
      <w:r>
        <w:rPr>
          <w:rFonts w:hint="eastAsia" w:ascii="仿宋_GB2312" w:hAnsi="Times New Roman" w:eastAsia="仿宋_GB2312" w:cs="仿宋_GB2312"/>
          <w:sz w:val="32"/>
          <w:szCs w:val="32"/>
        </w:rPr>
        <w:t>年。</w:t>
      </w:r>
      <w:r>
        <w:rPr>
          <w:rFonts w:ascii="仿宋_GB2312" w:hAnsi="Times New Roman" w:eastAsia="仿宋_GB2312" w:cs="仿宋_GB2312"/>
          <w:sz w:val="32"/>
          <w:szCs w:val="32"/>
        </w:rPr>
        <w:t>2.</w:t>
      </w:r>
      <w:r>
        <w:rPr>
          <w:rFonts w:hint="eastAsia" w:ascii="仿宋_GB2312" w:hAnsi="Times New Roman" w:eastAsia="仿宋_GB2312" w:cs="仿宋_GB2312"/>
          <w:sz w:val="32"/>
          <w:szCs w:val="32"/>
        </w:rPr>
        <w:t>效益指标完成情况分析（</w:t>
      </w:r>
      <w:r>
        <w:rPr>
          <w:rFonts w:ascii="仿宋_GB2312" w:hAnsi="Times New Roman" w:eastAsia="仿宋_GB2312" w:cs="仿宋_GB2312"/>
          <w:sz w:val="32"/>
          <w:szCs w:val="32"/>
        </w:rPr>
        <w:t>1</w:t>
      </w:r>
      <w:r>
        <w:rPr>
          <w:rFonts w:hint="eastAsia" w:ascii="仿宋_GB2312" w:hAnsi="Times New Roman" w:eastAsia="仿宋_GB2312" w:cs="仿宋_GB2312"/>
          <w:sz w:val="32"/>
          <w:szCs w:val="32"/>
        </w:rPr>
        <w:t>）项目实施的经济效益分析：通过对人身意外险补助项目的实施减轻受益各族群众的经济负担</w:t>
      </w:r>
      <w:r>
        <w:rPr>
          <w:rFonts w:ascii="仿宋_GB2312" w:hAnsi="Times New Roman" w:eastAsia="仿宋_GB2312" w:cs="仿宋_GB2312"/>
          <w:sz w:val="32"/>
          <w:szCs w:val="32"/>
        </w:rPr>
        <w:t>154.01</w:t>
      </w:r>
      <w:r>
        <w:rPr>
          <w:rFonts w:hint="eastAsia" w:ascii="仿宋_GB2312" w:hAnsi="Times New Roman" w:eastAsia="仿宋_GB2312" w:cs="仿宋_GB2312"/>
          <w:sz w:val="32"/>
          <w:szCs w:val="32"/>
        </w:rPr>
        <w:t>万元，完成率</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w:t>
      </w:r>
      <w:r>
        <w:rPr>
          <w:rFonts w:ascii="仿宋_GB2312" w:hAnsi="Times New Roman" w:eastAsia="仿宋_GB2312" w:cs="仿宋_GB2312"/>
          <w:sz w:val="32"/>
          <w:szCs w:val="32"/>
        </w:rPr>
        <w:t>2</w:t>
      </w:r>
      <w:r>
        <w:rPr>
          <w:rFonts w:hint="eastAsia" w:ascii="仿宋_GB2312" w:hAnsi="Times New Roman" w:eastAsia="仿宋_GB2312" w:cs="仿宋_GB2312"/>
          <w:sz w:val="32"/>
          <w:szCs w:val="32"/>
        </w:rPr>
        <w:t>）项目实施的社会效益分析：通过对人身意外险补助项目的实施降低广大家庭和社会意外伤害风险超过</w:t>
      </w:r>
      <w:r>
        <w:rPr>
          <w:rFonts w:ascii="仿宋_GB2312" w:hAnsi="Times New Roman" w:eastAsia="仿宋_GB2312" w:cs="仿宋_GB2312"/>
          <w:sz w:val="32"/>
          <w:szCs w:val="32"/>
        </w:rPr>
        <w:t>90%</w:t>
      </w:r>
      <w:r>
        <w:rPr>
          <w:rFonts w:hint="eastAsia" w:ascii="仿宋_GB2312" w:hAnsi="Times New Roman" w:eastAsia="仿宋_GB2312" w:cs="仿宋_GB2312"/>
          <w:sz w:val="32"/>
          <w:szCs w:val="32"/>
        </w:rPr>
        <w:t>，完成率</w:t>
      </w:r>
      <w:r>
        <w:rPr>
          <w:rFonts w:ascii="仿宋_GB2312" w:hAnsi="Times New Roman" w:eastAsia="仿宋_GB2312" w:cs="仿宋_GB2312"/>
          <w:sz w:val="32"/>
          <w:szCs w:val="32"/>
        </w:rPr>
        <w:t>100%</w:t>
      </w:r>
      <w:r>
        <w:rPr>
          <w:rFonts w:hint="eastAsia" w:ascii="仿宋_GB2312" w:hAnsi="Times New Roman" w:eastAsia="仿宋_GB2312" w:cs="仿宋_GB2312"/>
          <w:sz w:val="32"/>
          <w:szCs w:val="32"/>
        </w:rPr>
        <w:t>。（</w:t>
      </w: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）项目实施的生态效益分析：无。（</w:t>
      </w:r>
      <w:r>
        <w:rPr>
          <w:rFonts w:ascii="仿宋_GB2312" w:hAnsi="Times New Roman" w:eastAsia="仿宋_GB2312" w:cs="仿宋_GB2312"/>
          <w:sz w:val="32"/>
          <w:szCs w:val="32"/>
        </w:rPr>
        <w:t>4</w:t>
      </w:r>
      <w:r>
        <w:rPr>
          <w:rFonts w:hint="eastAsia" w:ascii="仿宋_GB2312" w:hAnsi="Times New Roman" w:eastAsia="仿宋_GB2312" w:cs="仿宋_GB2312"/>
          <w:sz w:val="32"/>
          <w:szCs w:val="32"/>
        </w:rPr>
        <w:t>）项目实施的可持续影响分析：通过对人身意外险补助项目的实施促进家庭和社会和谐安定。</w:t>
      </w: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满意度指标完成情况分析：按计划完成项目实施，已做满意度调查问卷，受益对象满意度达</w:t>
      </w:r>
      <w:r>
        <w:rPr>
          <w:rFonts w:ascii="仿宋_GB2312" w:hAnsi="Times New Roman" w:eastAsia="仿宋_GB2312" w:cs="仿宋_GB2312"/>
          <w:sz w:val="32"/>
          <w:szCs w:val="32"/>
        </w:rPr>
        <w:t>95%,</w:t>
      </w:r>
      <w:r>
        <w:rPr>
          <w:rFonts w:hint="eastAsia" w:ascii="仿宋_GB2312" w:hAnsi="Times New Roman" w:eastAsia="仿宋_GB2312" w:cs="仿宋_GB2312"/>
          <w:sz w:val="32"/>
          <w:szCs w:val="32"/>
        </w:rPr>
        <w:t>服务对象满意度指标完成。发现的问题及原因：项目开展的程序还需进一步规范；项目档案资料需进一步完善；项目实施成效还需加强下一步改进措施：</w:t>
      </w:r>
      <w:r>
        <w:rPr>
          <w:rFonts w:ascii="仿宋_GB2312" w:hAnsi="Times New Roman" w:eastAsia="仿宋_GB2312" w:cs="仿宋_GB2312"/>
          <w:sz w:val="32"/>
          <w:szCs w:val="32"/>
        </w:rPr>
        <w:t xml:space="preserve"> </w:t>
      </w:r>
      <w:r>
        <w:rPr>
          <w:rFonts w:hint="eastAsia" w:ascii="仿宋_GB2312" w:hAnsi="Times New Roman" w:eastAsia="仿宋_GB2312" w:cs="仿宋_GB2312"/>
          <w:sz w:val="32"/>
          <w:szCs w:val="32"/>
        </w:rPr>
        <w:t>规范项目开展的程序；进一步完善项目档案资料需；加强项目实施成效</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、其他人力资源事务补助项目绩效自评综述：根据年初设定的绩效目标，该项目绩效自评得分为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606.93</w:t>
      </w:r>
      <w:r>
        <w:rPr>
          <w:rFonts w:hint="eastAsia" w:ascii="仿宋_GB2312" w:eastAsia="仿宋_GB2312" w:cs="仿宋_GB2312"/>
          <w:sz w:val="32"/>
          <w:szCs w:val="32"/>
        </w:rPr>
        <w:t>万元，执行数为</w:t>
      </w:r>
      <w:r>
        <w:rPr>
          <w:rFonts w:ascii="仿宋_GB2312" w:eastAsia="仿宋_GB2312" w:cs="仿宋_GB2312"/>
          <w:sz w:val="32"/>
          <w:szCs w:val="32"/>
        </w:rPr>
        <w:t>606.93</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9</w:t>
      </w:r>
      <w:r>
        <w:rPr>
          <w:rFonts w:hint="eastAsia" w:ascii="仿宋_GB2312" w:eastAsia="仿宋_GB2312" w:cs="仿宋_GB2312"/>
          <w:sz w:val="32"/>
          <w:szCs w:val="32"/>
        </w:rPr>
        <w:t>个，其中已完成三级指标</w:t>
      </w:r>
      <w:r>
        <w:rPr>
          <w:rFonts w:ascii="仿宋_GB2312" w:eastAsia="仿宋_GB2312" w:cs="仿宋_GB2312"/>
          <w:sz w:val="32"/>
          <w:szCs w:val="32"/>
        </w:rPr>
        <w:t>9</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94</w:t>
      </w:r>
      <w:r>
        <w:rPr>
          <w:rFonts w:hint="eastAsia" w:ascii="仿宋_GB2312" w:eastAsia="仿宋_GB2312" w:cs="仿宋_GB2312"/>
          <w:sz w:val="32"/>
          <w:szCs w:val="32"/>
        </w:rPr>
        <w:t>分</w:t>
      </w:r>
      <w:r>
        <w:rPr>
          <w:rFonts w:ascii="仿宋_GB2312" w:eastAsia="仿宋_GB2312" w:cs="仿宋_GB2312"/>
          <w:sz w:val="32"/>
          <w:szCs w:val="32"/>
        </w:rPr>
        <w:t xml:space="preserve"> 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）项目完成数量：补助社区工作人员人数</w:t>
      </w:r>
      <w:r>
        <w:rPr>
          <w:rFonts w:ascii="仿宋_GB2312" w:eastAsia="仿宋_GB2312" w:cs="仿宋_GB2312"/>
          <w:sz w:val="32"/>
          <w:szCs w:val="32"/>
        </w:rPr>
        <w:t>304</w:t>
      </w:r>
      <w:r>
        <w:rPr>
          <w:rFonts w:hint="eastAsia" w:ascii="仿宋_GB2312" w:eastAsia="仿宋_GB2312" w:cs="仿宋_GB2312"/>
          <w:sz w:val="32"/>
          <w:szCs w:val="32"/>
        </w:rPr>
        <w:t>人，解决社区工作人员持续安定就业，完成率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）项目完成质量：补贴发放准确率</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）项目实施进度：补贴发放及时率达到</w:t>
      </w:r>
      <w:r>
        <w:rPr>
          <w:rFonts w:ascii="仿宋_GB2312" w:eastAsia="仿宋_GB2312" w:cs="仿宋_GB2312"/>
          <w:sz w:val="32"/>
          <w:szCs w:val="32"/>
        </w:rPr>
        <w:t>100%</w:t>
      </w:r>
      <w:r>
        <w:rPr>
          <w:rFonts w:hint="eastAsia" w:ascii="仿宋_GB2312" w:eastAsia="仿宋_GB2312" w:cs="仿宋_GB2312"/>
          <w:sz w:val="32"/>
          <w:szCs w:val="32"/>
        </w:rPr>
        <w:t>，项目实施按照人社局审核无误的社区工作人员化名册表拨付项目资金打卡发放到个人手中。（</w:t>
      </w:r>
      <w:r>
        <w:rPr>
          <w:rFonts w:ascii="仿宋_GB2312" w:eastAsia="仿宋_GB2312" w:cs="仿宋_GB2312"/>
          <w:sz w:val="32"/>
          <w:szCs w:val="32"/>
        </w:rPr>
        <w:t>4</w:t>
      </w:r>
      <w:r>
        <w:rPr>
          <w:rFonts w:hint="eastAsia" w:ascii="仿宋_GB2312" w:eastAsia="仿宋_GB2312" w:cs="仿宋_GB2312"/>
          <w:sz w:val="32"/>
          <w:szCs w:val="32"/>
        </w:rPr>
        <w:t>）项目成本节约情况：社区工作人员社保缴纳成本</w:t>
      </w:r>
      <w:r>
        <w:rPr>
          <w:rFonts w:ascii="仿宋_GB2312" w:eastAsia="仿宋_GB2312" w:cs="仿宋_GB2312"/>
          <w:sz w:val="32"/>
          <w:szCs w:val="32"/>
        </w:rPr>
        <w:t>129.38</w:t>
      </w:r>
      <w:r>
        <w:rPr>
          <w:rFonts w:hint="eastAsia" w:ascii="仿宋_GB2312" w:eastAsia="仿宋_GB2312" w:cs="仿宋_GB2312"/>
          <w:sz w:val="32"/>
          <w:szCs w:val="32"/>
        </w:rPr>
        <w:t>万元，社区工作人员补贴发放金额</w:t>
      </w:r>
      <w:r>
        <w:rPr>
          <w:rFonts w:ascii="仿宋_GB2312" w:eastAsia="仿宋_GB2312" w:cs="仿宋_GB2312"/>
          <w:sz w:val="32"/>
          <w:szCs w:val="32"/>
        </w:rPr>
        <w:t>477.55</w:t>
      </w:r>
      <w:r>
        <w:rPr>
          <w:rFonts w:hint="eastAsia" w:ascii="仿宋_GB2312" w:eastAsia="仿宋_GB2312" w:cs="仿宋_GB2312"/>
          <w:sz w:val="32"/>
          <w:szCs w:val="32"/>
        </w:rPr>
        <w:t>万元，完成率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）项目实施的经济效益分析：社区工作人员家庭收入年人均增加</w:t>
      </w:r>
      <w:r>
        <w:rPr>
          <w:rFonts w:ascii="仿宋_GB2312" w:eastAsia="仿宋_GB2312" w:cs="仿宋_GB2312"/>
          <w:sz w:val="32"/>
          <w:szCs w:val="32"/>
        </w:rPr>
        <w:t>1.57</w:t>
      </w:r>
      <w:r>
        <w:rPr>
          <w:rFonts w:hint="eastAsia" w:ascii="仿宋_GB2312" w:eastAsia="仿宋_GB2312" w:cs="仿宋_GB2312"/>
          <w:sz w:val="32"/>
          <w:szCs w:val="32"/>
        </w:rPr>
        <w:t>万元完成率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）项目实施的社会效益分析：有效改善社区工作人员生活条件，完成率</w:t>
      </w:r>
      <w:r>
        <w:rPr>
          <w:rFonts w:ascii="仿宋_GB2312" w:eastAsia="仿宋_GB2312" w:cs="仿宋_GB2312"/>
          <w:sz w:val="32"/>
          <w:szCs w:val="32"/>
        </w:rPr>
        <w:t>100%</w:t>
      </w:r>
      <w:r>
        <w:rPr>
          <w:rFonts w:hint="eastAsia" w:ascii="仿宋_GB2312" w:eastAsia="仿宋_GB2312" w:cs="仿宋_GB2312"/>
          <w:sz w:val="32"/>
          <w:szCs w:val="32"/>
        </w:rPr>
        <w:t>，社区工作人员生活质量进一步提高、就医情况得到改善。（</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）项目实施的可持续影响分析：社区工作人员安定参保率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满意度指标完成情况分析：按计划完成项目实施，社区工作人员对补贴发放的满意度达</w:t>
      </w:r>
      <w:r>
        <w:rPr>
          <w:rFonts w:ascii="仿宋_GB2312" w:eastAsia="仿宋_GB2312" w:cs="仿宋_GB2312"/>
          <w:sz w:val="32"/>
          <w:szCs w:val="32"/>
        </w:rPr>
        <w:t>98%,</w:t>
      </w:r>
      <w:r>
        <w:rPr>
          <w:rFonts w:hint="eastAsia" w:ascii="仿宋_GB2312" w:eastAsia="仿宋_GB2312" w:cs="仿宋_GB2312"/>
          <w:sz w:val="32"/>
          <w:szCs w:val="32"/>
        </w:rPr>
        <w:t>服务对象满意度指标完成。发现的问题及原因：项目开展的程序还需进一步规范；项目档案资料需进一步完善；项目实施成效还需加强下一步改进措施：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规范项目开展的程序；进一步完善项目档案资料需；加强项目实施成效。</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年度军转干部安置项目绩效自评综述：根据年初设定的绩效目标，该项目绩效自评得分为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4</w:t>
      </w:r>
      <w:r>
        <w:rPr>
          <w:rFonts w:hint="eastAsia" w:ascii="仿宋_GB2312" w:eastAsia="仿宋_GB2312" w:cs="仿宋_GB2312"/>
          <w:sz w:val="32"/>
          <w:szCs w:val="32"/>
        </w:rPr>
        <w:t>分。项目全年预算数为</w:t>
      </w:r>
      <w:r>
        <w:rPr>
          <w:rFonts w:ascii="仿宋_GB2312" w:eastAsia="仿宋_GB2312" w:cs="仿宋_GB2312"/>
          <w:sz w:val="32"/>
          <w:szCs w:val="32"/>
        </w:rPr>
        <w:t>345.69</w:t>
      </w:r>
      <w:r>
        <w:rPr>
          <w:rFonts w:hint="eastAsia" w:ascii="仿宋_GB2312" w:eastAsia="仿宋_GB2312" w:cs="仿宋_GB2312"/>
          <w:sz w:val="32"/>
          <w:szCs w:val="32"/>
        </w:rPr>
        <w:t>万元，执行数为</w:t>
      </w:r>
      <w:r>
        <w:rPr>
          <w:rFonts w:ascii="仿宋_GB2312" w:eastAsia="仿宋_GB2312" w:cs="仿宋_GB2312"/>
          <w:sz w:val="32"/>
          <w:szCs w:val="32"/>
        </w:rPr>
        <w:t>345.69</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13</w:t>
      </w:r>
      <w:r>
        <w:rPr>
          <w:rFonts w:hint="eastAsia" w:ascii="仿宋_GB2312" w:eastAsia="仿宋_GB2312" w:cs="仿宋_GB2312"/>
          <w:sz w:val="32"/>
          <w:szCs w:val="32"/>
        </w:rPr>
        <w:t>个，其中已完成三级指标</w:t>
      </w:r>
      <w:r>
        <w:rPr>
          <w:rFonts w:ascii="仿宋_GB2312" w:eastAsia="仿宋_GB2312" w:cs="仿宋_GB2312"/>
          <w:sz w:val="32"/>
          <w:szCs w:val="32"/>
        </w:rPr>
        <w:t>13</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94</w:t>
      </w:r>
      <w:r>
        <w:rPr>
          <w:rFonts w:hint="eastAsia" w:ascii="仿宋_GB2312" w:eastAsia="仿宋_GB2312" w:cs="仿宋_GB2312"/>
          <w:sz w:val="32"/>
          <w:szCs w:val="32"/>
        </w:rPr>
        <w:t>分</w:t>
      </w:r>
      <w:r>
        <w:rPr>
          <w:rFonts w:ascii="仿宋_GB2312" w:eastAsia="仿宋_GB2312" w:cs="仿宋_GB2312"/>
          <w:sz w:val="32"/>
          <w:szCs w:val="32"/>
        </w:rPr>
        <w:t xml:space="preserve"> 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w:t>
      </w:r>
      <w:r>
        <w:rPr>
          <w:rFonts w:ascii="仿宋_GB2312" w:eastAsia="仿宋_GB2312" w:cs="仿宋_GB2312"/>
          <w:sz w:val="32"/>
          <w:szCs w:val="32"/>
        </w:rPr>
        <w:t>2018</w:t>
      </w:r>
      <w:r>
        <w:rPr>
          <w:rFonts w:hint="eastAsia" w:ascii="仿宋_GB2312" w:eastAsia="仿宋_GB2312" w:cs="仿宋_GB2312"/>
          <w:sz w:val="32"/>
          <w:szCs w:val="32"/>
        </w:rPr>
        <w:t>年补助企业就业困难军转干部</w:t>
      </w:r>
      <w:r>
        <w:rPr>
          <w:rFonts w:ascii="仿宋_GB2312" w:eastAsia="仿宋_GB2312" w:cs="仿宋_GB2312"/>
          <w:sz w:val="32"/>
          <w:szCs w:val="32"/>
        </w:rPr>
        <w:t>2</w:t>
      </w:r>
      <w:r>
        <w:rPr>
          <w:rFonts w:hint="eastAsia" w:ascii="仿宋_GB2312" w:eastAsia="仿宋_GB2312" w:cs="仿宋_GB2312"/>
          <w:sz w:val="32"/>
          <w:szCs w:val="32"/>
        </w:rPr>
        <w:t>人，</w:t>
      </w:r>
      <w:r>
        <w:rPr>
          <w:rFonts w:ascii="仿宋_GB2312" w:eastAsia="仿宋_GB2312" w:cs="仿宋_GB2312"/>
          <w:sz w:val="32"/>
          <w:szCs w:val="32"/>
        </w:rPr>
        <w:t>2018</w:t>
      </w:r>
      <w:r>
        <w:rPr>
          <w:rFonts w:hint="eastAsia" w:ascii="仿宋_GB2312" w:eastAsia="仿宋_GB2312" w:cs="仿宋_GB2312"/>
          <w:sz w:val="32"/>
          <w:szCs w:val="32"/>
        </w:rPr>
        <w:t>年管理服务自主择业军转干部人数</w:t>
      </w:r>
      <w:r>
        <w:rPr>
          <w:rFonts w:ascii="仿宋_GB2312" w:eastAsia="仿宋_GB2312" w:cs="仿宋_GB2312"/>
          <w:sz w:val="32"/>
          <w:szCs w:val="32"/>
        </w:rPr>
        <w:t>208</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）项目完成质量：企业就业困难军转干部帮扶覆盖率</w:t>
      </w:r>
      <w:r>
        <w:rPr>
          <w:rFonts w:ascii="仿宋_GB2312" w:eastAsia="仿宋_GB2312" w:cs="仿宋_GB2312"/>
          <w:sz w:val="32"/>
          <w:szCs w:val="32"/>
        </w:rPr>
        <w:t>100%</w:t>
      </w:r>
      <w:r>
        <w:rPr>
          <w:rFonts w:hint="eastAsia" w:ascii="仿宋_GB2312" w:eastAsia="仿宋_GB2312" w:cs="仿宋_GB2312"/>
          <w:sz w:val="32"/>
          <w:szCs w:val="32"/>
        </w:rPr>
        <w:t>，自主择业军转干部管理服务覆盖率</w:t>
      </w:r>
      <w:r>
        <w:rPr>
          <w:rFonts w:ascii="仿宋_GB2312" w:eastAsia="仿宋_GB2312" w:cs="仿宋_GB2312"/>
          <w:sz w:val="32"/>
          <w:szCs w:val="32"/>
        </w:rPr>
        <w:t>100%</w:t>
      </w:r>
      <w:r>
        <w:rPr>
          <w:rFonts w:hint="eastAsia" w:ascii="仿宋_GB2312" w:eastAsia="仿宋_GB2312" w:cs="仿宋_GB2312"/>
          <w:sz w:val="32"/>
          <w:szCs w:val="32"/>
        </w:rPr>
        <w:t>，通过</w:t>
      </w:r>
      <w:r>
        <w:rPr>
          <w:rFonts w:ascii="仿宋_GB2312" w:eastAsia="仿宋_GB2312" w:cs="仿宋_GB2312"/>
          <w:sz w:val="32"/>
          <w:szCs w:val="32"/>
        </w:rPr>
        <w:t>2018</w:t>
      </w:r>
      <w:r>
        <w:rPr>
          <w:rFonts w:hint="eastAsia" w:ascii="仿宋_GB2312" w:eastAsia="仿宋_GB2312" w:cs="仿宋_GB2312"/>
          <w:sz w:val="32"/>
          <w:szCs w:val="32"/>
        </w:rPr>
        <w:t>年度军转干部安置项目实施要保障企业就业困难军转干部</w:t>
      </w:r>
      <w:r>
        <w:rPr>
          <w:rFonts w:ascii="仿宋_GB2312" w:eastAsia="仿宋_GB2312" w:cs="仿宋_GB2312"/>
          <w:sz w:val="32"/>
          <w:szCs w:val="32"/>
        </w:rPr>
        <w:t>2</w:t>
      </w:r>
      <w:r>
        <w:rPr>
          <w:rFonts w:hint="eastAsia" w:ascii="仿宋_GB2312" w:eastAsia="仿宋_GB2312" w:cs="仿宋_GB2312"/>
          <w:sz w:val="32"/>
          <w:szCs w:val="32"/>
        </w:rPr>
        <w:t>人，管理服务自主择业军转干部人数</w:t>
      </w:r>
      <w:r>
        <w:rPr>
          <w:rFonts w:ascii="仿宋_GB2312" w:eastAsia="仿宋_GB2312" w:cs="仿宋_GB2312"/>
          <w:sz w:val="32"/>
          <w:szCs w:val="32"/>
        </w:rPr>
        <w:t>208</w:t>
      </w:r>
      <w:r>
        <w:rPr>
          <w:rFonts w:hint="eastAsia" w:ascii="仿宋_GB2312" w:eastAsia="仿宋_GB2312" w:cs="仿宋_GB2312"/>
          <w:sz w:val="32"/>
          <w:szCs w:val="32"/>
        </w:rPr>
        <w:t>人的帮扶覆盖率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）项目实施进度：资金拨付及时率</w:t>
      </w:r>
      <w:r>
        <w:rPr>
          <w:rFonts w:ascii="仿宋_GB2312" w:eastAsia="仿宋_GB2312" w:cs="仿宋_GB2312"/>
          <w:sz w:val="32"/>
          <w:szCs w:val="32"/>
        </w:rPr>
        <w:t>100%</w:t>
      </w:r>
      <w:r>
        <w:rPr>
          <w:rFonts w:hint="eastAsia" w:ascii="仿宋_GB2312" w:eastAsia="仿宋_GB2312" w:cs="仿宋_GB2312"/>
          <w:sz w:val="32"/>
          <w:szCs w:val="32"/>
        </w:rPr>
        <w:t>，项目实施按照人社局审核无误的资金申报表拨付项目资金，完成率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）项目成本节约情况：自主择业军转干部管理经费</w:t>
      </w:r>
      <w:r>
        <w:rPr>
          <w:rFonts w:ascii="仿宋_GB2312" w:eastAsia="仿宋_GB2312" w:cs="仿宋_GB2312"/>
          <w:sz w:val="32"/>
          <w:szCs w:val="32"/>
        </w:rPr>
        <w:t>6.24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年，企业就业困难军转干部补助经费</w:t>
      </w:r>
      <w:r>
        <w:rPr>
          <w:rFonts w:ascii="仿宋_GB2312" w:eastAsia="仿宋_GB2312" w:cs="仿宋_GB2312"/>
          <w:sz w:val="32"/>
          <w:szCs w:val="32"/>
        </w:rPr>
        <w:t>337.57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年，企业就业困难军转干部补助经费</w:t>
      </w:r>
      <w:r>
        <w:rPr>
          <w:rFonts w:ascii="仿宋_GB2312" w:eastAsia="仿宋_GB2312" w:cs="仿宋_GB2312"/>
          <w:sz w:val="32"/>
          <w:szCs w:val="32"/>
        </w:rPr>
        <w:t>2.88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）项目实施的社会效益分析：保障自主择业军转干部的切身利益</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）项目实施的可持续影响分析：自主择业军转干部的管理服务水平持续提升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满意度指标完成情况分析：按计划完成项目实施，受益对象满意度达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服务对象满意度指标完成。发现的问题及原因：文件研读、实地调研、数据分析等方还不够全面严谨，</w:t>
      </w:r>
      <w:r>
        <w:rPr>
          <w:rFonts w:ascii="仿宋_GB2312" w:eastAsia="仿宋_GB2312" w:cs="仿宋_GB2312"/>
          <w:sz w:val="32"/>
          <w:szCs w:val="32"/>
        </w:rPr>
        <w:t>2018</w:t>
      </w:r>
      <w:r>
        <w:rPr>
          <w:rFonts w:hint="eastAsia" w:ascii="仿宋_GB2312" w:eastAsia="仿宋_GB2312" w:cs="仿宋_GB2312"/>
          <w:sz w:val="32"/>
          <w:szCs w:val="32"/>
        </w:rPr>
        <w:t>年度军转干部安置项目资金的管理、使用，项目管理过程还不够规范下一步改进措施：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进一步加结对文件研读、实地调研、数据分析等数据的严谨性，加结我县军转干部安置项目资金的管理、使用，项目管理过程规范性。</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6</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年度纺织服装企业补助项目绩效自评综述：根据年初设定的绩效目标，该项目绩效自评得分为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461.94</w:t>
      </w:r>
      <w:r>
        <w:rPr>
          <w:rFonts w:hint="eastAsia" w:ascii="仿宋_GB2312" w:eastAsia="仿宋_GB2312" w:cs="仿宋_GB2312"/>
          <w:sz w:val="32"/>
          <w:szCs w:val="32"/>
        </w:rPr>
        <w:t>万元，执行数为</w:t>
      </w:r>
      <w:r>
        <w:rPr>
          <w:rFonts w:ascii="仿宋_GB2312" w:eastAsia="仿宋_GB2312" w:cs="仿宋_GB2312"/>
          <w:sz w:val="32"/>
          <w:szCs w:val="32"/>
        </w:rPr>
        <w:t>461.94</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15</w:t>
      </w:r>
      <w:r>
        <w:rPr>
          <w:rFonts w:hint="eastAsia" w:ascii="仿宋_GB2312" w:eastAsia="仿宋_GB2312" w:cs="仿宋_GB2312"/>
          <w:sz w:val="32"/>
          <w:szCs w:val="32"/>
        </w:rPr>
        <w:t>个，其中已完成三级指标</w:t>
      </w:r>
      <w:r>
        <w:rPr>
          <w:rFonts w:ascii="仿宋_GB2312" w:eastAsia="仿宋_GB2312" w:cs="仿宋_GB2312"/>
          <w:sz w:val="32"/>
          <w:szCs w:val="32"/>
        </w:rPr>
        <w:t>15</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91</w:t>
      </w:r>
      <w:r>
        <w:rPr>
          <w:rFonts w:hint="eastAsia" w:ascii="仿宋_GB2312" w:eastAsia="仿宋_GB2312" w:cs="仿宋_GB2312"/>
          <w:sz w:val="32"/>
          <w:szCs w:val="32"/>
        </w:rPr>
        <w:t>分</w:t>
      </w:r>
      <w:r>
        <w:rPr>
          <w:rFonts w:ascii="仿宋_GB2312" w:eastAsia="仿宋_GB2312" w:cs="仿宋_GB2312"/>
          <w:sz w:val="32"/>
          <w:szCs w:val="32"/>
        </w:rPr>
        <w:t xml:space="preserve"> 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）项目完成数量：社会保险补贴人数</w:t>
      </w:r>
      <w:r>
        <w:rPr>
          <w:rFonts w:ascii="仿宋_GB2312" w:eastAsia="仿宋_GB2312" w:cs="仿宋_GB2312"/>
          <w:sz w:val="32"/>
          <w:szCs w:val="32"/>
        </w:rPr>
        <w:t>100</w:t>
      </w:r>
      <w:r>
        <w:rPr>
          <w:rFonts w:hint="eastAsia" w:ascii="仿宋_GB2312" w:eastAsia="仿宋_GB2312" w:cs="仿宋_GB2312"/>
          <w:sz w:val="32"/>
          <w:szCs w:val="32"/>
        </w:rPr>
        <w:t>人，岗前培训人数</w:t>
      </w:r>
      <w:r>
        <w:rPr>
          <w:rFonts w:ascii="仿宋_GB2312" w:eastAsia="仿宋_GB2312" w:cs="仿宋_GB2312"/>
          <w:sz w:val="32"/>
          <w:szCs w:val="32"/>
        </w:rPr>
        <w:t>2626</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）项目完成质量：社会保险补贴发放准确率</w:t>
      </w:r>
      <w:r>
        <w:rPr>
          <w:rFonts w:ascii="仿宋_GB2312" w:eastAsia="仿宋_GB2312" w:cs="仿宋_GB2312"/>
          <w:sz w:val="32"/>
          <w:szCs w:val="32"/>
        </w:rPr>
        <w:t>100%</w:t>
      </w:r>
      <w:r>
        <w:rPr>
          <w:rFonts w:hint="eastAsia" w:ascii="仿宋_GB2312" w:eastAsia="仿宋_GB2312" w:cs="仿宋_GB2312"/>
          <w:sz w:val="32"/>
          <w:szCs w:val="32"/>
        </w:rPr>
        <w:t>，岗前培训补贴发放准确率</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）项目实施进度：补贴资金拨付及时率</w:t>
      </w:r>
      <w:r>
        <w:rPr>
          <w:rFonts w:ascii="仿宋_GB2312" w:eastAsia="仿宋_GB2312" w:cs="仿宋_GB2312"/>
          <w:sz w:val="32"/>
          <w:szCs w:val="32"/>
        </w:rPr>
        <w:t>100%</w:t>
      </w:r>
      <w:r>
        <w:rPr>
          <w:rFonts w:hint="eastAsia" w:ascii="仿宋_GB2312" w:eastAsia="仿宋_GB2312" w:cs="仿宋_GB2312"/>
          <w:sz w:val="32"/>
          <w:szCs w:val="32"/>
        </w:rPr>
        <w:t>，项目实施按照人社局审核无误的纺织服装企业资金申报表拨付项目资金，完成率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）项目成本节约情况：南疆地区纺织服装企业就业培训人均投入</w:t>
      </w:r>
      <w:r>
        <w:rPr>
          <w:rFonts w:ascii="仿宋_GB2312" w:eastAsia="仿宋_GB2312" w:cs="仿宋_GB2312"/>
          <w:sz w:val="32"/>
          <w:szCs w:val="32"/>
        </w:rPr>
        <w:t>2400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人次，劳动密集型纺织服装试点地区就业培训人均投入</w:t>
      </w:r>
      <w:r>
        <w:rPr>
          <w:rFonts w:ascii="仿宋_GB2312" w:eastAsia="仿宋_GB2312" w:cs="仿宋_GB2312"/>
          <w:sz w:val="32"/>
          <w:szCs w:val="32"/>
        </w:rPr>
        <w:t>1800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人次，人均社会保险补贴</w:t>
      </w:r>
      <w:r>
        <w:rPr>
          <w:rFonts w:ascii="仿宋_GB2312" w:eastAsia="仿宋_GB2312" w:cs="仿宋_GB2312"/>
          <w:sz w:val="32"/>
          <w:szCs w:val="32"/>
        </w:rPr>
        <w:t>785.2</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月，完成率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）项目实施的经济效益分析：减轻受益纺织服装企业缴纳社保的经济压力</w:t>
      </w:r>
      <w:r>
        <w:rPr>
          <w:rFonts w:ascii="仿宋_GB2312" w:eastAsia="仿宋_GB2312" w:cs="仿宋_GB2312"/>
          <w:sz w:val="32"/>
          <w:szCs w:val="32"/>
        </w:rPr>
        <w:t>157040</w:t>
      </w:r>
      <w:r>
        <w:rPr>
          <w:rFonts w:hint="eastAsia" w:ascii="仿宋_GB2312" w:eastAsia="仿宋_GB2312" w:cs="仿宋_GB2312"/>
          <w:sz w:val="32"/>
          <w:szCs w:val="32"/>
        </w:rPr>
        <w:t>元，减轻受益纺织服装企业培训员工的经济压力</w:t>
      </w:r>
      <w:r>
        <w:rPr>
          <w:rFonts w:ascii="仿宋_GB2312" w:eastAsia="仿宋_GB2312" w:cs="仿宋_GB2312"/>
          <w:sz w:val="32"/>
          <w:szCs w:val="32"/>
        </w:rPr>
        <w:t>420</w:t>
      </w:r>
      <w:r>
        <w:rPr>
          <w:rFonts w:hint="eastAsia" w:ascii="仿宋_GB2312" w:eastAsia="仿宋_GB2312" w:cs="仿宋_GB2312"/>
          <w:sz w:val="32"/>
          <w:szCs w:val="32"/>
        </w:rPr>
        <w:t>万元，完成率</w:t>
      </w:r>
      <w:r>
        <w:rPr>
          <w:rFonts w:ascii="仿宋_GB2312" w:eastAsia="仿宋_GB2312" w:cs="仿宋_GB2312"/>
          <w:sz w:val="32"/>
          <w:szCs w:val="32"/>
        </w:rPr>
        <w:t>100%</w:t>
      </w:r>
      <w:r>
        <w:rPr>
          <w:rFonts w:hint="eastAsia" w:ascii="仿宋_GB2312" w:eastAsia="仿宋_GB2312" w:cs="仿宋_GB2312"/>
          <w:sz w:val="32"/>
          <w:szCs w:val="32"/>
        </w:rPr>
        <w:t>。通过项目的实施使纺织服装企业缴纳社保的经济压力</w:t>
      </w:r>
      <w:r>
        <w:rPr>
          <w:rFonts w:ascii="仿宋_GB2312" w:eastAsia="仿宋_GB2312" w:cs="仿宋_GB2312"/>
          <w:sz w:val="32"/>
          <w:szCs w:val="32"/>
        </w:rPr>
        <w:t>,</w:t>
      </w:r>
      <w:r>
        <w:rPr>
          <w:rFonts w:hint="eastAsia" w:ascii="仿宋_GB2312" w:eastAsia="仿宋_GB2312" w:cs="仿宋_GB2312"/>
          <w:sz w:val="32"/>
          <w:szCs w:val="32"/>
        </w:rPr>
        <w:t>和企业培训员工的经济压力大幅减轻。（</w:t>
      </w:r>
      <w:r>
        <w:rPr>
          <w:rFonts w:ascii="仿宋_GB2312" w:eastAsia="仿宋_GB2312" w:cs="仿宋_GB2312"/>
          <w:sz w:val="32"/>
          <w:szCs w:val="32"/>
        </w:rPr>
        <w:t>2</w:t>
      </w:r>
      <w:r>
        <w:rPr>
          <w:rFonts w:hint="eastAsia" w:ascii="仿宋_GB2312" w:eastAsia="仿宋_GB2312" w:cs="仿宋_GB2312"/>
          <w:sz w:val="32"/>
          <w:szCs w:val="32"/>
        </w:rPr>
        <w:t>）项目实施的社会效益分析：新增就业人员达到</w:t>
      </w:r>
      <w:r>
        <w:rPr>
          <w:rFonts w:ascii="仿宋_GB2312" w:eastAsia="仿宋_GB2312" w:cs="仿宋_GB2312"/>
          <w:sz w:val="32"/>
          <w:szCs w:val="32"/>
        </w:rPr>
        <w:t>2626</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安定就业人数达到</w:t>
      </w:r>
      <w:r>
        <w:rPr>
          <w:rFonts w:ascii="仿宋_GB2312" w:eastAsia="仿宋_GB2312" w:cs="仿宋_GB2312"/>
          <w:sz w:val="32"/>
          <w:szCs w:val="32"/>
        </w:rPr>
        <w:t>100</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）项目实施的可持续影响分析：通过项目的实施使纺织服装企业新增员工提升率超过</w:t>
      </w:r>
      <w:r>
        <w:rPr>
          <w:rFonts w:ascii="仿宋_GB2312" w:eastAsia="仿宋_GB2312" w:cs="仿宋_GB2312"/>
          <w:sz w:val="32"/>
          <w:szCs w:val="32"/>
        </w:rPr>
        <w:t>90%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满意度指标完成情况分析：按计划完成项目实施，受益企业满意度达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服务对象满意度指标完成。发现的问题及原因：项目开展的程序还需进一步规范；项目档案资料需进一步完善；项目实施成效还需加强下一步改进措施：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规范项目开展的程序；进一步完善项目档案资料需；加强项目实施成效。</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7</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年度就业补助项目绩效自评综述：根据年初设定的绩效目标，该项目绩效自评得分为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2,947.72</w:t>
      </w:r>
      <w:r>
        <w:rPr>
          <w:rFonts w:hint="eastAsia" w:ascii="仿宋_GB2312" w:eastAsia="仿宋_GB2312" w:cs="仿宋_GB2312"/>
          <w:sz w:val="32"/>
          <w:szCs w:val="32"/>
        </w:rPr>
        <w:t>万元，执行数为</w:t>
      </w:r>
      <w:r>
        <w:rPr>
          <w:rFonts w:ascii="仿宋_GB2312" w:eastAsia="仿宋_GB2312" w:cs="仿宋_GB2312"/>
          <w:sz w:val="32"/>
          <w:szCs w:val="32"/>
        </w:rPr>
        <w:t>2,947.72</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29</w:t>
      </w:r>
      <w:r>
        <w:rPr>
          <w:rFonts w:hint="eastAsia" w:ascii="仿宋_GB2312" w:eastAsia="仿宋_GB2312" w:cs="仿宋_GB2312"/>
          <w:sz w:val="32"/>
          <w:szCs w:val="32"/>
        </w:rPr>
        <w:t>个，其中已完成三级指标</w:t>
      </w:r>
      <w:r>
        <w:rPr>
          <w:rFonts w:ascii="仿宋_GB2312" w:eastAsia="仿宋_GB2312" w:cs="仿宋_GB2312"/>
          <w:sz w:val="32"/>
          <w:szCs w:val="32"/>
        </w:rPr>
        <w:t>29</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91</w:t>
      </w:r>
      <w:r>
        <w:rPr>
          <w:rFonts w:hint="eastAsia" w:ascii="仿宋_GB2312" w:eastAsia="仿宋_GB2312" w:cs="仿宋_GB2312"/>
          <w:sz w:val="32"/>
          <w:szCs w:val="32"/>
        </w:rPr>
        <w:t>分</w:t>
      </w:r>
      <w:r>
        <w:rPr>
          <w:rFonts w:ascii="仿宋_GB2312" w:eastAsia="仿宋_GB2312" w:cs="仿宋_GB2312"/>
          <w:sz w:val="32"/>
          <w:szCs w:val="32"/>
        </w:rPr>
        <w:t xml:space="preserve"> 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）项目完成数量：全年促进就业培训人数</w:t>
      </w:r>
      <w:r>
        <w:rPr>
          <w:rFonts w:ascii="仿宋_GB2312" w:eastAsia="仿宋_GB2312" w:cs="仿宋_GB2312"/>
          <w:sz w:val="32"/>
          <w:szCs w:val="32"/>
        </w:rPr>
        <w:t>14600</w:t>
      </w:r>
      <w:r>
        <w:rPr>
          <w:rFonts w:hint="eastAsia" w:ascii="仿宋_GB2312" w:eastAsia="仿宋_GB2312" w:cs="仿宋_GB2312"/>
          <w:sz w:val="32"/>
          <w:szCs w:val="32"/>
        </w:rPr>
        <w:t>人，全年农村富余劳动力就业人数</w:t>
      </w:r>
      <w:r>
        <w:rPr>
          <w:rFonts w:ascii="仿宋_GB2312" w:eastAsia="仿宋_GB2312" w:cs="仿宋_GB2312"/>
          <w:sz w:val="32"/>
          <w:szCs w:val="32"/>
        </w:rPr>
        <w:t>10</w:t>
      </w:r>
      <w:r>
        <w:rPr>
          <w:rFonts w:hint="eastAsia" w:ascii="仿宋_GB2312" w:eastAsia="仿宋_GB2312" w:cs="仿宋_GB2312"/>
          <w:sz w:val="32"/>
          <w:szCs w:val="32"/>
        </w:rPr>
        <w:t>万人，社会保险补贴人数</w:t>
      </w:r>
      <w:r>
        <w:rPr>
          <w:rFonts w:ascii="仿宋_GB2312" w:eastAsia="仿宋_GB2312" w:cs="仿宋_GB2312"/>
          <w:sz w:val="32"/>
          <w:szCs w:val="32"/>
        </w:rPr>
        <w:t>154</w:t>
      </w:r>
      <w:r>
        <w:rPr>
          <w:rFonts w:hint="eastAsia" w:ascii="仿宋_GB2312" w:eastAsia="仿宋_GB2312" w:cs="仿宋_GB2312"/>
          <w:sz w:val="32"/>
          <w:szCs w:val="32"/>
        </w:rPr>
        <w:t>人，公益性岗位补贴人数</w:t>
      </w:r>
      <w:r>
        <w:rPr>
          <w:rFonts w:ascii="仿宋_GB2312" w:eastAsia="仿宋_GB2312" w:cs="仿宋_GB2312"/>
          <w:sz w:val="32"/>
          <w:szCs w:val="32"/>
        </w:rPr>
        <w:t>594</w:t>
      </w:r>
      <w:r>
        <w:rPr>
          <w:rFonts w:hint="eastAsia" w:ascii="仿宋_GB2312" w:eastAsia="仿宋_GB2312" w:cs="仿宋_GB2312"/>
          <w:sz w:val="32"/>
          <w:szCs w:val="32"/>
        </w:rPr>
        <w:t>人，高校毕业生就业见习生活补助人数</w:t>
      </w:r>
      <w:r>
        <w:rPr>
          <w:rFonts w:ascii="仿宋_GB2312" w:eastAsia="仿宋_GB2312" w:cs="仿宋_GB2312"/>
          <w:sz w:val="32"/>
          <w:szCs w:val="32"/>
        </w:rPr>
        <w:t>51</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）项目完成质量：高校毕业生就业率超过</w:t>
      </w:r>
      <w:r>
        <w:rPr>
          <w:rFonts w:ascii="仿宋_GB2312" w:eastAsia="仿宋_GB2312" w:cs="仿宋_GB2312"/>
          <w:sz w:val="32"/>
          <w:szCs w:val="32"/>
        </w:rPr>
        <w:t>85%,</w:t>
      </w:r>
      <w:r>
        <w:rPr>
          <w:rFonts w:hint="eastAsia" w:ascii="仿宋_GB2312" w:eastAsia="仿宋_GB2312" w:cs="仿宋_GB2312"/>
          <w:sz w:val="32"/>
          <w:szCs w:val="32"/>
        </w:rPr>
        <w:t>补贴发放准确率</w:t>
      </w:r>
      <w:r>
        <w:rPr>
          <w:rFonts w:ascii="仿宋_GB2312" w:eastAsia="仿宋_GB2312" w:cs="仿宋_GB2312"/>
          <w:sz w:val="32"/>
          <w:szCs w:val="32"/>
        </w:rPr>
        <w:t>100%</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）项目实施进度：资金拨付及时率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）项目成本节约情况：就业培训人均投入</w:t>
      </w:r>
      <w:r>
        <w:rPr>
          <w:rFonts w:ascii="仿宋_GB2312" w:eastAsia="仿宋_GB2312" w:cs="仿宋_GB2312"/>
          <w:sz w:val="32"/>
          <w:szCs w:val="32"/>
        </w:rPr>
        <w:t>860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人次</w:t>
      </w:r>
      <w:r>
        <w:rPr>
          <w:rFonts w:ascii="仿宋_GB2312" w:eastAsia="仿宋_GB2312" w:cs="仿宋_GB2312"/>
          <w:sz w:val="32"/>
          <w:szCs w:val="32"/>
        </w:rPr>
        <w:t>,</w:t>
      </w:r>
      <w:r>
        <w:rPr>
          <w:rFonts w:hint="eastAsia" w:ascii="仿宋_GB2312" w:eastAsia="仿宋_GB2312" w:cs="仿宋_GB2312"/>
          <w:sz w:val="32"/>
          <w:szCs w:val="32"/>
        </w:rPr>
        <w:t>公益性岗位补贴人均标准</w:t>
      </w:r>
      <w:r>
        <w:rPr>
          <w:rFonts w:ascii="仿宋_GB2312" w:eastAsia="仿宋_GB2312" w:cs="仿宋_GB2312"/>
          <w:sz w:val="32"/>
          <w:szCs w:val="32"/>
        </w:rPr>
        <w:t>2396.3</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月，高校毕业生就业见习生活补助标准</w:t>
      </w:r>
      <w:r>
        <w:rPr>
          <w:rFonts w:ascii="仿宋_GB2312" w:eastAsia="仿宋_GB2312" w:cs="仿宋_GB2312"/>
          <w:sz w:val="32"/>
          <w:szCs w:val="32"/>
        </w:rPr>
        <w:t>1540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月，完成率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）项目实施的社会效益分析：培训人员就业率达到</w:t>
      </w:r>
      <w:r>
        <w:rPr>
          <w:rFonts w:ascii="仿宋_GB2312" w:eastAsia="仿宋_GB2312" w:cs="仿宋_GB2312"/>
          <w:sz w:val="32"/>
          <w:szCs w:val="32"/>
        </w:rPr>
        <w:t>88%</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w:t>
      </w:r>
      <w:r>
        <w:rPr>
          <w:rFonts w:ascii="仿宋_GB2312" w:eastAsia="仿宋_GB2312" w:cs="仿宋_GB2312"/>
          <w:sz w:val="32"/>
          <w:szCs w:val="32"/>
        </w:rPr>
        <w:t xml:space="preserve"> </w:t>
      </w:r>
      <w:r>
        <w:rPr>
          <w:rFonts w:hint="eastAsia" w:ascii="仿宋_GB2312" w:eastAsia="仿宋_GB2312" w:cs="仿宋_GB2312"/>
          <w:sz w:val="32"/>
          <w:szCs w:val="32"/>
        </w:rPr>
        <w:t>促进社会和谐提升率超过</w:t>
      </w:r>
      <w:r>
        <w:rPr>
          <w:rFonts w:ascii="仿宋_GB2312" w:eastAsia="仿宋_GB2312" w:cs="仿宋_GB2312"/>
          <w:sz w:val="32"/>
          <w:szCs w:val="32"/>
        </w:rPr>
        <w:t>88%</w:t>
      </w:r>
      <w:r>
        <w:rPr>
          <w:rFonts w:hint="eastAsia" w:ascii="仿宋_GB2312" w:eastAsia="仿宋_GB2312" w:cs="仿宋_GB2312"/>
          <w:sz w:val="32"/>
          <w:szCs w:val="32"/>
        </w:rPr>
        <w:t>，完成值达到</w:t>
      </w:r>
      <w:r>
        <w:rPr>
          <w:rFonts w:ascii="仿宋_GB2312" w:eastAsia="仿宋_GB2312" w:cs="仿宋_GB2312"/>
          <w:sz w:val="32"/>
          <w:szCs w:val="32"/>
        </w:rPr>
        <w:t>95%</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满意度指标完成情况分析：按计划完成项目实施，受益对象满意度</w:t>
      </w:r>
      <w:r>
        <w:rPr>
          <w:rFonts w:ascii="仿宋_GB2312" w:eastAsia="仿宋_GB2312" w:cs="仿宋_GB2312"/>
          <w:sz w:val="32"/>
          <w:szCs w:val="32"/>
        </w:rPr>
        <w:t>95%</w:t>
      </w:r>
      <w:r>
        <w:rPr>
          <w:rFonts w:hint="eastAsia" w:ascii="仿宋_GB2312" w:eastAsia="仿宋_GB2312" w:cs="仿宋_GB2312"/>
          <w:sz w:val="32"/>
          <w:szCs w:val="32"/>
        </w:rPr>
        <w:t>以上，服务对象满意度指标完成。发现的问题及原因：文件研读、实地调研、数据分析等方还不够全面严谨，</w:t>
      </w:r>
      <w:r>
        <w:rPr>
          <w:rFonts w:ascii="仿宋_GB2312" w:eastAsia="仿宋_GB2312" w:cs="仿宋_GB2312"/>
          <w:sz w:val="32"/>
          <w:szCs w:val="32"/>
        </w:rPr>
        <w:t>2018</w:t>
      </w:r>
      <w:r>
        <w:rPr>
          <w:rFonts w:hint="eastAsia" w:ascii="仿宋_GB2312" w:eastAsia="仿宋_GB2312" w:cs="仿宋_GB2312"/>
          <w:sz w:val="32"/>
          <w:szCs w:val="32"/>
        </w:rPr>
        <w:t>年就业补助项目资金的管理、使用，项目管理过程还不够规范下一步改进措施：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进一步加结对文件研读、实地调研、数据分析等数据的严谨性，加结我县就业补助项目资金的管理、使用，项目管理过程规范性。</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（项）指：军队转业干部安置。</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（项）指：财政对其他基本医疗保险基金的补助。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（项）指：其他就业补助支出。</w:t>
      </w:r>
      <w:r>
        <w:rPr>
          <w:rFonts w:ascii="仿宋_GB2312" w:eastAsia="仿宋_GB2312" w:cs="仿宋_GB2312"/>
          <w:sz w:val="32"/>
          <w:szCs w:val="32"/>
        </w:rPr>
        <w:t>215</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（项）指：纺织业。</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（项）指：其他人力资源事务支出。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26</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（项）指：财政对城乡居民基本养老保险基金的补助。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- 17 -</w:t>
    </w:r>
    <w:r>
      <w:rPr>
        <w:rStyle w:val="10"/>
        <w:rFonts w:ascii="宋体" w:hAnsi="宋体" w:eastAsia="宋体" w:cs="宋体"/>
        <w:sz w:val="28"/>
        <w:szCs w:val="28"/>
      </w:rP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371"/>
    <w:rsid w:val="00007F37"/>
    <w:rsid w:val="00010976"/>
    <w:rsid w:val="000123E7"/>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3889"/>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25078"/>
    <w:rsid w:val="00133011"/>
    <w:rsid w:val="00133488"/>
    <w:rsid w:val="00133516"/>
    <w:rsid w:val="00137B91"/>
    <w:rsid w:val="00142400"/>
    <w:rsid w:val="00150421"/>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396A"/>
    <w:rsid w:val="001C79E0"/>
    <w:rsid w:val="001D640A"/>
    <w:rsid w:val="001D65CB"/>
    <w:rsid w:val="001E197A"/>
    <w:rsid w:val="001E2962"/>
    <w:rsid w:val="001E395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66ADA"/>
    <w:rsid w:val="00271D59"/>
    <w:rsid w:val="0027418F"/>
    <w:rsid w:val="00282470"/>
    <w:rsid w:val="00295B34"/>
    <w:rsid w:val="0029700A"/>
    <w:rsid w:val="002A7E48"/>
    <w:rsid w:val="002B1DA2"/>
    <w:rsid w:val="002B3EC2"/>
    <w:rsid w:val="002B557B"/>
    <w:rsid w:val="002B5D8E"/>
    <w:rsid w:val="002C0FB9"/>
    <w:rsid w:val="002C4530"/>
    <w:rsid w:val="002D2B8C"/>
    <w:rsid w:val="002D34C1"/>
    <w:rsid w:val="002D4DC1"/>
    <w:rsid w:val="002D76FA"/>
    <w:rsid w:val="002E189D"/>
    <w:rsid w:val="002E18D1"/>
    <w:rsid w:val="002E531F"/>
    <w:rsid w:val="002E64E8"/>
    <w:rsid w:val="002F3234"/>
    <w:rsid w:val="002F4F3E"/>
    <w:rsid w:val="00300B06"/>
    <w:rsid w:val="00302406"/>
    <w:rsid w:val="0030440B"/>
    <w:rsid w:val="00305C33"/>
    <w:rsid w:val="00307208"/>
    <w:rsid w:val="00311036"/>
    <w:rsid w:val="003136FF"/>
    <w:rsid w:val="003167D1"/>
    <w:rsid w:val="00317644"/>
    <w:rsid w:val="00317B91"/>
    <w:rsid w:val="00320F9D"/>
    <w:rsid w:val="003217D2"/>
    <w:rsid w:val="003228EE"/>
    <w:rsid w:val="0032647C"/>
    <w:rsid w:val="00326734"/>
    <w:rsid w:val="00331921"/>
    <w:rsid w:val="00332637"/>
    <w:rsid w:val="0033566D"/>
    <w:rsid w:val="003441F7"/>
    <w:rsid w:val="00344D62"/>
    <w:rsid w:val="00345984"/>
    <w:rsid w:val="00361388"/>
    <w:rsid w:val="00363F78"/>
    <w:rsid w:val="003642F3"/>
    <w:rsid w:val="00364924"/>
    <w:rsid w:val="00366A76"/>
    <w:rsid w:val="003700A6"/>
    <w:rsid w:val="00371AB7"/>
    <w:rsid w:val="00376020"/>
    <w:rsid w:val="00376E2B"/>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3059"/>
    <w:rsid w:val="00405E6D"/>
    <w:rsid w:val="00411C55"/>
    <w:rsid w:val="00415648"/>
    <w:rsid w:val="00415BCE"/>
    <w:rsid w:val="0042015D"/>
    <w:rsid w:val="0042215C"/>
    <w:rsid w:val="00425950"/>
    <w:rsid w:val="00430B78"/>
    <w:rsid w:val="004406C5"/>
    <w:rsid w:val="00441209"/>
    <w:rsid w:val="00441FD7"/>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2DEF"/>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4D5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3860"/>
    <w:rsid w:val="0065497B"/>
    <w:rsid w:val="00654E41"/>
    <w:rsid w:val="00664C25"/>
    <w:rsid w:val="0067149A"/>
    <w:rsid w:val="00671E62"/>
    <w:rsid w:val="0068188C"/>
    <w:rsid w:val="0069278A"/>
    <w:rsid w:val="006A01C0"/>
    <w:rsid w:val="006A1C84"/>
    <w:rsid w:val="006A745B"/>
    <w:rsid w:val="006A7651"/>
    <w:rsid w:val="006A78F4"/>
    <w:rsid w:val="006B0F85"/>
    <w:rsid w:val="006B4B06"/>
    <w:rsid w:val="006B4D0D"/>
    <w:rsid w:val="006B60E5"/>
    <w:rsid w:val="006B636C"/>
    <w:rsid w:val="006C1DED"/>
    <w:rsid w:val="006C3692"/>
    <w:rsid w:val="006C62A7"/>
    <w:rsid w:val="006D0B78"/>
    <w:rsid w:val="006D45B7"/>
    <w:rsid w:val="006D62B0"/>
    <w:rsid w:val="006E4254"/>
    <w:rsid w:val="006F14EB"/>
    <w:rsid w:val="006F4113"/>
    <w:rsid w:val="006F5BD8"/>
    <w:rsid w:val="007015B6"/>
    <w:rsid w:val="00701EC2"/>
    <w:rsid w:val="007021BE"/>
    <w:rsid w:val="007036E1"/>
    <w:rsid w:val="00706C32"/>
    <w:rsid w:val="007106B4"/>
    <w:rsid w:val="007214A9"/>
    <w:rsid w:val="007214DF"/>
    <w:rsid w:val="007220B1"/>
    <w:rsid w:val="007302C1"/>
    <w:rsid w:val="0073120F"/>
    <w:rsid w:val="007314F0"/>
    <w:rsid w:val="00735CB2"/>
    <w:rsid w:val="0074240E"/>
    <w:rsid w:val="00742FA1"/>
    <w:rsid w:val="007476BA"/>
    <w:rsid w:val="00750798"/>
    <w:rsid w:val="00752BCF"/>
    <w:rsid w:val="0076538D"/>
    <w:rsid w:val="007714E5"/>
    <w:rsid w:val="00773D5E"/>
    <w:rsid w:val="00774928"/>
    <w:rsid w:val="00776FAF"/>
    <w:rsid w:val="00777229"/>
    <w:rsid w:val="007775E8"/>
    <w:rsid w:val="0078072D"/>
    <w:rsid w:val="00782025"/>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B34"/>
    <w:rsid w:val="00987E45"/>
    <w:rsid w:val="0099241E"/>
    <w:rsid w:val="009942F3"/>
    <w:rsid w:val="00994950"/>
    <w:rsid w:val="0099652B"/>
    <w:rsid w:val="009A0831"/>
    <w:rsid w:val="009A129A"/>
    <w:rsid w:val="009A44FB"/>
    <w:rsid w:val="009A5CDE"/>
    <w:rsid w:val="009A7E3B"/>
    <w:rsid w:val="009B3F92"/>
    <w:rsid w:val="009C3CE9"/>
    <w:rsid w:val="009C6A82"/>
    <w:rsid w:val="009D15D2"/>
    <w:rsid w:val="009D592F"/>
    <w:rsid w:val="009D641F"/>
    <w:rsid w:val="009E49B5"/>
    <w:rsid w:val="009E627F"/>
    <w:rsid w:val="009E6B36"/>
    <w:rsid w:val="009E711C"/>
    <w:rsid w:val="009F06B8"/>
    <w:rsid w:val="00A0017F"/>
    <w:rsid w:val="00A037A6"/>
    <w:rsid w:val="00A11A5F"/>
    <w:rsid w:val="00A11F40"/>
    <w:rsid w:val="00A13D3F"/>
    <w:rsid w:val="00A2511A"/>
    <w:rsid w:val="00A273DB"/>
    <w:rsid w:val="00A3080D"/>
    <w:rsid w:val="00A30EB7"/>
    <w:rsid w:val="00A31D7F"/>
    <w:rsid w:val="00A338C6"/>
    <w:rsid w:val="00A33AB2"/>
    <w:rsid w:val="00A408E3"/>
    <w:rsid w:val="00A425CE"/>
    <w:rsid w:val="00A44660"/>
    <w:rsid w:val="00A538A7"/>
    <w:rsid w:val="00A55F77"/>
    <w:rsid w:val="00A56701"/>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1C09"/>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14BF5"/>
    <w:rsid w:val="00C238F0"/>
    <w:rsid w:val="00C25CC6"/>
    <w:rsid w:val="00C31297"/>
    <w:rsid w:val="00C61A9B"/>
    <w:rsid w:val="00C732F1"/>
    <w:rsid w:val="00C8565C"/>
    <w:rsid w:val="00C92227"/>
    <w:rsid w:val="00CB0287"/>
    <w:rsid w:val="00CB11AE"/>
    <w:rsid w:val="00CB2CF7"/>
    <w:rsid w:val="00CC0451"/>
    <w:rsid w:val="00CC1506"/>
    <w:rsid w:val="00CC176A"/>
    <w:rsid w:val="00CC1B4E"/>
    <w:rsid w:val="00CC3731"/>
    <w:rsid w:val="00CC4506"/>
    <w:rsid w:val="00CC4F04"/>
    <w:rsid w:val="00CD723D"/>
    <w:rsid w:val="00CE1BBB"/>
    <w:rsid w:val="00CF226A"/>
    <w:rsid w:val="00CF3263"/>
    <w:rsid w:val="00CF444E"/>
    <w:rsid w:val="00D001BF"/>
    <w:rsid w:val="00D020C9"/>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D43A8"/>
    <w:rsid w:val="00DD4672"/>
    <w:rsid w:val="00DF32E5"/>
    <w:rsid w:val="00DF3EFD"/>
    <w:rsid w:val="00E062B2"/>
    <w:rsid w:val="00E07FDF"/>
    <w:rsid w:val="00E14EDE"/>
    <w:rsid w:val="00E242B2"/>
    <w:rsid w:val="00E31696"/>
    <w:rsid w:val="00E32474"/>
    <w:rsid w:val="00E33E4C"/>
    <w:rsid w:val="00E44960"/>
    <w:rsid w:val="00E52F6A"/>
    <w:rsid w:val="00E545C9"/>
    <w:rsid w:val="00E55774"/>
    <w:rsid w:val="00E56018"/>
    <w:rsid w:val="00E64B7B"/>
    <w:rsid w:val="00E66654"/>
    <w:rsid w:val="00E74817"/>
    <w:rsid w:val="00E75B6D"/>
    <w:rsid w:val="00E76C2B"/>
    <w:rsid w:val="00E8294F"/>
    <w:rsid w:val="00E856E1"/>
    <w:rsid w:val="00E870C3"/>
    <w:rsid w:val="00E8738A"/>
    <w:rsid w:val="00E916E5"/>
    <w:rsid w:val="00E92F11"/>
    <w:rsid w:val="00E95399"/>
    <w:rsid w:val="00E95FBD"/>
    <w:rsid w:val="00E9654C"/>
    <w:rsid w:val="00EA1A1C"/>
    <w:rsid w:val="00EA36D3"/>
    <w:rsid w:val="00EB1C85"/>
    <w:rsid w:val="00EB22F0"/>
    <w:rsid w:val="00EB380F"/>
    <w:rsid w:val="00EB3823"/>
    <w:rsid w:val="00EC0C3F"/>
    <w:rsid w:val="00EC5A7D"/>
    <w:rsid w:val="00EC5B1D"/>
    <w:rsid w:val="00EC7099"/>
    <w:rsid w:val="00ED3C08"/>
    <w:rsid w:val="00ED5E90"/>
    <w:rsid w:val="00ED60E2"/>
    <w:rsid w:val="00EE0A13"/>
    <w:rsid w:val="00EE2897"/>
    <w:rsid w:val="00EF31D5"/>
    <w:rsid w:val="00EF7FDA"/>
    <w:rsid w:val="00F01612"/>
    <w:rsid w:val="00F017F8"/>
    <w:rsid w:val="00F04B17"/>
    <w:rsid w:val="00F113F4"/>
    <w:rsid w:val="00F13479"/>
    <w:rsid w:val="00F14CE8"/>
    <w:rsid w:val="00F1625A"/>
    <w:rsid w:val="00F17C93"/>
    <w:rsid w:val="00F32260"/>
    <w:rsid w:val="00F50BA2"/>
    <w:rsid w:val="00F5664D"/>
    <w:rsid w:val="00F6771B"/>
    <w:rsid w:val="00F703C3"/>
    <w:rsid w:val="00F80799"/>
    <w:rsid w:val="00F81776"/>
    <w:rsid w:val="00F82F51"/>
    <w:rsid w:val="00F835AD"/>
    <w:rsid w:val="00F844FD"/>
    <w:rsid w:val="00F869A3"/>
    <w:rsid w:val="00F86FB3"/>
    <w:rsid w:val="00F97BF1"/>
    <w:rsid w:val="00FA29D8"/>
    <w:rsid w:val="00FA5F5D"/>
    <w:rsid w:val="00FB0BA6"/>
    <w:rsid w:val="00FC29A0"/>
    <w:rsid w:val="00FC6C17"/>
    <w:rsid w:val="00FC782F"/>
    <w:rsid w:val="00FE48DB"/>
    <w:rsid w:val="00FF3620"/>
    <w:rsid w:val="00FF3A84"/>
    <w:rsid w:val="00FF4B3D"/>
    <w:rsid w:val="01110239"/>
    <w:rsid w:val="028847F9"/>
    <w:rsid w:val="03AA79F6"/>
    <w:rsid w:val="04741FE5"/>
    <w:rsid w:val="04DB02C7"/>
    <w:rsid w:val="06B856EE"/>
    <w:rsid w:val="07FE5938"/>
    <w:rsid w:val="084604BC"/>
    <w:rsid w:val="08883825"/>
    <w:rsid w:val="09725983"/>
    <w:rsid w:val="0A382BB5"/>
    <w:rsid w:val="0AA4543A"/>
    <w:rsid w:val="0BB96006"/>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0E02DA2"/>
    <w:rsid w:val="2166156B"/>
    <w:rsid w:val="21B02D83"/>
    <w:rsid w:val="228D0314"/>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42B7F"/>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D87CA7"/>
    <w:rsid w:val="57FC5774"/>
    <w:rsid w:val="59B332C9"/>
    <w:rsid w:val="5A44758A"/>
    <w:rsid w:val="5BEC4BB3"/>
    <w:rsid w:val="5C070B55"/>
    <w:rsid w:val="5CB96DCE"/>
    <w:rsid w:val="5CE61580"/>
    <w:rsid w:val="5D175666"/>
    <w:rsid w:val="5D556A3C"/>
    <w:rsid w:val="5D7B25C9"/>
    <w:rsid w:val="5ECB44B4"/>
    <w:rsid w:val="5EE2043C"/>
    <w:rsid w:val="602D2E37"/>
    <w:rsid w:val="60E87702"/>
    <w:rsid w:val="61460FBE"/>
    <w:rsid w:val="62775810"/>
    <w:rsid w:val="62D83744"/>
    <w:rsid w:val="630F4048"/>
    <w:rsid w:val="63AA02E5"/>
    <w:rsid w:val="64700DE9"/>
    <w:rsid w:val="65C613BD"/>
    <w:rsid w:val="65FD118C"/>
    <w:rsid w:val="682C3D89"/>
    <w:rsid w:val="68611305"/>
    <w:rsid w:val="69AE7499"/>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5C0776"/>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Plain Text"/>
    <w:basedOn w:val="1"/>
    <w:link w:val="17"/>
    <w:uiPriority w:val="99"/>
    <w:rPr>
      <w:rFonts w:ascii="宋体" w:hAnsi="Courier New" w:cs="Courier New"/>
    </w:rPr>
  </w:style>
  <w:style w:type="paragraph" w:styleId="4">
    <w:name w:val="Balloon Text"/>
    <w:basedOn w:val="1"/>
    <w:link w:val="13"/>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iPriority w:val="99"/>
    <w:rPr>
      <w:b/>
      <w:bCs/>
    </w:rPr>
  </w:style>
  <w:style w:type="character" w:styleId="10">
    <w:name w:val="page number"/>
    <w:uiPriority w:val="99"/>
    <w:rPr>
      <w:rFonts w:cs="Times New Roman"/>
    </w:rPr>
  </w:style>
  <w:style w:type="character" w:styleId="11">
    <w:name w:val="annotation reference"/>
    <w:semiHidden/>
    <w:uiPriority w:val="99"/>
    <w:rPr>
      <w:rFonts w:cs="Times New Roman"/>
      <w:sz w:val="21"/>
      <w:szCs w:val="21"/>
    </w:rPr>
  </w:style>
  <w:style w:type="character" w:customStyle="1" w:styleId="12">
    <w:name w:val="批注文字 字符"/>
    <w:link w:val="2"/>
    <w:semiHidden/>
    <w:locked/>
    <w:uiPriority w:val="99"/>
    <w:rPr>
      <w:rFonts w:ascii="Times New Roman" w:hAnsi="Times New Roman" w:eastAsia="宋体" w:cs="Times New Roman"/>
      <w:sz w:val="24"/>
      <w:szCs w:val="24"/>
    </w:rPr>
  </w:style>
  <w:style w:type="character" w:customStyle="1" w:styleId="13">
    <w:name w:val="批注框文本 字符"/>
    <w:link w:val="4"/>
    <w:semiHidden/>
    <w:locked/>
    <w:uiPriority w:val="99"/>
    <w:rPr>
      <w:rFonts w:ascii="Times New Roman" w:hAnsi="Times New Roman" w:eastAsia="宋体" w:cs="Times New Roman"/>
      <w:sz w:val="18"/>
      <w:szCs w:val="18"/>
    </w:rPr>
  </w:style>
  <w:style w:type="character" w:customStyle="1" w:styleId="14">
    <w:name w:val="页脚 字符"/>
    <w:link w:val="5"/>
    <w:qFormat/>
    <w:locked/>
    <w:uiPriority w:val="99"/>
    <w:rPr>
      <w:rFonts w:ascii="Times New Roman" w:hAnsi="Times New Roman" w:eastAsia="黑体" w:cs="Times New Roman"/>
      <w:snapToGrid w:val="0"/>
      <w:kern w:val="0"/>
      <w:sz w:val="18"/>
      <w:szCs w:val="18"/>
    </w:rPr>
  </w:style>
  <w:style w:type="character" w:customStyle="1" w:styleId="15">
    <w:name w:val="页眉 字符"/>
    <w:link w:val="6"/>
    <w:qFormat/>
    <w:locked/>
    <w:uiPriority w:val="99"/>
    <w:rPr>
      <w:rFonts w:ascii="Times New Roman" w:hAnsi="Times New Roman" w:eastAsia="宋体" w:cs="Times New Roman"/>
      <w:sz w:val="18"/>
      <w:szCs w:val="18"/>
    </w:rPr>
  </w:style>
  <w:style w:type="character" w:customStyle="1" w:styleId="16">
    <w:name w:val="批注主题 字符"/>
    <w:link w:val="7"/>
    <w:semiHidden/>
    <w:qFormat/>
    <w:locked/>
    <w:uiPriority w:val="99"/>
    <w:rPr>
      <w:rFonts w:ascii="Times New Roman" w:hAnsi="Times New Roman" w:eastAsia="宋体" w:cs="Times New Roman"/>
      <w:b/>
      <w:bCs/>
      <w:sz w:val="24"/>
      <w:szCs w:val="24"/>
    </w:rPr>
  </w:style>
  <w:style w:type="character" w:customStyle="1" w:styleId="17">
    <w:name w:val="纯文本 字符"/>
    <w:link w:val="3"/>
    <w:qFormat/>
    <w:locked/>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22</Pages>
  <Words>1852</Words>
  <Characters>10557</Characters>
  <Lines>87</Lines>
  <Paragraphs>24</Paragraphs>
  <TotalTime>0</TotalTime>
  <ScaleCrop>false</ScaleCrop>
  <LinksUpToDate>false</LinksUpToDate>
  <CharactersWithSpaces>12385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2025-02-12T10:19:28Z</dcterms:modified>
  <cp:revision>840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