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A0F" w:rsidRDefault="00FA1A0F">
      <w:pPr>
        <w:spacing w:line="540" w:lineRule="exact"/>
        <w:jc w:val="left"/>
        <w:rPr>
          <w:rFonts w:ascii="仿宋" w:eastAsia="仿宋" w:hAnsi="仿宋" w:cs="宋体"/>
          <w:kern w:val="0"/>
          <w:sz w:val="32"/>
          <w:szCs w:val="32"/>
        </w:rPr>
      </w:pPr>
    </w:p>
    <w:p w:rsidR="00FA1A0F" w:rsidRDefault="00FA1A0F">
      <w:pPr>
        <w:spacing w:line="540" w:lineRule="exact"/>
        <w:jc w:val="center"/>
        <w:rPr>
          <w:rFonts w:ascii="华文中宋" w:eastAsia="华文中宋" w:hAnsi="华文中宋" w:cs="宋体"/>
          <w:b/>
          <w:kern w:val="0"/>
          <w:sz w:val="52"/>
          <w:szCs w:val="52"/>
        </w:rPr>
      </w:pPr>
    </w:p>
    <w:p w:rsidR="00FA1A0F" w:rsidRDefault="00FA1A0F">
      <w:pPr>
        <w:spacing w:line="540" w:lineRule="exact"/>
        <w:jc w:val="center"/>
        <w:rPr>
          <w:rFonts w:ascii="华文中宋" w:eastAsia="华文中宋" w:hAnsi="华文中宋" w:cs="宋体"/>
          <w:b/>
          <w:kern w:val="0"/>
          <w:sz w:val="52"/>
          <w:szCs w:val="52"/>
        </w:rPr>
      </w:pPr>
    </w:p>
    <w:p w:rsidR="00FA1A0F" w:rsidRDefault="00FA1A0F">
      <w:pPr>
        <w:spacing w:line="540" w:lineRule="exact"/>
        <w:jc w:val="center"/>
        <w:rPr>
          <w:rFonts w:ascii="华文中宋" w:eastAsia="华文中宋" w:hAnsi="华文中宋" w:cs="宋体"/>
          <w:b/>
          <w:kern w:val="0"/>
          <w:sz w:val="52"/>
          <w:szCs w:val="52"/>
        </w:rPr>
      </w:pPr>
    </w:p>
    <w:p w:rsidR="00FA1A0F" w:rsidRDefault="00FA1A0F">
      <w:pPr>
        <w:spacing w:line="540" w:lineRule="exact"/>
        <w:jc w:val="center"/>
        <w:rPr>
          <w:rFonts w:ascii="华文中宋" w:eastAsia="华文中宋" w:hAnsi="华文中宋" w:cs="宋体"/>
          <w:b/>
          <w:kern w:val="0"/>
          <w:sz w:val="52"/>
          <w:szCs w:val="52"/>
        </w:rPr>
      </w:pPr>
    </w:p>
    <w:p w:rsidR="00FA1A0F" w:rsidRDefault="00FA1A0F">
      <w:pPr>
        <w:spacing w:line="540" w:lineRule="exact"/>
        <w:jc w:val="center"/>
        <w:rPr>
          <w:rFonts w:ascii="华文中宋" w:eastAsia="华文中宋" w:hAnsi="华文中宋" w:cs="宋体"/>
          <w:b/>
          <w:kern w:val="0"/>
          <w:sz w:val="52"/>
          <w:szCs w:val="52"/>
        </w:rPr>
      </w:pPr>
    </w:p>
    <w:p w:rsidR="00FA1A0F" w:rsidRDefault="00FA1A0F">
      <w:pPr>
        <w:spacing w:line="540" w:lineRule="exact"/>
        <w:jc w:val="center"/>
        <w:rPr>
          <w:rFonts w:ascii="华文中宋" w:eastAsia="华文中宋" w:hAnsi="华文中宋" w:cs="宋体"/>
          <w:b/>
          <w:kern w:val="0"/>
          <w:sz w:val="52"/>
          <w:szCs w:val="52"/>
        </w:rPr>
      </w:pPr>
    </w:p>
    <w:p w:rsidR="00FA1A0F" w:rsidRDefault="00FA1A0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FA1A0F" w:rsidRDefault="00FA1A0F">
      <w:pPr>
        <w:spacing w:line="540" w:lineRule="exact"/>
        <w:jc w:val="center"/>
        <w:rPr>
          <w:rFonts w:ascii="华文中宋" w:eastAsia="华文中宋" w:hAnsi="华文中宋" w:cs="宋体"/>
          <w:b/>
          <w:kern w:val="0"/>
          <w:sz w:val="52"/>
          <w:szCs w:val="52"/>
        </w:rPr>
      </w:pPr>
    </w:p>
    <w:p w:rsidR="00FA1A0F" w:rsidRDefault="00FA1A0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FA1A0F" w:rsidRDefault="00FA1A0F">
      <w:pPr>
        <w:spacing w:line="540" w:lineRule="exact"/>
        <w:jc w:val="center"/>
        <w:rPr>
          <w:rFonts w:eastAsia="仿宋_GB2312" w:hAnsi="宋体" w:cs="宋体"/>
          <w:kern w:val="0"/>
          <w:sz w:val="30"/>
          <w:szCs w:val="30"/>
        </w:rPr>
      </w:pPr>
    </w:p>
    <w:p w:rsidR="00FA1A0F" w:rsidRDefault="00FA1A0F">
      <w:pPr>
        <w:spacing w:line="540" w:lineRule="exact"/>
        <w:jc w:val="center"/>
        <w:rPr>
          <w:rFonts w:eastAsia="仿宋_GB2312" w:hAnsi="宋体" w:cs="宋体"/>
          <w:kern w:val="0"/>
          <w:sz w:val="30"/>
          <w:szCs w:val="30"/>
        </w:rPr>
      </w:pPr>
    </w:p>
    <w:p w:rsidR="00FA1A0F" w:rsidRDefault="00FA1A0F">
      <w:pPr>
        <w:spacing w:line="540" w:lineRule="exact"/>
        <w:jc w:val="center"/>
        <w:rPr>
          <w:rFonts w:eastAsia="仿宋_GB2312" w:hAnsi="宋体" w:cs="宋体"/>
          <w:kern w:val="0"/>
          <w:sz w:val="30"/>
          <w:szCs w:val="30"/>
        </w:rPr>
      </w:pPr>
    </w:p>
    <w:p w:rsidR="00FA1A0F" w:rsidRDefault="00FA1A0F">
      <w:pPr>
        <w:spacing w:line="540" w:lineRule="exact"/>
        <w:jc w:val="center"/>
        <w:rPr>
          <w:rFonts w:eastAsia="仿宋_GB2312" w:hAnsi="宋体" w:cs="宋体"/>
          <w:kern w:val="0"/>
          <w:sz w:val="30"/>
          <w:szCs w:val="30"/>
        </w:rPr>
      </w:pPr>
    </w:p>
    <w:p w:rsidR="00FA1A0F" w:rsidRDefault="00FA1A0F">
      <w:pPr>
        <w:spacing w:line="540" w:lineRule="exact"/>
        <w:jc w:val="center"/>
        <w:rPr>
          <w:rFonts w:eastAsia="仿宋_GB2312" w:hAnsi="宋体" w:cs="宋体"/>
          <w:kern w:val="0"/>
          <w:sz w:val="30"/>
          <w:szCs w:val="30"/>
        </w:rPr>
      </w:pPr>
    </w:p>
    <w:p w:rsidR="00FA1A0F" w:rsidRDefault="00FA1A0F">
      <w:pPr>
        <w:spacing w:line="540" w:lineRule="exact"/>
        <w:rPr>
          <w:rFonts w:eastAsia="仿宋_GB2312" w:hAnsi="宋体" w:cs="宋体"/>
          <w:kern w:val="0"/>
          <w:sz w:val="30"/>
          <w:szCs w:val="30"/>
        </w:rPr>
      </w:pPr>
    </w:p>
    <w:p w:rsidR="00FA1A0F" w:rsidRDefault="00FA1A0F">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项目名称：重大公共卫生宫颈癌、乳腺癌项目</w:t>
      </w:r>
    </w:p>
    <w:p w:rsidR="00FA1A0F" w:rsidRDefault="00FA1A0F">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实施单位（公章）：叶城县妇幼保健院</w:t>
      </w:r>
    </w:p>
    <w:p w:rsidR="00FA1A0F" w:rsidRDefault="00FA1A0F" w:rsidP="00BB1CB7">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主管部门（公章）：叶城县妇幼保健院</w:t>
      </w:r>
    </w:p>
    <w:p w:rsidR="00FA1A0F" w:rsidRDefault="00FA1A0F" w:rsidP="00BB1CB7">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项目负责人（签章）：李霞</w:t>
      </w:r>
    </w:p>
    <w:p w:rsidR="00FA1A0F" w:rsidRDefault="00FA1A0F" w:rsidP="00BB1CB7">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2018</w:t>
      </w:r>
      <w:r>
        <w:rPr>
          <w:rFonts w:eastAsia="仿宋_GB2312" w:hAnsi="宋体" w:cs="宋体" w:hint="eastAsia"/>
          <w:kern w:val="0"/>
          <w:sz w:val="36"/>
          <w:szCs w:val="36"/>
        </w:rPr>
        <w:t>年</w:t>
      </w:r>
      <w:r>
        <w:rPr>
          <w:rFonts w:eastAsia="仿宋_GB2312" w:hAnsi="宋体" w:cs="宋体"/>
          <w:kern w:val="0"/>
          <w:sz w:val="36"/>
          <w:szCs w:val="36"/>
        </w:rPr>
        <w:t xml:space="preserve"> 12</w:t>
      </w:r>
      <w:r>
        <w:rPr>
          <w:rFonts w:eastAsia="仿宋_GB2312" w:hAnsi="宋体" w:cs="宋体" w:hint="eastAsia"/>
          <w:kern w:val="0"/>
          <w:sz w:val="36"/>
          <w:szCs w:val="36"/>
        </w:rPr>
        <w:t>月</w:t>
      </w:r>
      <w:r>
        <w:rPr>
          <w:rFonts w:eastAsia="仿宋_GB2312" w:hAnsi="宋体" w:cs="宋体"/>
          <w:kern w:val="0"/>
          <w:sz w:val="36"/>
          <w:szCs w:val="36"/>
        </w:rPr>
        <w:t>25</w:t>
      </w:r>
      <w:r>
        <w:rPr>
          <w:rFonts w:eastAsia="仿宋_GB2312" w:hAnsi="宋体" w:cs="宋体" w:hint="eastAsia"/>
          <w:kern w:val="0"/>
          <w:sz w:val="36"/>
          <w:szCs w:val="36"/>
        </w:rPr>
        <w:t>日</w:t>
      </w:r>
    </w:p>
    <w:p w:rsidR="00FA1A0F" w:rsidRDefault="00FA1A0F">
      <w:pPr>
        <w:spacing w:line="540" w:lineRule="exact"/>
        <w:rPr>
          <w:rFonts w:eastAsia="仿宋_GB2312" w:hAnsi="宋体" w:cs="宋体"/>
          <w:kern w:val="0"/>
          <w:sz w:val="30"/>
          <w:szCs w:val="30"/>
        </w:rPr>
      </w:pPr>
    </w:p>
    <w:p w:rsidR="00FA1A0F" w:rsidRDefault="00FA1A0F">
      <w:pPr>
        <w:spacing w:line="540" w:lineRule="exact"/>
        <w:rPr>
          <w:rFonts w:eastAsia="仿宋_GB2312" w:hAnsi="宋体" w:cs="宋体"/>
          <w:kern w:val="0"/>
          <w:sz w:val="30"/>
          <w:szCs w:val="30"/>
        </w:rPr>
      </w:pPr>
    </w:p>
    <w:p w:rsidR="00FA1A0F" w:rsidRDefault="00FA1A0F">
      <w:pPr>
        <w:spacing w:line="540" w:lineRule="exact"/>
        <w:rPr>
          <w:rStyle w:val="a8"/>
          <w:rFonts w:ascii="黑体" w:eastAsia="黑体" w:hAnsi="黑体"/>
          <w:b w:val="0"/>
          <w:spacing w:val="-4"/>
          <w:sz w:val="32"/>
          <w:szCs w:val="32"/>
        </w:rPr>
      </w:pPr>
    </w:p>
    <w:p w:rsidR="00FA1A0F" w:rsidRDefault="00FA1A0F" w:rsidP="00BB1CB7">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FA1A0F" w:rsidRPr="00BB1CB7" w:rsidRDefault="00FA1A0F" w:rsidP="00BB1CB7">
      <w:pPr>
        <w:spacing w:line="560" w:lineRule="exact"/>
        <w:ind w:firstLineChars="200" w:firstLine="627"/>
        <w:rPr>
          <w:rStyle w:val="a8"/>
          <w:rFonts w:ascii="仿宋_GB2312" w:eastAsia="仿宋_GB2312" w:hAnsi="楷体" w:hint="eastAsia"/>
          <w:spacing w:val="-4"/>
          <w:sz w:val="32"/>
          <w:szCs w:val="32"/>
        </w:rPr>
      </w:pPr>
      <w:r w:rsidRPr="00BB1CB7">
        <w:rPr>
          <w:rStyle w:val="a8"/>
          <w:rFonts w:ascii="仿宋_GB2312" w:eastAsia="仿宋_GB2312" w:hAnsi="楷体" w:hint="eastAsia"/>
          <w:spacing w:val="-4"/>
          <w:sz w:val="32"/>
          <w:szCs w:val="32"/>
        </w:rPr>
        <w:t>（一）项目单位基本情况</w:t>
      </w:r>
    </w:p>
    <w:p w:rsidR="00FA1A0F" w:rsidRPr="00BB1CB7" w:rsidRDefault="00FA1A0F" w:rsidP="00BB1CB7">
      <w:pPr>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叶城县妇幼保健院全额事业单位，包含以下办公室：叶城县妇幼妇科门诊、儿科门诊、保健科、行政办、婚检办公室、财务科、收费室、检验科、B超室保健院。单位编制人数33人，2018年在职人数为27人。</w:t>
      </w:r>
    </w:p>
    <w:p w:rsidR="00FA1A0F" w:rsidRPr="00BB1CB7" w:rsidRDefault="00FA1A0F" w:rsidP="00BB1CB7">
      <w:pPr>
        <w:snapToGrid w:val="0"/>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主要职能：（1）切实履行公共卫生职责，开展与妇女儿童健康密切相关的基本医疗服务。</w:t>
      </w:r>
    </w:p>
    <w:p w:rsidR="00FA1A0F" w:rsidRPr="00BB1CB7" w:rsidRDefault="00FA1A0F" w:rsidP="00BB1CB7">
      <w:pPr>
        <w:snapToGrid w:val="0"/>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（2）完成各级政府和卫生行政部门下达的指令性任务。</w:t>
      </w:r>
    </w:p>
    <w:p w:rsidR="00FA1A0F" w:rsidRPr="00BB1CB7" w:rsidRDefault="00FA1A0F" w:rsidP="00BB1CB7">
      <w:pPr>
        <w:snapToGrid w:val="0"/>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（3）掌握辖区妇女儿童健康状况及影响因素，协助卫生行政部门制定妇幼卫生工作的相关政策，技术规范及各项规章制度。</w:t>
      </w:r>
    </w:p>
    <w:p w:rsidR="00FA1A0F" w:rsidRPr="00BB1CB7" w:rsidRDefault="00FA1A0F" w:rsidP="00BB1CB7">
      <w:pPr>
        <w:snapToGrid w:val="0"/>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（4）负责对各级各类医疗保健机构开展的妇幼卫生服务进行检查、考核与评价。</w:t>
      </w:r>
    </w:p>
    <w:p w:rsidR="00FA1A0F" w:rsidRPr="00BB1CB7" w:rsidRDefault="00FA1A0F" w:rsidP="00BB1CB7">
      <w:pPr>
        <w:snapToGrid w:val="0"/>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（5）负责指导和开展妇幼保健健康教育与健康促进工作；组织母婴保健技术培训，对基层医疗保健机构开展业务指导，并提供技术支出。</w:t>
      </w:r>
    </w:p>
    <w:p w:rsidR="00FA1A0F" w:rsidRPr="00BB1CB7" w:rsidRDefault="00FA1A0F" w:rsidP="00BB1CB7">
      <w:pPr>
        <w:snapToGrid w:val="0"/>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（6）负责孕产妇死亡，婴儿及5岁一下儿童死亡、出生缺陷监测、妇幼卫生服务及技术管理等信息的收集、统计、分析、质量控制和汇总上报。</w:t>
      </w:r>
    </w:p>
    <w:p w:rsidR="00FA1A0F" w:rsidRPr="00BB1CB7" w:rsidRDefault="00FA1A0F" w:rsidP="00BB1CB7">
      <w:pPr>
        <w:snapToGrid w:val="0"/>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（7）提供以下基本医疗服务，包括妇女儿童常见疾病诊治、产前筛查、妇女病普查、遗传病筛查、高危孕妇筛查、监测与监护高危新生儿筛查治疗与监护儿童疾病防治等。</w:t>
      </w:r>
    </w:p>
    <w:p w:rsidR="00FA1A0F" w:rsidRPr="00BB1CB7" w:rsidRDefault="00FA1A0F" w:rsidP="00BB1CB7">
      <w:pPr>
        <w:spacing w:line="560" w:lineRule="exact"/>
        <w:ind w:firstLineChars="200" w:firstLine="627"/>
        <w:rPr>
          <w:rStyle w:val="a8"/>
          <w:rFonts w:ascii="仿宋_GB2312" w:eastAsia="仿宋_GB2312" w:hAnsi="楷体" w:hint="eastAsia"/>
          <w:spacing w:val="-4"/>
          <w:sz w:val="32"/>
          <w:szCs w:val="32"/>
        </w:rPr>
      </w:pPr>
      <w:r w:rsidRPr="00BB1CB7">
        <w:rPr>
          <w:rStyle w:val="a8"/>
          <w:rFonts w:ascii="仿宋_GB2312" w:eastAsia="仿宋_GB2312" w:hAnsi="楷体" w:hint="eastAsia"/>
          <w:spacing w:val="-4"/>
          <w:sz w:val="32"/>
          <w:szCs w:val="32"/>
        </w:rPr>
        <w:t>（二）项目预算绩效目标设定情况</w:t>
      </w:r>
    </w:p>
    <w:p w:rsidR="00FA1A0F" w:rsidRPr="00BB1CB7" w:rsidRDefault="00FA1A0F" w:rsidP="00BB1CB7">
      <w:pPr>
        <w:spacing w:line="560" w:lineRule="exact"/>
        <w:ind w:firstLineChars="200" w:firstLine="640"/>
        <w:rPr>
          <w:rFonts w:ascii="仿宋_GB2312" w:eastAsia="仿宋_GB2312" w:hAnsi="仿宋" w:cs="仿宋" w:hint="eastAsia"/>
          <w:sz w:val="32"/>
          <w:szCs w:val="32"/>
        </w:rPr>
      </w:pPr>
      <w:r w:rsidRPr="00BB1CB7">
        <w:rPr>
          <w:rFonts w:ascii="仿宋_GB2312" w:eastAsia="仿宋_GB2312" w:hAnsi="仿宋" w:cs="仿宋" w:hint="eastAsia"/>
          <w:sz w:val="32"/>
          <w:szCs w:val="32"/>
        </w:rPr>
        <w:t>我院在全县各乡镇(场区)全面启动农村妇女“宫颈癌、乳腺</w:t>
      </w:r>
      <w:r w:rsidRPr="00BB1CB7">
        <w:rPr>
          <w:rFonts w:ascii="仿宋_GB2312" w:eastAsia="仿宋_GB2312" w:hAnsi="仿宋" w:cs="仿宋" w:hint="eastAsia"/>
          <w:sz w:val="32"/>
          <w:szCs w:val="32"/>
        </w:rPr>
        <w:lastRenderedPageBreak/>
        <w:t>癌”免费筛查项目，完成全县宫颈癌筛查8000人，乳腺癌5000人的预期任务，实现早发现、早治疗、早干预的目标。</w:t>
      </w:r>
    </w:p>
    <w:p w:rsidR="00FA1A0F" w:rsidRPr="00BB1CB7" w:rsidRDefault="00FA1A0F" w:rsidP="00BB1CB7">
      <w:pPr>
        <w:spacing w:line="560" w:lineRule="exact"/>
        <w:ind w:firstLineChars="200" w:firstLine="624"/>
        <w:rPr>
          <w:rStyle w:val="a8"/>
          <w:rFonts w:ascii="黑体" w:eastAsia="黑体" w:hAnsi="黑体" w:hint="eastAsia"/>
          <w:b w:val="0"/>
          <w:spacing w:val="-4"/>
          <w:sz w:val="32"/>
          <w:szCs w:val="32"/>
        </w:rPr>
      </w:pPr>
      <w:r w:rsidRPr="00BB1CB7">
        <w:rPr>
          <w:rStyle w:val="a8"/>
          <w:rFonts w:ascii="黑体" w:eastAsia="黑体" w:hAnsi="黑体" w:hint="eastAsia"/>
          <w:b w:val="0"/>
          <w:spacing w:val="-4"/>
          <w:sz w:val="32"/>
          <w:szCs w:val="32"/>
        </w:rPr>
        <w:t>二、项目资金使用及管理情况</w:t>
      </w:r>
    </w:p>
    <w:p w:rsidR="00FA1A0F" w:rsidRPr="00BB1CB7" w:rsidRDefault="00FA1A0F" w:rsidP="00BB1CB7">
      <w:pPr>
        <w:spacing w:line="560" w:lineRule="exact"/>
        <w:ind w:firstLineChars="200" w:firstLine="627"/>
        <w:rPr>
          <w:rStyle w:val="a8"/>
          <w:rFonts w:ascii="仿宋_GB2312" w:eastAsia="仿宋_GB2312" w:hAnsi="楷体" w:hint="eastAsia"/>
          <w:spacing w:val="-4"/>
          <w:sz w:val="32"/>
          <w:szCs w:val="32"/>
        </w:rPr>
      </w:pPr>
      <w:r w:rsidRPr="00BB1CB7">
        <w:rPr>
          <w:rStyle w:val="a8"/>
          <w:rFonts w:ascii="仿宋_GB2312" w:eastAsia="仿宋_GB2312" w:hAnsi="楷体" w:hint="eastAsia"/>
          <w:spacing w:val="-4"/>
          <w:sz w:val="32"/>
          <w:szCs w:val="32"/>
        </w:rPr>
        <w:t>（一）项目资金安排落实、总投入等情况分析</w:t>
      </w:r>
    </w:p>
    <w:p w:rsidR="00FA1A0F" w:rsidRPr="00BB1CB7" w:rsidRDefault="00FA1A0F" w:rsidP="00BB1CB7">
      <w:pPr>
        <w:adjustRightInd w:val="0"/>
        <w:snapToGrid w:val="0"/>
        <w:spacing w:line="560" w:lineRule="exact"/>
        <w:ind w:firstLineChars="200" w:firstLine="640"/>
        <w:rPr>
          <w:rStyle w:val="a8"/>
          <w:rFonts w:ascii="仿宋_GB2312" w:eastAsia="仿宋_GB2312" w:hAnsi="仿宋" w:hint="eastAsia"/>
          <w:spacing w:val="-4"/>
          <w:sz w:val="32"/>
          <w:szCs w:val="32"/>
        </w:rPr>
      </w:pPr>
      <w:r w:rsidRPr="00BB1CB7">
        <w:rPr>
          <w:rFonts w:ascii="仿宋_GB2312" w:eastAsia="仿宋_GB2312" w:hAnsi="仿宋" w:cs="仿宋" w:hint="eastAsia"/>
          <w:sz w:val="32"/>
          <w:szCs w:val="32"/>
        </w:rPr>
        <w:t>按照自治区重点公共卫生服务补助资金（喀地财社【2018】36号）要求，预算安排项目资金12万元，其中财政资金12万元，其他资金0万元，</w:t>
      </w:r>
      <w:r w:rsidRPr="00BB1CB7">
        <w:rPr>
          <w:rFonts w:ascii="仿宋_GB2312" w:eastAsia="仿宋_GB2312" w:hAnsi="仿宋" w:hint="eastAsia"/>
          <w:bCs/>
          <w:spacing w:val="-4"/>
          <w:sz w:val="32"/>
          <w:szCs w:val="32"/>
        </w:rPr>
        <w:t>资金到位12万元；资金到位率100%。</w:t>
      </w:r>
    </w:p>
    <w:p w:rsidR="00FA1A0F" w:rsidRPr="00BB1CB7" w:rsidRDefault="00FA1A0F" w:rsidP="00BB1CB7">
      <w:pPr>
        <w:spacing w:line="560" w:lineRule="exact"/>
        <w:ind w:firstLineChars="200" w:firstLine="627"/>
        <w:rPr>
          <w:rStyle w:val="a8"/>
          <w:rFonts w:ascii="仿宋_GB2312" w:eastAsia="仿宋_GB2312" w:hAnsi="楷体" w:hint="eastAsia"/>
          <w:spacing w:val="-4"/>
          <w:sz w:val="32"/>
          <w:szCs w:val="32"/>
        </w:rPr>
      </w:pPr>
      <w:r w:rsidRPr="00BB1CB7">
        <w:rPr>
          <w:rStyle w:val="a8"/>
          <w:rFonts w:ascii="仿宋_GB2312" w:eastAsia="仿宋_GB2312" w:hAnsi="楷体" w:hint="eastAsia"/>
          <w:spacing w:val="-4"/>
          <w:sz w:val="32"/>
          <w:szCs w:val="32"/>
        </w:rPr>
        <w:t>（二）项目资金实际使用情况分析</w:t>
      </w:r>
    </w:p>
    <w:p w:rsidR="00FA1A0F" w:rsidRPr="00BB1CB7" w:rsidRDefault="00FA1A0F" w:rsidP="00BB1CB7">
      <w:pPr>
        <w:adjustRightInd w:val="0"/>
        <w:snapToGrid w:val="0"/>
        <w:spacing w:line="560" w:lineRule="exact"/>
        <w:ind w:firstLineChars="200" w:firstLine="640"/>
        <w:rPr>
          <w:rFonts w:ascii="仿宋_GB2312" w:eastAsia="仿宋_GB2312" w:hAnsi="仿宋" w:cs="仿宋" w:hint="eastAsia"/>
          <w:sz w:val="32"/>
          <w:szCs w:val="32"/>
        </w:rPr>
      </w:pPr>
      <w:r w:rsidRPr="00BB1CB7">
        <w:rPr>
          <w:rFonts w:ascii="仿宋_GB2312" w:eastAsia="仿宋_GB2312" w:hAnsi="仿宋" w:cs="仿宋" w:hint="eastAsia"/>
          <w:sz w:val="32"/>
          <w:szCs w:val="32"/>
        </w:rPr>
        <w:t>按照自治区重点公共卫生服务补助资金（喀地财社【2018】36号）要求，到位资金12万元，本项目实际支付资金12万元，预算执行率100%.项目资金主要用于支付全县宫颈癌筛查8000人，乳腺癌5000人所需试剂耗材12万元，结余0万元。</w:t>
      </w:r>
    </w:p>
    <w:p w:rsidR="00FA1A0F" w:rsidRPr="00BB1CB7" w:rsidRDefault="00FA1A0F" w:rsidP="00BB1CB7">
      <w:pPr>
        <w:adjustRightInd w:val="0"/>
        <w:snapToGrid w:val="0"/>
        <w:spacing w:line="560" w:lineRule="exact"/>
        <w:ind w:firstLineChars="200" w:firstLine="640"/>
        <w:rPr>
          <w:rFonts w:ascii="仿宋_GB2312" w:eastAsia="仿宋_GB2312" w:hAnsi="仿宋" w:cs="仿宋" w:hint="eastAsia"/>
          <w:sz w:val="32"/>
          <w:szCs w:val="32"/>
        </w:rPr>
      </w:pPr>
      <w:r w:rsidRPr="00BB1CB7">
        <w:rPr>
          <w:rFonts w:ascii="仿宋_GB2312" w:eastAsia="仿宋_GB2312" w:hAnsi="仿宋" w:cs="仿宋" w:hint="eastAsia"/>
          <w:sz w:val="32"/>
          <w:szCs w:val="32"/>
        </w:rPr>
        <w:t>根据中央和自治区项目资金管理办法的要求，我单位严格按照项目资金规定的专项资金支持的项目条件和范围要求，严格按照有关规定使用管理项目资金。</w:t>
      </w:r>
    </w:p>
    <w:p w:rsidR="00FA1A0F" w:rsidRPr="00BB1CB7" w:rsidRDefault="00FA1A0F" w:rsidP="00BB1CB7">
      <w:pPr>
        <w:spacing w:line="560" w:lineRule="exact"/>
        <w:ind w:firstLineChars="200" w:firstLine="627"/>
        <w:rPr>
          <w:rStyle w:val="a8"/>
          <w:rFonts w:ascii="仿宋_GB2312" w:eastAsia="仿宋_GB2312" w:hAnsi="楷体" w:hint="eastAsia"/>
          <w:spacing w:val="-4"/>
          <w:sz w:val="32"/>
          <w:szCs w:val="32"/>
        </w:rPr>
      </w:pPr>
      <w:r w:rsidRPr="00BB1CB7">
        <w:rPr>
          <w:rStyle w:val="a8"/>
          <w:rFonts w:ascii="仿宋_GB2312" w:eastAsia="仿宋_GB2312" w:hAnsi="楷体" w:hint="eastAsia"/>
          <w:spacing w:val="-4"/>
          <w:sz w:val="32"/>
          <w:szCs w:val="32"/>
        </w:rPr>
        <w:t>（三）项目资金管理情况分析</w:t>
      </w:r>
    </w:p>
    <w:p w:rsidR="00FA1A0F" w:rsidRPr="00BB1CB7" w:rsidRDefault="00FA1A0F" w:rsidP="00BB1CB7">
      <w:pPr>
        <w:adjustRightInd w:val="0"/>
        <w:snapToGrid w:val="0"/>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本项目资金严格按照妇幼保健项目资金管理办法和上级财政资金管理制度支付资金；资金支付由本单位分管领导、主管财务领导、财政等各级部门审批审核；资金的支付有完整的审批程序和手续符合制度要求；不存在截留、挤占、挪用、虚列支出等情况。</w:t>
      </w:r>
    </w:p>
    <w:p w:rsidR="00FA1A0F" w:rsidRPr="00BB1CB7" w:rsidRDefault="00FA1A0F" w:rsidP="00BB1CB7">
      <w:pPr>
        <w:spacing w:line="560" w:lineRule="exact"/>
        <w:ind w:firstLineChars="200" w:firstLine="624"/>
        <w:rPr>
          <w:rStyle w:val="a8"/>
          <w:rFonts w:ascii="黑体" w:eastAsia="黑体" w:hAnsi="黑体" w:hint="eastAsia"/>
          <w:b w:val="0"/>
          <w:spacing w:val="-4"/>
          <w:sz w:val="32"/>
          <w:szCs w:val="32"/>
        </w:rPr>
      </w:pPr>
      <w:r w:rsidRPr="00BB1CB7">
        <w:rPr>
          <w:rStyle w:val="a8"/>
          <w:rFonts w:ascii="黑体" w:eastAsia="黑体" w:hAnsi="黑体" w:hint="eastAsia"/>
          <w:b w:val="0"/>
          <w:spacing w:val="-4"/>
          <w:sz w:val="32"/>
          <w:szCs w:val="32"/>
        </w:rPr>
        <w:t>三、项目组织实施情况</w:t>
      </w:r>
    </w:p>
    <w:p w:rsidR="00FA1A0F" w:rsidRPr="00BB1CB7" w:rsidRDefault="00FA1A0F" w:rsidP="00BB1CB7">
      <w:pPr>
        <w:spacing w:line="560" w:lineRule="exact"/>
        <w:ind w:firstLineChars="200" w:firstLine="627"/>
        <w:rPr>
          <w:rStyle w:val="a8"/>
          <w:rFonts w:ascii="仿宋_GB2312" w:eastAsia="仿宋_GB2312" w:hAnsi="楷体" w:hint="eastAsia"/>
          <w:spacing w:val="-4"/>
          <w:sz w:val="32"/>
          <w:szCs w:val="32"/>
        </w:rPr>
      </w:pPr>
      <w:r w:rsidRPr="00BB1CB7">
        <w:rPr>
          <w:rStyle w:val="a8"/>
          <w:rFonts w:ascii="仿宋_GB2312" w:eastAsia="仿宋_GB2312" w:hAnsi="楷体" w:hint="eastAsia"/>
          <w:spacing w:val="-4"/>
          <w:sz w:val="32"/>
          <w:szCs w:val="32"/>
        </w:rPr>
        <w:t>（一）项目组织情况分析</w:t>
      </w:r>
    </w:p>
    <w:p w:rsidR="00FA1A0F" w:rsidRPr="00BB1CB7" w:rsidRDefault="00FA1A0F" w:rsidP="00BB1CB7">
      <w:pPr>
        <w:adjustRightInd w:val="0"/>
        <w:snapToGrid w:val="0"/>
        <w:spacing w:line="560" w:lineRule="exact"/>
        <w:ind w:firstLineChars="200" w:firstLine="640"/>
        <w:rPr>
          <w:rFonts w:ascii="仿宋_GB2312" w:eastAsia="仿宋_GB2312" w:hAnsi="仿宋_GB2312" w:cs="仿宋_GB2312" w:hint="eastAsia"/>
          <w:sz w:val="32"/>
          <w:szCs w:val="32"/>
        </w:rPr>
      </w:pPr>
      <w:r w:rsidRPr="00BB1CB7">
        <w:rPr>
          <w:rFonts w:ascii="仿宋_GB2312" w:eastAsia="仿宋_GB2312" w:hAnsi="仿宋_GB2312" w:cs="仿宋_GB2312" w:hint="eastAsia"/>
          <w:sz w:val="32"/>
          <w:szCs w:val="32"/>
        </w:rPr>
        <w:t>为保证项目质量和成本控制，我单位积极与政府采购对接，</w:t>
      </w:r>
      <w:r w:rsidRPr="00BB1CB7">
        <w:rPr>
          <w:rFonts w:ascii="仿宋_GB2312" w:eastAsia="仿宋_GB2312" w:hAnsi="仿宋_GB2312" w:cs="仿宋_GB2312" w:hint="eastAsia"/>
          <w:sz w:val="32"/>
          <w:szCs w:val="32"/>
        </w:rPr>
        <w:lastRenderedPageBreak/>
        <w:t>进行了咨询、询问工作，为保质保量完成提供了强有力的技术支撑，由于该项目属于经常性零星项目,没有达到招投标限额,由本单位自行组织实施。实施过程均按照本单位制定的管理制度执行。本项目不存在调整情况</w:t>
      </w:r>
    </w:p>
    <w:p w:rsidR="00FA1A0F" w:rsidRPr="00BB1CB7" w:rsidRDefault="00FA1A0F" w:rsidP="00BB1CB7">
      <w:pPr>
        <w:spacing w:line="560" w:lineRule="exact"/>
        <w:ind w:firstLineChars="200" w:firstLine="627"/>
        <w:rPr>
          <w:rStyle w:val="a8"/>
          <w:rFonts w:ascii="仿宋_GB2312" w:eastAsia="仿宋_GB2312" w:hAnsi="楷体" w:hint="eastAsia"/>
          <w:spacing w:val="-4"/>
          <w:sz w:val="32"/>
          <w:szCs w:val="32"/>
        </w:rPr>
      </w:pPr>
      <w:r w:rsidRPr="00BB1CB7">
        <w:rPr>
          <w:rStyle w:val="a8"/>
          <w:rFonts w:ascii="仿宋_GB2312" w:eastAsia="仿宋_GB2312" w:hAnsi="楷体" w:hint="eastAsia"/>
          <w:spacing w:val="-4"/>
          <w:sz w:val="32"/>
          <w:szCs w:val="32"/>
        </w:rPr>
        <w:t>（二）项目管理情况分析</w:t>
      </w:r>
    </w:p>
    <w:p w:rsidR="00FA1A0F" w:rsidRPr="00BB1CB7" w:rsidRDefault="00FA1A0F" w:rsidP="00BB1CB7">
      <w:pPr>
        <w:adjustRightInd w:val="0"/>
        <w:snapToGrid w:val="0"/>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项目实施过程中，我单位建立了《妇幼保健项目资金管理制度》保障项目的顺利实施。项目的实施遵守相关法律法规和业务管理规定，项目资料齐全并及时装订、归档。不定期对项目进度情况进行督导检查，对检查过程中发现的问题及时督促整改，确保了项目按时保质完成。</w:t>
      </w:r>
    </w:p>
    <w:p w:rsidR="00FA1A0F" w:rsidRPr="00BB1CB7" w:rsidRDefault="00FA1A0F" w:rsidP="00BB1CB7">
      <w:pPr>
        <w:spacing w:line="560" w:lineRule="exact"/>
        <w:ind w:firstLineChars="200" w:firstLine="624"/>
        <w:rPr>
          <w:rStyle w:val="a8"/>
          <w:rFonts w:ascii="黑体" w:eastAsia="黑体" w:hAnsi="黑体" w:hint="eastAsia"/>
          <w:b w:val="0"/>
          <w:spacing w:val="-4"/>
          <w:sz w:val="32"/>
          <w:szCs w:val="32"/>
        </w:rPr>
      </w:pPr>
      <w:r w:rsidRPr="00BB1CB7">
        <w:rPr>
          <w:rStyle w:val="a8"/>
          <w:rFonts w:ascii="黑体" w:eastAsia="黑体" w:hAnsi="黑体" w:hint="eastAsia"/>
          <w:b w:val="0"/>
          <w:spacing w:val="-4"/>
          <w:sz w:val="32"/>
          <w:szCs w:val="32"/>
        </w:rPr>
        <w:t>四、项目绩效情况</w:t>
      </w:r>
    </w:p>
    <w:p w:rsidR="00FA1A0F" w:rsidRPr="00BB1CB7" w:rsidRDefault="00FA1A0F" w:rsidP="00BB1CB7">
      <w:pPr>
        <w:spacing w:line="560" w:lineRule="exact"/>
        <w:ind w:firstLineChars="200" w:firstLine="627"/>
        <w:rPr>
          <w:rFonts w:ascii="仿宋_GB2312" w:eastAsia="仿宋_GB2312" w:hAnsi="楷体" w:hint="eastAsia"/>
          <w:b/>
          <w:spacing w:val="-4"/>
          <w:sz w:val="32"/>
          <w:szCs w:val="32"/>
        </w:rPr>
      </w:pPr>
      <w:r w:rsidRPr="00BB1CB7">
        <w:rPr>
          <w:rFonts w:ascii="仿宋_GB2312" w:eastAsia="仿宋_GB2312" w:hAnsi="楷体" w:hint="eastAsia"/>
          <w:b/>
          <w:spacing w:val="-4"/>
          <w:sz w:val="32"/>
          <w:szCs w:val="32"/>
        </w:rPr>
        <w:t>（一）项目绩效目标完成情况分析</w:t>
      </w:r>
    </w:p>
    <w:p w:rsidR="00FA1A0F" w:rsidRPr="00BB1CB7" w:rsidRDefault="00FA1A0F" w:rsidP="00BB1CB7">
      <w:pPr>
        <w:widowControl/>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本项目共设置一级指标3个，二级指标8个，三级指标12个，其中已完成三级指标12个，指标完成率为100%。根据年初设定的绩效目标，此项目自评得分为96分。</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1.产出指标完成情况分析</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（1）项目完成数量</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宫颈癌筛查人数8000人，乳腺癌筛查人数5000人，截至2018年绩效自评时,该项目年度设定的预期目标全部完成,完成率为100%。</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（2）项目完成质量</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符合生育年龄妇女健康情况调查率达到98%，两癌检查人数完成率达到98%，两癌疑似病人上报及时率达到98%。根据项目实施完成后的结果来看,我单位严格以高质量完成该项目,完成率为</w:t>
      </w:r>
      <w:r w:rsidRPr="00BB1CB7">
        <w:rPr>
          <w:rFonts w:ascii="仿宋_GB2312" w:eastAsia="仿宋_GB2312" w:hAnsi="仿宋" w:cs="仿宋_GB2312" w:hint="eastAsia"/>
          <w:sz w:val="32"/>
          <w:szCs w:val="32"/>
        </w:rPr>
        <w:lastRenderedPageBreak/>
        <w:t>100%。</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（3）项目实施进度</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重大公共卫生宫颈癌、乳腺癌资金拨付及时率达到98%，根据年初单位制定的实施方案,严格把控资金与项目实施进度相统一的原则,项目完成进度良好,当年完成率为100%。</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（4）项目成本节约情况</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两癌检查项目人均支出金额71元/人/年，</w:t>
      </w:r>
      <w:r w:rsidRPr="00BB1CB7">
        <w:rPr>
          <w:rFonts w:ascii="仿宋_GB2312" w:eastAsia="仿宋_GB2312" w:hAnsi="仿宋" w:hint="eastAsia"/>
          <w:sz w:val="32"/>
          <w:szCs w:val="32"/>
        </w:rPr>
        <w:t>我单位在执行该类项目时,严格控制成本在预算之内,坚决杜绝资金浪费现象的产生,从项目实施结果中反映效果良好。</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2.效益指标完成情况分析</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（1）项目实施的经济效益分析</w:t>
      </w:r>
    </w:p>
    <w:p w:rsidR="00FA1A0F" w:rsidRPr="00BB1CB7" w:rsidRDefault="00FA1A0F" w:rsidP="00BB1CB7">
      <w:pPr>
        <w:spacing w:line="560" w:lineRule="exact"/>
        <w:ind w:firstLineChars="200" w:firstLine="640"/>
        <w:rPr>
          <w:rFonts w:ascii="仿宋_GB2312" w:eastAsia="仿宋_GB2312" w:hAnsi="仿宋" w:hint="eastAsia"/>
          <w:sz w:val="32"/>
          <w:szCs w:val="32"/>
        </w:rPr>
      </w:pPr>
      <w:r w:rsidRPr="00BB1CB7">
        <w:rPr>
          <w:rFonts w:ascii="仿宋_GB2312" w:eastAsia="仿宋_GB2312" w:hAnsi="仿宋" w:hint="eastAsia"/>
          <w:sz w:val="32"/>
          <w:szCs w:val="32"/>
        </w:rPr>
        <w:t>符合生育年龄的妇女保健成本人均降低71元/人/年，该项目的实施降低符合生育年龄的妇女保健成本，保障妇女身体健康。</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（2）项目实施的社会效益分析</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项目实施使全县妇女儿童补助体系覆盖率达到了98%。</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（3）项目实施的生态效益分析</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无</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（4）项目实施的可持续影响分析</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持续开展实施两癌检查项目时限为1年。</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3.满意度指标完成情况分析</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按计划完成项目实施，受</w:t>
      </w:r>
      <w:bookmarkStart w:id="0" w:name="_GoBack"/>
      <w:bookmarkEnd w:id="0"/>
      <w:r w:rsidRPr="00BB1CB7">
        <w:rPr>
          <w:rFonts w:ascii="仿宋_GB2312" w:eastAsia="仿宋_GB2312" w:hAnsi="仿宋" w:cs="仿宋_GB2312" w:hint="eastAsia"/>
          <w:sz w:val="32"/>
          <w:szCs w:val="32"/>
        </w:rPr>
        <w:t>益妇女儿童满意度率及两癌检查项目工作实施医护人员满意度达到98%，服务对象满意度指标完成。</w:t>
      </w:r>
    </w:p>
    <w:p w:rsidR="00FA1A0F" w:rsidRPr="00BB1CB7" w:rsidRDefault="00FA1A0F" w:rsidP="00BB1CB7">
      <w:pPr>
        <w:spacing w:line="560" w:lineRule="exact"/>
        <w:ind w:firstLineChars="200" w:firstLine="627"/>
        <w:rPr>
          <w:rFonts w:ascii="仿宋_GB2312" w:eastAsia="仿宋_GB2312" w:hAnsi="楷体" w:hint="eastAsia"/>
          <w:b/>
          <w:spacing w:val="-4"/>
          <w:sz w:val="32"/>
          <w:szCs w:val="32"/>
        </w:rPr>
      </w:pPr>
      <w:r w:rsidRPr="00BB1CB7">
        <w:rPr>
          <w:rFonts w:ascii="仿宋_GB2312" w:eastAsia="仿宋_GB2312" w:hAnsi="楷体" w:hint="eastAsia"/>
          <w:b/>
          <w:spacing w:val="-4"/>
          <w:sz w:val="32"/>
          <w:szCs w:val="32"/>
        </w:rPr>
        <w:t>（二）项目绩效目标未完成原因分析</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2018年本项目绩效目标全部达成，不存在未完成原因分析。</w:t>
      </w:r>
    </w:p>
    <w:p w:rsidR="00FA1A0F" w:rsidRPr="00BB1CB7" w:rsidRDefault="00FA1A0F" w:rsidP="00BB1CB7">
      <w:pPr>
        <w:spacing w:line="560" w:lineRule="exact"/>
        <w:ind w:firstLineChars="200" w:firstLine="624"/>
        <w:rPr>
          <w:rStyle w:val="a8"/>
          <w:rFonts w:ascii="黑体" w:eastAsia="黑体" w:hAnsi="黑体" w:hint="eastAsia"/>
          <w:b w:val="0"/>
          <w:spacing w:val="-4"/>
          <w:sz w:val="32"/>
          <w:szCs w:val="32"/>
        </w:rPr>
      </w:pPr>
      <w:r w:rsidRPr="00BB1CB7">
        <w:rPr>
          <w:rStyle w:val="a8"/>
          <w:rFonts w:ascii="黑体" w:eastAsia="黑体" w:hAnsi="黑体" w:hint="eastAsia"/>
          <w:b w:val="0"/>
          <w:spacing w:val="-4"/>
          <w:sz w:val="32"/>
          <w:szCs w:val="32"/>
        </w:rPr>
        <w:lastRenderedPageBreak/>
        <w:t>五、其他需要说明的问题</w:t>
      </w:r>
    </w:p>
    <w:p w:rsidR="00FA1A0F" w:rsidRPr="00BB1CB7" w:rsidRDefault="00FA1A0F" w:rsidP="00BB1CB7">
      <w:pPr>
        <w:spacing w:line="560" w:lineRule="exact"/>
        <w:ind w:firstLineChars="200" w:firstLine="627"/>
        <w:rPr>
          <w:rFonts w:ascii="仿宋_GB2312" w:eastAsia="仿宋_GB2312" w:hAnsi="楷体" w:hint="eastAsia"/>
          <w:b/>
          <w:spacing w:val="-4"/>
          <w:sz w:val="32"/>
          <w:szCs w:val="32"/>
        </w:rPr>
      </w:pPr>
      <w:r w:rsidRPr="00BB1CB7">
        <w:rPr>
          <w:rFonts w:ascii="仿宋_GB2312" w:eastAsia="仿宋_GB2312" w:hAnsi="楷体" w:hint="eastAsia"/>
          <w:b/>
          <w:spacing w:val="-4"/>
          <w:sz w:val="32"/>
          <w:szCs w:val="32"/>
        </w:rPr>
        <w:t>（一）后续工作计划</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在今后工作中继续为全县妇女儿童身体健康提供保健服务、妇女保健、儿童保健、妇女病普查、遗传病筛查、高危孕妇筛查、监测与监护高危新生儿筛查治疗与监护儿童疾病防治，做好各项妇幼疾病的筛查和诊治等，更好的做好全县的妇幼工作。</w:t>
      </w:r>
    </w:p>
    <w:p w:rsidR="00FA1A0F" w:rsidRPr="00BB1CB7" w:rsidRDefault="00FA1A0F" w:rsidP="00BB1CB7">
      <w:pPr>
        <w:spacing w:line="560" w:lineRule="exact"/>
        <w:ind w:firstLineChars="200" w:firstLine="627"/>
        <w:rPr>
          <w:rFonts w:ascii="仿宋_GB2312" w:eastAsia="仿宋_GB2312" w:hAnsi="楷体" w:hint="eastAsia"/>
          <w:b/>
          <w:spacing w:val="-4"/>
          <w:sz w:val="32"/>
          <w:szCs w:val="32"/>
        </w:rPr>
      </w:pPr>
      <w:r w:rsidRPr="00BB1CB7">
        <w:rPr>
          <w:rFonts w:ascii="仿宋_GB2312" w:eastAsia="仿宋_GB2312" w:hAnsi="楷体" w:hint="eastAsia"/>
          <w:b/>
          <w:spacing w:val="-4"/>
          <w:sz w:val="32"/>
          <w:szCs w:val="32"/>
        </w:rPr>
        <w:t>（二）主要经验及做法、存在问题和建议</w:t>
      </w:r>
    </w:p>
    <w:p w:rsidR="00FA1A0F" w:rsidRPr="00BB1CB7" w:rsidRDefault="00FA1A0F" w:rsidP="00BB1CB7">
      <w:pPr>
        <w:spacing w:line="560" w:lineRule="exact"/>
        <w:ind w:firstLineChars="200" w:firstLine="640"/>
        <w:rPr>
          <w:rFonts w:ascii="仿宋_GB2312" w:eastAsia="仿宋_GB2312" w:hAnsi="仿宋" w:cs="仿宋_GB2312" w:hint="eastAsia"/>
          <w:sz w:val="32"/>
          <w:szCs w:val="32"/>
        </w:rPr>
      </w:pPr>
      <w:r w:rsidRPr="00BB1CB7">
        <w:rPr>
          <w:rFonts w:ascii="仿宋_GB2312" w:eastAsia="仿宋_GB2312" w:hAnsi="仿宋" w:cs="仿宋_GB2312" w:hint="eastAsia"/>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p>
    <w:p w:rsidR="00FA1A0F" w:rsidRPr="00BB1CB7" w:rsidRDefault="00FA1A0F" w:rsidP="00BB1CB7">
      <w:pPr>
        <w:spacing w:line="560" w:lineRule="exact"/>
        <w:ind w:firstLineChars="200" w:firstLine="627"/>
        <w:rPr>
          <w:rFonts w:ascii="仿宋_GB2312" w:eastAsia="仿宋_GB2312" w:hAnsi="楷体" w:hint="eastAsia"/>
          <w:b/>
          <w:spacing w:val="-4"/>
          <w:sz w:val="32"/>
          <w:szCs w:val="32"/>
        </w:rPr>
      </w:pPr>
      <w:r w:rsidRPr="00BB1CB7">
        <w:rPr>
          <w:rFonts w:ascii="仿宋_GB2312" w:eastAsia="仿宋_GB2312" w:hAnsi="楷体" w:hint="eastAsia"/>
          <w:b/>
          <w:spacing w:val="-4"/>
          <w:sz w:val="32"/>
          <w:szCs w:val="32"/>
        </w:rPr>
        <w:t>（三）其他</w:t>
      </w:r>
    </w:p>
    <w:p w:rsidR="00FA1A0F" w:rsidRPr="00BB1CB7" w:rsidRDefault="00FA1A0F" w:rsidP="00BB1CB7">
      <w:pPr>
        <w:spacing w:line="560" w:lineRule="exact"/>
        <w:ind w:firstLineChars="200" w:firstLine="624"/>
        <w:rPr>
          <w:rFonts w:ascii="仿宋_GB2312" w:eastAsia="仿宋_GB2312" w:hint="eastAsia"/>
          <w:spacing w:val="-4"/>
          <w:sz w:val="32"/>
          <w:szCs w:val="32"/>
        </w:rPr>
      </w:pPr>
      <w:r w:rsidRPr="00BB1CB7">
        <w:rPr>
          <w:rFonts w:ascii="仿宋_GB2312" w:eastAsia="仿宋_GB2312" w:hint="eastAsia"/>
          <w:spacing w:val="-4"/>
          <w:sz w:val="32"/>
          <w:szCs w:val="32"/>
        </w:rPr>
        <w:t>无</w:t>
      </w:r>
    </w:p>
    <w:p w:rsidR="00FA1A0F" w:rsidRPr="00BB1CB7" w:rsidRDefault="00FA1A0F" w:rsidP="00BB1CB7">
      <w:pPr>
        <w:spacing w:line="560" w:lineRule="exact"/>
        <w:ind w:firstLineChars="200" w:firstLine="624"/>
        <w:rPr>
          <w:rStyle w:val="a8"/>
          <w:rFonts w:ascii="黑体" w:eastAsia="黑体" w:hAnsi="黑体" w:hint="eastAsia"/>
          <w:b w:val="0"/>
          <w:spacing w:val="-4"/>
          <w:sz w:val="32"/>
          <w:szCs w:val="32"/>
        </w:rPr>
      </w:pPr>
      <w:r w:rsidRPr="00BB1CB7">
        <w:rPr>
          <w:rStyle w:val="a8"/>
          <w:rFonts w:ascii="黑体" w:eastAsia="黑体" w:hAnsi="黑体" w:hint="eastAsia"/>
          <w:b w:val="0"/>
          <w:spacing w:val="-4"/>
          <w:sz w:val="32"/>
          <w:szCs w:val="32"/>
        </w:rPr>
        <w:t>六、项目评价工作情况</w:t>
      </w:r>
    </w:p>
    <w:p w:rsidR="00FA1A0F" w:rsidRPr="00BB1CB7" w:rsidRDefault="00FA1A0F" w:rsidP="00BB1CB7">
      <w:pPr>
        <w:adjustRightInd w:val="0"/>
        <w:snapToGrid w:val="0"/>
        <w:spacing w:line="560" w:lineRule="exact"/>
        <w:ind w:firstLineChars="200" w:firstLine="624"/>
        <w:rPr>
          <w:rFonts w:ascii="仿宋_GB2312" w:eastAsia="仿宋_GB2312" w:hAnsi="仿宋" w:hint="eastAsia"/>
          <w:bCs/>
          <w:sz w:val="32"/>
          <w:szCs w:val="32"/>
        </w:rPr>
      </w:pPr>
      <w:r w:rsidRPr="00BB1CB7">
        <w:rPr>
          <w:rFonts w:ascii="仿宋_GB2312" w:eastAsia="仿宋_GB2312" w:hAnsi="仿宋" w:hint="eastAsia"/>
          <w:spacing w:val="-4"/>
          <w:sz w:val="32"/>
          <w:szCs w:val="32"/>
        </w:rPr>
        <w:t>本次评价通过文件研读、实地调研、数据分析等方式，全面了解妇幼保健业务专项项目资金的使用效率和效果，项目管理过程规范，完成了预期绩效目标等。同时，通过开展自我评价来总结经验和教训，为我单位今后工作的开展提供参考建议。</w:t>
      </w:r>
    </w:p>
    <w:p w:rsidR="00FA1A0F" w:rsidRPr="00BB1CB7" w:rsidRDefault="00FA1A0F" w:rsidP="00BB1CB7">
      <w:pPr>
        <w:spacing w:line="560" w:lineRule="exact"/>
        <w:ind w:firstLineChars="200" w:firstLine="624"/>
        <w:rPr>
          <w:rStyle w:val="a8"/>
          <w:rFonts w:ascii="黑体" w:eastAsia="黑体" w:hAnsi="黑体" w:hint="eastAsia"/>
          <w:b w:val="0"/>
          <w:spacing w:val="-4"/>
          <w:sz w:val="32"/>
          <w:szCs w:val="32"/>
        </w:rPr>
      </w:pPr>
      <w:r w:rsidRPr="00BB1CB7">
        <w:rPr>
          <w:rStyle w:val="a8"/>
          <w:rFonts w:ascii="黑体" w:eastAsia="黑体" w:hAnsi="黑体" w:hint="eastAsia"/>
          <w:b w:val="0"/>
          <w:spacing w:val="-4"/>
          <w:sz w:val="32"/>
          <w:szCs w:val="32"/>
        </w:rPr>
        <w:t>七、附表</w:t>
      </w:r>
    </w:p>
    <w:p w:rsidR="00FA1A0F" w:rsidRPr="00BB1CB7" w:rsidRDefault="00FA1A0F" w:rsidP="00BB1CB7">
      <w:pPr>
        <w:spacing w:line="560" w:lineRule="exact"/>
        <w:ind w:firstLineChars="200" w:firstLine="640"/>
        <w:rPr>
          <w:rFonts w:ascii="仿宋_GB2312" w:eastAsia="仿宋_GB2312" w:hAnsi="仿宋_GB2312" w:cs="仿宋_GB2312" w:hint="eastAsia"/>
          <w:sz w:val="32"/>
          <w:szCs w:val="32"/>
        </w:rPr>
      </w:pPr>
      <w:r w:rsidRPr="00BB1CB7">
        <w:rPr>
          <w:rFonts w:ascii="仿宋_GB2312" w:eastAsia="仿宋_GB2312" w:hAnsi="仿宋_GB2312" w:cs="仿宋_GB2312" w:hint="eastAsia"/>
          <w:sz w:val="32"/>
          <w:szCs w:val="32"/>
        </w:rPr>
        <w:t>《项目支出绩效目标自评表》</w:t>
      </w:r>
    </w:p>
    <w:p w:rsidR="00FA1A0F" w:rsidRDefault="00FA1A0F" w:rsidP="00BB1CB7">
      <w:pPr>
        <w:adjustRightInd w:val="0"/>
        <w:snapToGrid w:val="0"/>
        <w:spacing w:line="560" w:lineRule="exact"/>
        <w:ind w:firstLineChars="200" w:firstLine="420"/>
        <w:rPr>
          <w:rFonts w:hAnsi="仿宋_GB2312" w:cs="仿宋_GB2312"/>
          <w:bCs/>
        </w:rPr>
      </w:pPr>
    </w:p>
    <w:p w:rsidR="00FA1A0F" w:rsidRDefault="00FA1A0F" w:rsidP="00BB1CB7">
      <w:pPr>
        <w:spacing w:line="700" w:lineRule="exact"/>
        <w:ind w:firstLineChars="236" w:firstLine="755"/>
        <w:jc w:val="left"/>
        <w:rPr>
          <w:rFonts w:ascii="仿宋_GB2312" w:eastAsia="仿宋_GB2312" w:hAnsi="宋体" w:cs="宋体"/>
          <w:kern w:val="0"/>
          <w:sz w:val="32"/>
          <w:szCs w:val="32"/>
        </w:rPr>
      </w:pPr>
    </w:p>
    <w:p w:rsidR="00FA1A0F" w:rsidRDefault="00FA1A0F">
      <w:pPr>
        <w:spacing w:line="540" w:lineRule="exact"/>
        <w:ind w:firstLine="640"/>
        <w:rPr>
          <w:rStyle w:val="a8"/>
          <w:rFonts w:ascii="仿宋_GB2312" w:eastAsia="仿宋_GB2312" w:hAnsi="仿宋"/>
          <w:b w:val="0"/>
          <w:spacing w:val="-4"/>
          <w:sz w:val="32"/>
          <w:szCs w:val="32"/>
        </w:rPr>
      </w:pPr>
    </w:p>
    <w:sectPr w:rsidR="00FA1A0F" w:rsidSect="00BB1CB7">
      <w:headerReference w:type="default" r:id="rId6"/>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51D" w:rsidRDefault="003C251D" w:rsidP="0070470A">
      <w:r>
        <w:separator/>
      </w:r>
    </w:p>
  </w:endnote>
  <w:endnote w:type="continuationSeparator" w:id="1">
    <w:p w:rsidR="003C251D" w:rsidRDefault="003C251D" w:rsidP="007047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altName w:val="Arial Unicode MS"/>
    <w:panose1 w:val="02010609060101010101"/>
    <w:charset w:val="86"/>
    <w:family w:val="modern"/>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A0F" w:rsidRDefault="003711BA">
    <w:pPr>
      <w:pStyle w:val="a4"/>
      <w:jc w:val="center"/>
    </w:pPr>
    <w:fldSimple w:instr="PAGE   \* MERGEFORMAT">
      <w:r w:rsidR="00BB1CB7" w:rsidRPr="00BB1CB7">
        <w:rPr>
          <w:noProof/>
          <w:lang w:val="zh-CN"/>
        </w:rPr>
        <w:t>3</w:t>
      </w:r>
    </w:fldSimple>
  </w:p>
  <w:p w:rsidR="00FA1A0F" w:rsidRDefault="00FA1A0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51D" w:rsidRDefault="003C251D" w:rsidP="0070470A">
      <w:r>
        <w:separator/>
      </w:r>
    </w:p>
  </w:footnote>
  <w:footnote w:type="continuationSeparator" w:id="1">
    <w:p w:rsidR="003C251D" w:rsidRDefault="003C251D" w:rsidP="007047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A0F" w:rsidRDefault="00FA1A0F">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1030B2"/>
    <w:rsid w:val="00121AE4"/>
    <w:rsid w:val="00146AAD"/>
    <w:rsid w:val="0015415D"/>
    <w:rsid w:val="001A54D9"/>
    <w:rsid w:val="001B30F0"/>
    <w:rsid w:val="001B3A40"/>
    <w:rsid w:val="001C0A44"/>
    <w:rsid w:val="001C33DD"/>
    <w:rsid w:val="001D459B"/>
    <w:rsid w:val="001F38A0"/>
    <w:rsid w:val="00225DFA"/>
    <w:rsid w:val="00264B72"/>
    <w:rsid w:val="002D049D"/>
    <w:rsid w:val="002E64AC"/>
    <w:rsid w:val="003503D7"/>
    <w:rsid w:val="003652E8"/>
    <w:rsid w:val="003711BA"/>
    <w:rsid w:val="0038515A"/>
    <w:rsid w:val="003C251D"/>
    <w:rsid w:val="003C35E3"/>
    <w:rsid w:val="003E71F4"/>
    <w:rsid w:val="00434F44"/>
    <w:rsid w:val="004366A8"/>
    <w:rsid w:val="00497E13"/>
    <w:rsid w:val="00502BA7"/>
    <w:rsid w:val="005162F1"/>
    <w:rsid w:val="00535153"/>
    <w:rsid w:val="00554F82"/>
    <w:rsid w:val="0056390D"/>
    <w:rsid w:val="005719B0"/>
    <w:rsid w:val="005775F5"/>
    <w:rsid w:val="00586672"/>
    <w:rsid w:val="005C01CF"/>
    <w:rsid w:val="005D10D6"/>
    <w:rsid w:val="006228F9"/>
    <w:rsid w:val="006812F7"/>
    <w:rsid w:val="006E4A0C"/>
    <w:rsid w:val="0070470A"/>
    <w:rsid w:val="00746126"/>
    <w:rsid w:val="0078479C"/>
    <w:rsid w:val="00791DCB"/>
    <w:rsid w:val="007B2A94"/>
    <w:rsid w:val="007C398A"/>
    <w:rsid w:val="008342FF"/>
    <w:rsid w:val="008559C4"/>
    <w:rsid w:val="00855E3A"/>
    <w:rsid w:val="008606EB"/>
    <w:rsid w:val="00867B75"/>
    <w:rsid w:val="008D43C8"/>
    <w:rsid w:val="00922CB9"/>
    <w:rsid w:val="00986164"/>
    <w:rsid w:val="009A5BE8"/>
    <w:rsid w:val="009E5CD9"/>
    <w:rsid w:val="009E736B"/>
    <w:rsid w:val="009F7FC0"/>
    <w:rsid w:val="00A26421"/>
    <w:rsid w:val="00A27476"/>
    <w:rsid w:val="00A4293B"/>
    <w:rsid w:val="00A67D50"/>
    <w:rsid w:val="00A8239A"/>
    <w:rsid w:val="00A8691A"/>
    <w:rsid w:val="00A91B27"/>
    <w:rsid w:val="00AC1946"/>
    <w:rsid w:val="00AF0638"/>
    <w:rsid w:val="00B0364A"/>
    <w:rsid w:val="00B1451B"/>
    <w:rsid w:val="00B40063"/>
    <w:rsid w:val="00B41F61"/>
    <w:rsid w:val="00B94269"/>
    <w:rsid w:val="00BA46E6"/>
    <w:rsid w:val="00BB1CB7"/>
    <w:rsid w:val="00BE2E3D"/>
    <w:rsid w:val="00BF08BB"/>
    <w:rsid w:val="00C07482"/>
    <w:rsid w:val="00C44D36"/>
    <w:rsid w:val="00C56C72"/>
    <w:rsid w:val="00CA6457"/>
    <w:rsid w:val="00CB4FD8"/>
    <w:rsid w:val="00CC7CC4"/>
    <w:rsid w:val="00CE201E"/>
    <w:rsid w:val="00CE5CFE"/>
    <w:rsid w:val="00D17F2E"/>
    <w:rsid w:val="00D30354"/>
    <w:rsid w:val="00DA3006"/>
    <w:rsid w:val="00DE46E2"/>
    <w:rsid w:val="00DF42A0"/>
    <w:rsid w:val="00E22336"/>
    <w:rsid w:val="00E34EF3"/>
    <w:rsid w:val="00E40335"/>
    <w:rsid w:val="00E769FE"/>
    <w:rsid w:val="00EA1074"/>
    <w:rsid w:val="00EA2CBE"/>
    <w:rsid w:val="00F167FB"/>
    <w:rsid w:val="00F32FEE"/>
    <w:rsid w:val="00F730E0"/>
    <w:rsid w:val="00FA1A0F"/>
    <w:rsid w:val="00FB10BB"/>
    <w:rsid w:val="00FC62A8"/>
    <w:rsid w:val="68B752C2"/>
    <w:rsid w:val="69094EAC"/>
    <w:rsid w:val="7A7F22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70A"/>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70470A"/>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70470A"/>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70470A"/>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70470A"/>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70470A"/>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70470A"/>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70470A"/>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70470A"/>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70470A"/>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70470A"/>
    <w:rPr>
      <w:rFonts w:ascii="Cambria" w:eastAsia="宋体" w:hAnsi="Cambria" w:cs="Times New Roman"/>
      <w:b/>
      <w:bCs/>
      <w:kern w:val="32"/>
      <w:sz w:val="32"/>
      <w:szCs w:val="32"/>
    </w:rPr>
  </w:style>
  <w:style w:type="character" w:customStyle="1" w:styleId="2Char">
    <w:name w:val="标题 2 Char"/>
    <w:basedOn w:val="a0"/>
    <w:link w:val="2"/>
    <w:uiPriority w:val="99"/>
    <w:semiHidden/>
    <w:locked/>
    <w:rsid w:val="0070470A"/>
    <w:rPr>
      <w:rFonts w:ascii="Cambria" w:eastAsia="宋体" w:hAnsi="Cambria" w:cs="Times New Roman"/>
      <w:b/>
      <w:bCs/>
      <w:i/>
      <w:iCs/>
      <w:sz w:val="28"/>
      <w:szCs w:val="28"/>
    </w:rPr>
  </w:style>
  <w:style w:type="character" w:customStyle="1" w:styleId="3Char">
    <w:name w:val="标题 3 Char"/>
    <w:basedOn w:val="a0"/>
    <w:link w:val="3"/>
    <w:uiPriority w:val="99"/>
    <w:semiHidden/>
    <w:locked/>
    <w:rsid w:val="0070470A"/>
    <w:rPr>
      <w:rFonts w:ascii="Cambria" w:eastAsia="宋体" w:hAnsi="Cambria" w:cs="Times New Roman"/>
      <w:b/>
      <w:bCs/>
      <w:sz w:val="26"/>
      <w:szCs w:val="26"/>
    </w:rPr>
  </w:style>
  <w:style w:type="character" w:customStyle="1" w:styleId="4Char">
    <w:name w:val="标题 4 Char"/>
    <w:basedOn w:val="a0"/>
    <w:link w:val="4"/>
    <w:uiPriority w:val="99"/>
    <w:semiHidden/>
    <w:locked/>
    <w:rsid w:val="0070470A"/>
    <w:rPr>
      <w:rFonts w:cs="Times New Roman"/>
      <w:b/>
      <w:bCs/>
      <w:sz w:val="28"/>
      <w:szCs w:val="28"/>
    </w:rPr>
  </w:style>
  <w:style w:type="character" w:customStyle="1" w:styleId="5Char">
    <w:name w:val="标题 5 Char"/>
    <w:basedOn w:val="a0"/>
    <w:link w:val="5"/>
    <w:uiPriority w:val="99"/>
    <w:semiHidden/>
    <w:locked/>
    <w:rsid w:val="0070470A"/>
    <w:rPr>
      <w:rFonts w:cs="Times New Roman"/>
      <w:b/>
      <w:bCs/>
      <w:i/>
      <w:iCs/>
      <w:sz w:val="26"/>
      <w:szCs w:val="26"/>
    </w:rPr>
  </w:style>
  <w:style w:type="character" w:customStyle="1" w:styleId="6Char">
    <w:name w:val="标题 6 Char"/>
    <w:basedOn w:val="a0"/>
    <w:link w:val="6"/>
    <w:uiPriority w:val="99"/>
    <w:semiHidden/>
    <w:locked/>
    <w:rsid w:val="0070470A"/>
    <w:rPr>
      <w:rFonts w:cs="Times New Roman"/>
      <w:b/>
      <w:bCs/>
    </w:rPr>
  </w:style>
  <w:style w:type="character" w:customStyle="1" w:styleId="7Char">
    <w:name w:val="标题 7 Char"/>
    <w:basedOn w:val="a0"/>
    <w:link w:val="7"/>
    <w:uiPriority w:val="99"/>
    <w:semiHidden/>
    <w:locked/>
    <w:rsid w:val="0070470A"/>
    <w:rPr>
      <w:rFonts w:cs="Times New Roman"/>
      <w:sz w:val="24"/>
      <w:szCs w:val="24"/>
    </w:rPr>
  </w:style>
  <w:style w:type="character" w:customStyle="1" w:styleId="8Char">
    <w:name w:val="标题 8 Char"/>
    <w:basedOn w:val="a0"/>
    <w:link w:val="8"/>
    <w:uiPriority w:val="99"/>
    <w:semiHidden/>
    <w:locked/>
    <w:rsid w:val="0070470A"/>
    <w:rPr>
      <w:rFonts w:cs="Times New Roman"/>
      <w:i/>
      <w:iCs/>
      <w:sz w:val="24"/>
      <w:szCs w:val="24"/>
    </w:rPr>
  </w:style>
  <w:style w:type="character" w:customStyle="1" w:styleId="9Char">
    <w:name w:val="标题 9 Char"/>
    <w:basedOn w:val="a0"/>
    <w:link w:val="9"/>
    <w:uiPriority w:val="99"/>
    <w:semiHidden/>
    <w:locked/>
    <w:rsid w:val="0070470A"/>
    <w:rPr>
      <w:rFonts w:ascii="Cambria" w:eastAsia="宋体" w:hAnsi="Cambria" w:cs="Times New Roman"/>
    </w:rPr>
  </w:style>
  <w:style w:type="paragraph" w:styleId="a3">
    <w:name w:val="Balloon Text"/>
    <w:basedOn w:val="a"/>
    <w:link w:val="Char"/>
    <w:uiPriority w:val="99"/>
    <w:semiHidden/>
    <w:rsid w:val="0070470A"/>
    <w:rPr>
      <w:sz w:val="18"/>
      <w:szCs w:val="18"/>
    </w:rPr>
  </w:style>
  <w:style w:type="character" w:customStyle="1" w:styleId="Char">
    <w:name w:val="批注框文本 Char"/>
    <w:basedOn w:val="a0"/>
    <w:link w:val="a3"/>
    <w:uiPriority w:val="99"/>
    <w:semiHidden/>
    <w:locked/>
    <w:rsid w:val="0070470A"/>
    <w:rPr>
      <w:rFonts w:ascii="Times New Roman" w:eastAsia="宋体" w:hAnsi="Times New Roman" w:cs="Times New Roman"/>
      <w:kern w:val="2"/>
      <w:sz w:val="18"/>
      <w:szCs w:val="18"/>
    </w:rPr>
  </w:style>
  <w:style w:type="paragraph" w:styleId="a4">
    <w:name w:val="footer"/>
    <w:basedOn w:val="a"/>
    <w:link w:val="Char0"/>
    <w:uiPriority w:val="99"/>
    <w:rsid w:val="0070470A"/>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70470A"/>
    <w:rPr>
      <w:rFonts w:ascii="Calibri" w:eastAsia="宋体" w:hAnsi="Calibri" w:cs="Times New Roman"/>
      <w:kern w:val="2"/>
      <w:sz w:val="18"/>
      <w:szCs w:val="18"/>
    </w:rPr>
  </w:style>
  <w:style w:type="paragraph" w:styleId="a5">
    <w:name w:val="header"/>
    <w:basedOn w:val="a"/>
    <w:link w:val="Char1"/>
    <w:uiPriority w:val="99"/>
    <w:rsid w:val="0070470A"/>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70470A"/>
    <w:rPr>
      <w:rFonts w:ascii="Calibri" w:eastAsia="宋体" w:hAnsi="Calibri" w:cs="Times New Roman"/>
      <w:kern w:val="2"/>
      <w:sz w:val="18"/>
      <w:szCs w:val="18"/>
    </w:rPr>
  </w:style>
  <w:style w:type="paragraph" w:styleId="a6">
    <w:name w:val="Subtitle"/>
    <w:basedOn w:val="a"/>
    <w:next w:val="a"/>
    <w:link w:val="Char2"/>
    <w:uiPriority w:val="99"/>
    <w:qFormat/>
    <w:rsid w:val="0070470A"/>
    <w:pPr>
      <w:widowControl/>
      <w:spacing w:after="60"/>
      <w:jc w:val="center"/>
      <w:outlineLvl w:val="1"/>
    </w:pPr>
    <w:rPr>
      <w:rFonts w:ascii="Cambria" w:hAnsi="Cambria"/>
      <w:kern w:val="0"/>
      <w:sz w:val="24"/>
    </w:rPr>
  </w:style>
  <w:style w:type="character" w:customStyle="1" w:styleId="Char2">
    <w:name w:val="副标题 Char"/>
    <w:basedOn w:val="a0"/>
    <w:link w:val="a6"/>
    <w:uiPriority w:val="99"/>
    <w:locked/>
    <w:rsid w:val="0070470A"/>
    <w:rPr>
      <w:rFonts w:ascii="Cambria" w:eastAsia="宋体" w:hAnsi="Cambria" w:cs="Times New Roman"/>
      <w:sz w:val="24"/>
      <w:szCs w:val="24"/>
    </w:rPr>
  </w:style>
  <w:style w:type="paragraph" w:styleId="a7">
    <w:name w:val="Title"/>
    <w:basedOn w:val="a"/>
    <w:next w:val="a"/>
    <w:link w:val="Char3"/>
    <w:uiPriority w:val="99"/>
    <w:qFormat/>
    <w:rsid w:val="0070470A"/>
    <w:pPr>
      <w:widowControl/>
      <w:spacing w:before="240" w:after="60"/>
      <w:jc w:val="center"/>
      <w:outlineLvl w:val="0"/>
    </w:pPr>
    <w:rPr>
      <w:rFonts w:ascii="Cambria" w:hAnsi="Cambria"/>
      <w:b/>
      <w:bCs/>
      <w:kern w:val="28"/>
      <w:sz w:val="32"/>
      <w:szCs w:val="32"/>
    </w:rPr>
  </w:style>
  <w:style w:type="character" w:customStyle="1" w:styleId="Char3">
    <w:name w:val="标题 Char"/>
    <w:basedOn w:val="a0"/>
    <w:link w:val="a7"/>
    <w:uiPriority w:val="99"/>
    <w:locked/>
    <w:rsid w:val="0070470A"/>
    <w:rPr>
      <w:rFonts w:ascii="Cambria" w:eastAsia="宋体" w:hAnsi="Cambria" w:cs="Times New Roman"/>
      <w:b/>
      <w:bCs/>
      <w:kern w:val="28"/>
      <w:sz w:val="32"/>
      <w:szCs w:val="32"/>
    </w:rPr>
  </w:style>
  <w:style w:type="character" w:styleId="a8">
    <w:name w:val="Strong"/>
    <w:basedOn w:val="a0"/>
    <w:uiPriority w:val="99"/>
    <w:qFormat/>
    <w:rsid w:val="0070470A"/>
    <w:rPr>
      <w:rFonts w:cs="Times New Roman"/>
      <w:b/>
      <w:bCs/>
    </w:rPr>
  </w:style>
  <w:style w:type="character" w:styleId="a9">
    <w:name w:val="Emphasis"/>
    <w:basedOn w:val="a0"/>
    <w:uiPriority w:val="99"/>
    <w:qFormat/>
    <w:rsid w:val="0070470A"/>
    <w:rPr>
      <w:rFonts w:ascii="Calibri" w:hAnsi="Calibri" w:cs="Times New Roman"/>
      <w:b/>
      <w:i/>
      <w:iCs/>
    </w:rPr>
  </w:style>
  <w:style w:type="paragraph" w:styleId="aa">
    <w:name w:val="No Spacing"/>
    <w:basedOn w:val="a"/>
    <w:uiPriority w:val="99"/>
    <w:qFormat/>
    <w:rsid w:val="0070470A"/>
    <w:pPr>
      <w:widowControl/>
      <w:jc w:val="left"/>
    </w:pPr>
    <w:rPr>
      <w:rFonts w:ascii="Calibri" w:hAnsi="Calibri"/>
      <w:kern w:val="0"/>
      <w:sz w:val="24"/>
      <w:szCs w:val="32"/>
      <w:lang w:eastAsia="en-US"/>
    </w:rPr>
  </w:style>
  <w:style w:type="paragraph" w:styleId="ab">
    <w:name w:val="List Paragraph"/>
    <w:basedOn w:val="a"/>
    <w:uiPriority w:val="99"/>
    <w:qFormat/>
    <w:rsid w:val="0070470A"/>
    <w:pPr>
      <w:widowControl/>
      <w:ind w:left="720"/>
      <w:contextualSpacing/>
      <w:jc w:val="left"/>
    </w:pPr>
    <w:rPr>
      <w:rFonts w:ascii="Calibri" w:hAnsi="Calibri"/>
      <w:kern w:val="0"/>
      <w:sz w:val="24"/>
      <w:lang w:eastAsia="en-US"/>
    </w:rPr>
  </w:style>
  <w:style w:type="paragraph" w:styleId="ac">
    <w:name w:val="Quote"/>
    <w:basedOn w:val="a"/>
    <w:next w:val="a"/>
    <w:link w:val="Char4"/>
    <w:uiPriority w:val="99"/>
    <w:qFormat/>
    <w:rsid w:val="0070470A"/>
    <w:pPr>
      <w:widowControl/>
      <w:jc w:val="left"/>
    </w:pPr>
    <w:rPr>
      <w:rFonts w:ascii="Calibri" w:hAnsi="Calibri"/>
      <w:i/>
      <w:kern w:val="0"/>
      <w:sz w:val="24"/>
    </w:rPr>
  </w:style>
  <w:style w:type="character" w:customStyle="1" w:styleId="Char4">
    <w:name w:val="引用 Char"/>
    <w:basedOn w:val="a0"/>
    <w:link w:val="ac"/>
    <w:uiPriority w:val="99"/>
    <w:locked/>
    <w:rsid w:val="0070470A"/>
    <w:rPr>
      <w:rFonts w:cs="Times New Roman"/>
      <w:i/>
      <w:sz w:val="24"/>
      <w:szCs w:val="24"/>
    </w:rPr>
  </w:style>
  <w:style w:type="paragraph" w:styleId="ad">
    <w:name w:val="Intense Quote"/>
    <w:basedOn w:val="a"/>
    <w:next w:val="a"/>
    <w:link w:val="Char5"/>
    <w:uiPriority w:val="99"/>
    <w:qFormat/>
    <w:rsid w:val="0070470A"/>
    <w:pPr>
      <w:widowControl/>
      <w:ind w:left="720" w:right="720"/>
      <w:jc w:val="left"/>
    </w:pPr>
    <w:rPr>
      <w:rFonts w:ascii="Calibri" w:hAnsi="Calibri"/>
      <w:b/>
      <w:i/>
      <w:kern w:val="0"/>
      <w:sz w:val="24"/>
      <w:szCs w:val="22"/>
    </w:rPr>
  </w:style>
  <w:style w:type="character" w:customStyle="1" w:styleId="Char5">
    <w:name w:val="明显引用 Char"/>
    <w:basedOn w:val="a0"/>
    <w:link w:val="ad"/>
    <w:uiPriority w:val="99"/>
    <w:locked/>
    <w:rsid w:val="0070470A"/>
    <w:rPr>
      <w:rFonts w:cs="Times New Roman"/>
      <w:b/>
      <w:i/>
      <w:sz w:val="24"/>
    </w:rPr>
  </w:style>
  <w:style w:type="character" w:customStyle="1" w:styleId="10">
    <w:name w:val="不明显强调1"/>
    <w:uiPriority w:val="99"/>
    <w:rsid w:val="0070470A"/>
    <w:rPr>
      <w:i/>
      <w:color w:val="5A5A5A"/>
    </w:rPr>
  </w:style>
  <w:style w:type="character" w:customStyle="1" w:styleId="11">
    <w:name w:val="明显强调1"/>
    <w:basedOn w:val="a0"/>
    <w:uiPriority w:val="99"/>
    <w:rsid w:val="0070470A"/>
    <w:rPr>
      <w:rFonts w:cs="Times New Roman"/>
      <w:b/>
      <w:i/>
      <w:sz w:val="24"/>
      <w:szCs w:val="24"/>
      <w:u w:val="single"/>
    </w:rPr>
  </w:style>
  <w:style w:type="character" w:customStyle="1" w:styleId="12">
    <w:name w:val="不明显参考1"/>
    <w:basedOn w:val="a0"/>
    <w:uiPriority w:val="99"/>
    <w:rsid w:val="0070470A"/>
    <w:rPr>
      <w:rFonts w:cs="Times New Roman"/>
      <w:sz w:val="24"/>
      <w:szCs w:val="24"/>
      <w:u w:val="single"/>
    </w:rPr>
  </w:style>
  <w:style w:type="character" w:customStyle="1" w:styleId="13">
    <w:name w:val="明显参考1"/>
    <w:basedOn w:val="a0"/>
    <w:uiPriority w:val="99"/>
    <w:rsid w:val="0070470A"/>
    <w:rPr>
      <w:rFonts w:cs="Times New Roman"/>
      <w:b/>
      <w:sz w:val="24"/>
      <w:u w:val="single"/>
    </w:rPr>
  </w:style>
  <w:style w:type="character" w:customStyle="1" w:styleId="14">
    <w:name w:val="书籍标题1"/>
    <w:basedOn w:val="a0"/>
    <w:uiPriority w:val="99"/>
    <w:rsid w:val="0070470A"/>
    <w:rPr>
      <w:rFonts w:ascii="Cambria" w:eastAsia="宋体" w:hAnsi="Cambria" w:cs="Times New Roman"/>
      <w:b/>
      <w:i/>
      <w:sz w:val="24"/>
      <w:szCs w:val="24"/>
    </w:rPr>
  </w:style>
  <w:style w:type="paragraph" w:customStyle="1" w:styleId="TOC1">
    <w:name w:val="TOC 标题1"/>
    <w:basedOn w:val="1"/>
    <w:next w:val="a"/>
    <w:uiPriority w:val="99"/>
    <w:semiHidden/>
    <w:rsid w:val="0070470A"/>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388</Words>
  <Characters>2214</Characters>
  <Application>Microsoft Office Word</Application>
  <DocSecurity>0</DocSecurity>
  <Lines>18</Lines>
  <Paragraphs>5</Paragraphs>
  <ScaleCrop>false</ScaleCrop>
  <Company>微软中国</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微软用户</cp:lastModifiedBy>
  <cp:revision>50</cp:revision>
  <cp:lastPrinted>2018-12-31T10:56:00Z</cp:lastPrinted>
  <dcterms:created xsi:type="dcterms:W3CDTF">2018-08-15T02:06:00Z</dcterms:created>
  <dcterms:modified xsi:type="dcterms:W3CDTF">2019-11-23T08:08:00Z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