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cs="黑体"/>
          <w:sz w:val="32"/>
          <w:szCs w:val="32"/>
        </w:rPr>
      </w:pPr>
      <w:r>
        <w:rPr>
          <w:rFonts w:hint="eastAsia" w:ascii="黑体" w:hAnsi="黑体" w:eastAsia="黑体" w:cs="黑体"/>
          <w:sz w:val="32"/>
          <w:szCs w:val="32"/>
        </w:rPr>
        <w:t>附件</w:t>
      </w:r>
      <w:r>
        <w:rPr>
          <w:rFonts w:ascii="黑体" w:hAnsi="黑体" w:eastAsia="黑体" w:cs="黑体"/>
          <w:sz w:val="32"/>
          <w:szCs w:val="32"/>
        </w:rPr>
        <w:t>1</w:t>
      </w:r>
      <w:r>
        <w:rPr>
          <w:rFonts w:hint="eastAsia" w:ascii="黑体" w:hAnsi="黑体" w:eastAsia="黑体" w:cs="黑体"/>
          <w:sz w:val="32"/>
          <w:szCs w:val="32"/>
        </w:rPr>
        <w:t>：</w:t>
      </w:r>
      <w:r>
        <w:rPr>
          <w:rFonts w:ascii="黑体" w:hAnsi="黑体" w:eastAsia="黑体" w:cs="黑体"/>
          <w:sz w:val="32"/>
          <w:szCs w:val="32"/>
        </w:rPr>
        <w:t xml:space="preserve">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ascii="方正小标宋_GBK" w:hAnsi="宋体" w:eastAsia="方正小标宋_GBK" w:cs="方正小标宋_GBK"/>
          <w:sz w:val="44"/>
          <w:szCs w:val="44"/>
        </w:rPr>
        <w:t>2018</w:t>
      </w:r>
      <w:r>
        <w:rPr>
          <w:rFonts w:hint="eastAsia" w:ascii="方正小标宋_GBK" w:hAnsi="宋体" w:eastAsia="方正小标宋_GBK" w:cs="方正小标宋_GBK"/>
          <w:sz w:val="44"/>
          <w:szCs w:val="44"/>
        </w:rPr>
        <w:t>年度新疆喀什地区叶城县妇幼保健院部门决算公开说明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kern w:val="0"/>
          <w:sz w:val="32"/>
          <w:szCs w:val="32"/>
        </w:rPr>
      </w:pPr>
      <w:r>
        <w:rPr>
          <w:rFonts w:hint="eastAsia" w:ascii="黑体" w:hAnsi="黑体" w:eastAsia="黑体" w:cs="黑体"/>
          <w:kern w:val="0"/>
          <w:sz w:val="32"/>
          <w:szCs w:val="32"/>
        </w:rPr>
        <w:t>目</w:t>
      </w:r>
      <w:r>
        <w:rPr>
          <w:rFonts w:ascii="黑体" w:hAnsi="黑体" w:eastAsia="黑体" w:cs="黑体"/>
          <w:kern w:val="0"/>
          <w:sz w:val="32"/>
          <w:szCs w:val="32"/>
        </w:rPr>
        <w:t xml:space="preserve">  </w:t>
      </w:r>
      <w:r>
        <w:rPr>
          <w:rFonts w:hint="eastAsia" w:ascii="黑体" w:hAnsi="黑体" w:eastAsia="黑体" w:cs="黑体"/>
          <w:kern w:val="0"/>
          <w:sz w:val="32"/>
          <w:szCs w:val="32"/>
        </w:rPr>
        <w:t>录</w:t>
      </w:r>
    </w:p>
    <w:p>
      <w:pPr>
        <w:spacing w:line="540" w:lineRule="exact"/>
        <w:rPr>
          <w:rFonts w:ascii="仿宋_GB2312" w:hAnsi="宋体" w:eastAsia="仿宋_GB2312"/>
          <w:b/>
          <w:bCs/>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第一部分</w:t>
      </w:r>
      <w:r>
        <w:rPr>
          <w:rFonts w:ascii="黑体" w:hAnsi="黑体" w:eastAsia="黑体" w:cs="黑体"/>
          <w:kern w:val="0"/>
          <w:sz w:val="32"/>
          <w:szCs w:val="32"/>
        </w:rPr>
        <w:t xml:space="preserve"> </w:t>
      </w:r>
      <w:r>
        <w:rPr>
          <w:rFonts w:hint="eastAsia" w:ascii="黑体" w:hAnsi="黑体" w:eastAsia="黑体" w:cs="黑体"/>
          <w:kern w:val="0"/>
          <w:sz w:val="32"/>
          <w:szCs w:val="32"/>
        </w:rPr>
        <w:t>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二、</w:t>
      </w:r>
      <w:r>
        <w:rPr>
          <w:rFonts w:hint="eastAsia" w:ascii="仿宋_GB2312" w:eastAsia="仿宋_GB2312" w:cs="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第二部分</w:t>
      </w:r>
      <w:r>
        <w:rPr>
          <w:rFonts w:ascii="黑体" w:hAnsi="黑体" w:eastAsia="黑体" w:cs="黑体"/>
          <w:kern w:val="0"/>
          <w:sz w:val="32"/>
          <w:szCs w:val="32"/>
        </w:rPr>
        <w:t xml:space="preserve"> </w:t>
      </w:r>
      <w:r>
        <w:rPr>
          <w:rFonts w:hint="eastAsia" w:ascii="黑体" w:hAnsi="黑体" w:eastAsia="黑体" w:cs="黑体"/>
          <w:kern w:val="0"/>
          <w:sz w:val="32"/>
          <w:szCs w:val="32"/>
        </w:rPr>
        <w:t>部门决算情况说明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cs="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cs="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第三部分</w:t>
      </w:r>
      <w:r>
        <w:rPr>
          <w:rFonts w:ascii="黑体" w:hAnsi="黑体" w:eastAsia="黑体" w:cs="黑体"/>
          <w:kern w:val="0"/>
          <w:sz w:val="32"/>
          <w:szCs w:val="32"/>
        </w:rPr>
        <w:t xml:space="preserve"> </w:t>
      </w:r>
      <w:r>
        <w:rPr>
          <w:rFonts w:hint="eastAsia" w:ascii="黑体" w:hAnsi="黑体" w:eastAsia="黑体" w:cs="黑体"/>
          <w:kern w:val="0"/>
          <w:sz w:val="32"/>
          <w:szCs w:val="32"/>
        </w:rPr>
        <w:t>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第四部分</w:t>
      </w:r>
      <w:r>
        <w:rPr>
          <w:rFonts w:ascii="黑体" w:hAnsi="黑体" w:eastAsia="黑体" w:cs="黑体"/>
          <w:kern w:val="0"/>
          <w:sz w:val="32"/>
          <w:szCs w:val="32"/>
        </w:rPr>
        <w:t xml:space="preserve"> </w:t>
      </w:r>
      <w:r>
        <w:rPr>
          <w:rFonts w:hint="eastAsia" w:ascii="黑体" w:hAnsi="黑体" w:eastAsia="黑体" w:cs="黑体"/>
          <w:kern w:val="0"/>
          <w:sz w:val="32"/>
          <w:szCs w:val="32"/>
        </w:rPr>
        <w:t>部</w:t>
      </w:r>
      <w:r>
        <w:rPr>
          <w:rFonts w:hint="eastAsia" w:ascii="黑体" w:hAnsi="黑体" w:eastAsia="黑体" w:cs="黑体"/>
          <w:sz w:val="32"/>
          <w:szCs w:val="32"/>
        </w:rPr>
        <w:t>门决算公开的</w:t>
      </w:r>
      <w:r>
        <w:rPr>
          <w:rFonts w:ascii="黑体" w:hAnsi="黑体" w:eastAsia="黑体" w:cs="黑体"/>
          <w:sz w:val="32"/>
          <w:szCs w:val="32"/>
        </w:rPr>
        <w:t>8</w:t>
      </w:r>
      <w:r>
        <w:rPr>
          <w:rFonts w:hint="eastAsia" w:ascii="黑体" w:hAnsi="黑体" w:eastAsia="黑体" w:cs="黑体"/>
          <w:sz w:val="32"/>
          <w:szCs w:val="32"/>
        </w:rPr>
        <w:t>张报表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cs="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部门单位概况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一、主要职能</w:t>
      </w:r>
    </w:p>
    <w:p>
      <w:pPr>
        <w:spacing w:line="500" w:lineRule="exact"/>
        <w:rPr>
          <w:rFonts w:ascii="黑体" w:hAnsi="黑体" w:eastAsia="黑体"/>
          <w:kern w:val="0"/>
          <w:sz w:val="32"/>
          <w:szCs w:val="32"/>
        </w:rPr>
      </w:pPr>
      <w:r>
        <w:rPr>
          <w:rFonts w:ascii="仿宋_GB2312" w:eastAsia="仿宋_GB2312" w:cs="仿宋_GB2312"/>
          <w:sz w:val="32"/>
          <w:szCs w:val="32"/>
        </w:rPr>
        <w:t xml:space="preserve">    </w:t>
      </w:r>
      <w:r>
        <w:rPr>
          <w:rFonts w:hint="eastAsia" w:ascii="仿宋_GB2312" w:eastAsia="仿宋_GB2312" w:cs="仿宋_GB2312"/>
          <w:sz w:val="32"/>
          <w:szCs w:val="32"/>
        </w:rPr>
        <w:t>为全县妇女儿童身体健康提供保建服务、妇女保健、儿童保健、妇女病普查、遗传病筛查、高危孕妇筛查、监测与监护高危新生儿筛查治疗与监护儿童疾病防治、妇幼卫生保健人员培训、妇幼保健咨询。</w:t>
      </w:r>
      <w:r>
        <w:rPr>
          <w:rFonts w:ascii="仿宋_GB2312" w:eastAsia="仿宋_GB2312" w:cs="仿宋_GB2312"/>
          <w:sz w:val="32"/>
          <w:szCs w:val="32"/>
        </w:rPr>
        <w:t xml:space="preserve"> </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二、机构设置情况</w:t>
      </w:r>
    </w:p>
    <w:p>
      <w:pPr>
        <w:spacing w:line="540" w:lineRule="exact"/>
        <w:ind w:firstLine="640" w:firstLineChars="200"/>
        <w:rPr>
          <w:rFonts w:ascii="仿宋_GB2312" w:hAnsi="宋体" w:eastAsia="仿宋_GB2312"/>
          <w:kern w:val="0"/>
          <w:sz w:val="32"/>
          <w:szCs w:val="32"/>
        </w:rPr>
      </w:pPr>
      <w:bookmarkStart w:id="3" w:name="OLE_LINK51"/>
      <w:r>
        <w:rPr>
          <w:rFonts w:hint="eastAsia" w:ascii="仿宋_GB2312" w:eastAsia="仿宋_GB2312" w:cs="仿宋_GB2312"/>
          <w:sz w:val="32"/>
          <w:szCs w:val="32"/>
        </w:rPr>
        <w:t>从决算单位构成看，新疆喀什地区叶城县妇幼保健院部门决算包括：新疆喀什地区叶城县妇幼保健院部门本级决算、所属单位决算等。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cs="仿宋_GB2312"/>
          <w:sz w:val="32"/>
          <w:szCs w:val="32"/>
        </w:rPr>
        <w:t>纳入新疆喀什地区叶城县妇幼保健院</w:t>
      </w:r>
      <w:r>
        <w:rPr>
          <w:rFonts w:ascii="仿宋_GB2312" w:eastAsia="仿宋_GB2312" w:cs="仿宋_GB2312"/>
          <w:sz w:val="32"/>
          <w:szCs w:val="32"/>
        </w:rPr>
        <w:t>2018</w:t>
      </w:r>
      <w:r>
        <w:rPr>
          <w:rFonts w:hint="eastAsia" w:ascii="仿宋_GB2312" w:eastAsia="仿宋_GB2312" w:cs="仿宋_GB2312"/>
          <w:sz w:val="32"/>
          <w:szCs w:val="32"/>
        </w:rPr>
        <w:t>年部门决算编制范围的单位名单见下表</w:t>
      </w:r>
      <w:r>
        <w:rPr>
          <w:rFonts w:hint="eastAsia" w:ascii="仿宋_GB2312" w:eastAsia="仿宋_GB2312" w:cs="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序号</w:t>
            </w:r>
          </w:p>
        </w:tc>
        <w:tc>
          <w:tcPr>
            <w:tcW w:w="3870"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单位名称</w:t>
            </w:r>
          </w:p>
        </w:tc>
        <w:tc>
          <w:tcPr>
            <w:tcW w:w="2538" w:type="dxa"/>
            <w:vAlign w:val="center"/>
          </w:tcPr>
          <w:p>
            <w:pPr>
              <w:spacing w:line="500" w:lineRule="exact"/>
              <w:ind w:firstLine="1280" w:firstLineChars="400"/>
              <w:rPr>
                <w:rFonts w:ascii="仿宋_GB2312" w:eastAsia="仿宋_GB2312"/>
                <w:color w:val="000000"/>
                <w:sz w:val="32"/>
                <w:szCs w:val="32"/>
                <w:highlight w:val="yellow"/>
              </w:rPr>
            </w:pPr>
            <w:r>
              <w:rPr>
                <w:rFonts w:hint="eastAsia" w:ascii="仿宋_GB2312" w:eastAsia="仿宋_GB2312" w:cs="仿宋_GB2312"/>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cs="仿宋_GB2312"/>
                <w:position w:val="-1"/>
                <w:sz w:val="32"/>
                <w:szCs w:val="32"/>
              </w:rPr>
              <w:t>1</w:t>
            </w:r>
          </w:p>
        </w:tc>
        <w:tc>
          <w:tcPr>
            <w:tcW w:w="3870" w:type="dxa"/>
          </w:tcPr>
          <w:p>
            <w:pPr>
              <w:spacing w:line="500" w:lineRule="exact"/>
              <w:ind w:firstLine="640" w:firstLineChars="200"/>
              <w:jc w:val="left"/>
            </w:pPr>
            <w:r>
              <w:rPr>
                <w:rFonts w:hint="eastAsia" w:ascii="仿宋_GB2312" w:eastAsia="仿宋_GB2312" w:cs="仿宋_GB2312"/>
                <w:position w:val="-1"/>
                <w:sz w:val="32"/>
                <w:szCs w:val="32"/>
              </w:rPr>
              <w:t>新疆喀什地区叶城县妇幼保健院</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kern w:val="0"/>
          <w:sz w:val="32"/>
          <w:szCs w:val="32"/>
        </w:rPr>
      </w:pPr>
    </w:p>
    <w:p>
      <w:pPr>
        <w:spacing w:line="500" w:lineRule="exact"/>
        <w:rPr>
          <w:rFonts w:ascii="仿宋_GB2312" w:hAnsi="宋体" w:eastAsia="仿宋_GB2312"/>
          <w:kern w:val="0"/>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w:t>
      </w:r>
      <w:r>
        <w:rPr>
          <w:rFonts w:hint="eastAsia" w:ascii="黑体" w:hAnsi="黑体" w:eastAsia="黑体" w:cs="黑体"/>
          <w:sz w:val="32"/>
          <w:szCs w:val="32"/>
        </w:rPr>
        <w:t>部门决算情况说明</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（一）部门收入支出决算总体情况说明</w:t>
      </w:r>
    </w:p>
    <w:p>
      <w:pPr>
        <w:spacing w:line="540" w:lineRule="exact"/>
        <w:ind w:firstLine="640" w:firstLineChars="200"/>
        <w:rPr>
          <w:rFonts w:ascii="仿宋_GB2312" w:hAnsi="Calibri" w:eastAsia="仿宋_GB2312"/>
          <w:color w:val="000000"/>
          <w:sz w:val="32"/>
          <w:szCs w:val="32"/>
          <w:lang w:val="en-GB"/>
        </w:rPr>
      </w:pPr>
      <w:bookmarkStart w:id="4" w:name="OLE_LINK100"/>
      <w:bookmarkStart w:id="5" w:name="OLE_LINK99"/>
      <w:bookmarkStart w:id="6" w:name="OLE_LINK52"/>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年度收入</w:t>
      </w:r>
      <w:r>
        <w:rPr>
          <w:rFonts w:ascii="仿宋_GB2312" w:eastAsia="仿宋_GB2312" w:cs="仿宋_GB2312"/>
          <w:sz w:val="32"/>
          <w:szCs w:val="32"/>
        </w:rPr>
        <w:t>1,799</w:t>
      </w:r>
      <w:r>
        <w:rPr>
          <w:rFonts w:hint="eastAsia" w:ascii="仿宋_GB2312" w:eastAsia="仿宋_GB2312" w:cs="仿宋_GB2312"/>
          <w:color w:val="000000"/>
          <w:sz w:val="32"/>
          <w:szCs w:val="32"/>
        </w:rPr>
        <w:t>万元</w:t>
      </w:r>
      <w:bookmarkEnd w:id="4"/>
      <w:bookmarkEnd w:id="5"/>
      <w:r>
        <w:rPr>
          <w:rFonts w:hint="eastAsia" w:ascii="仿宋_GB2312" w:eastAsia="仿宋_GB2312" w:cs="仿宋_GB2312"/>
          <w:sz w:val="32"/>
          <w:szCs w:val="32"/>
        </w:rPr>
        <w:t>，与上年相比，增加</w:t>
      </w:r>
      <w:r>
        <w:rPr>
          <w:rFonts w:ascii="仿宋_GB2312" w:eastAsia="仿宋_GB2312" w:cs="仿宋_GB2312"/>
          <w:sz w:val="32"/>
          <w:szCs w:val="32"/>
        </w:rPr>
        <w:t>1,322.24</w:t>
      </w:r>
      <w:r>
        <w:rPr>
          <w:rFonts w:hint="eastAsia" w:ascii="仿宋_GB2312" w:eastAsia="仿宋_GB2312" w:cs="仿宋_GB2312"/>
          <w:sz w:val="32"/>
          <w:szCs w:val="32"/>
        </w:rPr>
        <w:t>万元，增长</w:t>
      </w:r>
      <w:r>
        <w:rPr>
          <w:rFonts w:ascii="仿宋_GB2312" w:eastAsia="仿宋_GB2312" w:cs="仿宋_GB2312"/>
          <w:sz w:val="32"/>
          <w:szCs w:val="32"/>
        </w:rPr>
        <w:t>277.34%</w:t>
      </w:r>
      <w:r>
        <w:rPr>
          <w:rFonts w:hint="eastAsia" w:ascii="仿宋_GB2312" w:eastAsia="仿宋_GB2312" w:cs="仿宋_GB2312"/>
          <w:sz w:val="32"/>
          <w:szCs w:val="32"/>
        </w:rPr>
        <w:t>，增加的主要原因是：</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年业务用房项目比上年增加；</w:t>
      </w:r>
      <w:bookmarkEnd w:id="6"/>
      <w:bookmarkStart w:id="7" w:name="OLE_LINK53"/>
      <w:r>
        <w:rPr>
          <w:rFonts w:hint="eastAsia" w:ascii="仿宋_GB2312" w:eastAsia="仿宋_GB2312" w:cs="仿宋_GB2312"/>
          <w:color w:val="000000"/>
          <w:sz w:val="32"/>
          <w:szCs w:val="32"/>
        </w:rPr>
        <w:t>支出</w:t>
      </w:r>
      <w:r>
        <w:rPr>
          <w:rFonts w:ascii="仿宋_GB2312" w:eastAsia="仿宋_GB2312" w:cs="仿宋_GB2312"/>
          <w:sz w:val="32"/>
          <w:szCs w:val="32"/>
        </w:rPr>
        <w:t>1,799</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1,322.24</w:t>
      </w:r>
      <w:r>
        <w:rPr>
          <w:rFonts w:hint="eastAsia" w:ascii="仿宋_GB2312" w:eastAsia="仿宋_GB2312" w:cs="仿宋_GB2312"/>
          <w:sz w:val="32"/>
          <w:szCs w:val="32"/>
        </w:rPr>
        <w:t>万元，增长</w:t>
      </w:r>
      <w:r>
        <w:rPr>
          <w:rFonts w:ascii="仿宋_GB2312" w:eastAsia="仿宋_GB2312" w:cs="仿宋_GB2312"/>
          <w:sz w:val="32"/>
          <w:szCs w:val="32"/>
        </w:rPr>
        <w:t>277.34%</w:t>
      </w:r>
      <w:r>
        <w:rPr>
          <w:rFonts w:hint="eastAsia" w:ascii="仿宋_GB2312" w:eastAsia="仿宋_GB2312" w:cs="仿宋_GB2312"/>
          <w:sz w:val="32"/>
          <w:szCs w:val="32"/>
        </w:rPr>
        <w:t>，增加的主要原因是：</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年业务用房项目比上年增加；</w:t>
      </w:r>
      <w:bookmarkEnd w:id="7"/>
      <w:bookmarkStart w:id="8" w:name="OLE_LINK54"/>
      <w:r>
        <w:rPr>
          <w:rFonts w:hint="eastAsia" w:ascii="仿宋_GB2312" w:eastAsia="仿宋_GB2312" w:cs="仿宋_GB2312"/>
          <w:color w:val="000000"/>
          <w:sz w:val="32"/>
          <w:szCs w:val="32"/>
        </w:rPr>
        <w:t>结余</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，与上年相比，增加0万元，增长0%。增加的主要原因是：本单位无结余资金。</w:t>
      </w:r>
      <w:bookmarkEnd w:id="8"/>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（二）部门收入总体情况说明</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本年收入合计</w:t>
      </w:r>
      <w:r>
        <w:rPr>
          <w:rFonts w:ascii="仿宋_GB2312" w:eastAsia="仿宋_GB2312" w:cs="仿宋_GB2312"/>
          <w:sz w:val="32"/>
          <w:szCs w:val="32"/>
        </w:rPr>
        <w:t>1,799</w:t>
      </w:r>
      <w:r>
        <w:rPr>
          <w:rFonts w:hint="eastAsia" w:ascii="仿宋_GB2312" w:eastAsia="仿宋_GB2312" w:cs="仿宋_GB2312"/>
          <w:color w:val="000000"/>
          <w:sz w:val="32"/>
          <w:szCs w:val="32"/>
        </w:rPr>
        <w:t>万元，其中：</w:t>
      </w:r>
      <w:bookmarkStart w:id="9" w:name="OLE_LINK1"/>
      <w:r>
        <w:rPr>
          <w:rFonts w:hint="eastAsia" w:ascii="仿宋_GB2312" w:eastAsia="仿宋_GB2312" w:cs="仿宋_GB2312"/>
          <w:color w:val="000000"/>
          <w:sz w:val="32"/>
          <w:szCs w:val="32"/>
        </w:rPr>
        <w:t>财政拨款收入</w:t>
      </w:r>
      <w:bookmarkEnd w:id="9"/>
      <w:r>
        <w:rPr>
          <w:rFonts w:ascii="仿宋_GB2312" w:eastAsia="仿宋_GB2312" w:cs="仿宋_GB2312"/>
          <w:sz w:val="32"/>
          <w:szCs w:val="32"/>
        </w:rPr>
        <w:t>1,622.38</w:t>
      </w:r>
      <w:r>
        <w:rPr>
          <w:rFonts w:hint="eastAsia" w:ascii="仿宋_GB2312" w:eastAsia="仿宋_GB2312" w:cs="仿宋_GB2312"/>
          <w:color w:val="000000"/>
          <w:sz w:val="32"/>
          <w:szCs w:val="32"/>
        </w:rPr>
        <w:t>万元，占</w:t>
      </w:r>
      <w:r>
        <w:rPr>
          <w:rFonts w:ascii="仿宋_GB2312" w:eastAsia="仿宋_GB2312" w:cs="仿宋_GB2312"/>
          <w:sz w:val="32"/>
          <w:szCs w:val="32"/>
        </w:rPr>
        <w:t>90.18%</w:t>
      </w:r>
      <w:r>
        <w:rPr>
          <w:rFonts w:hint="eastAsia" w:ascii="仿宋_GB2312" w:eastAsia="仿宋_GB2312" w:cs="仿宋_GB2312"/>
          <w:color w:val="000000"/>
          <w:sz w:val="32"/>
          <w:szCs w:val="32"/>
        </w:rPr>
        <w:t>；</w:t>
      </w:r>
      <w:bookmarkStart w:id="10" w:name="OLE_LINK2"/>
      <w:r>
        <w:rPr>
          <w:rFonts w:hint="eastAsia" w:ascii="仿宋_GB2312" w:eastAsia="仿宋_GB2312" w:cs="仿宋_GB2312"/>
          <w:color w:val="000000"/>
          <w:sz w:val="32"/>
          <w:szCs w:val="32"/>
        </w:rPr>
        <w:t>上级补助收入</w:t>
      </w:r>
      <w:bookmarkEnd w:id="10"/>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1" w:name="OLE_LINK3"/>
      <w:r>
        <w:rPr>
          <w:rFonts w:hint="eastAsia" w:ascii="仿宋_GB2312" w:eastAsia="仿宋_GB2312" w:cs="仿宋_GB2312"/>
          <w:color w:val="000000"/>
          <w:sz w:val="32"/>
          <w:szCs w:val="32"/>
        </w:rPr>
        <w:t>事业收入</w:t>
      </w:r>
      <w:bookmarkEnd w:id="11"/>
      <w:r>
        <w:rPr>
          <w:rFonts w:ascii="仿宋_GB2312" w:eastAsia="仿宋_GB2312" w:cs="仿宋_GB2312"/>
          <w:sz w:val="32"/>
          <w:szCs w:val="32"/>
        </w:rPr>
        <w:t>131.63</w:t>
      </w:r>
      <w:r>
        <w:rPr>
          <w:rFonts w:hint="eastAsia" w:ascii="仿宋_GB2312" w:eastAsia="仿宋_GB2312" w:cs="仿宋_GB2312"/>
          <w:color w:val="000000"/>
          <w:sz w:val="32"/>
          <w:szCs w:val="32"/>
        </w:rPr>
        <w:t>万元，占</w:t>
      </w:r>
      <w:r>
        <w:rPr>
          <w:rFonts w:ascii="仿宋_GB2312" w:eastAsia="仿宋_GB2312" w:cs="仿宋_GB2312"/>
          <w:sz w:val="32"/>
          <w:szCs w:val="32"/>
        </w:rPr>
        <w:t>7.32%</w:t>
      </w:r>
      <w:r>
        <w:rPr>
          <w:rFonts w:hint="eastAsia" w:ascii="仿宋_GB2312" w:eastAsia="仿宋_GB2312" w:cs="仿宋_GB2312"/>
          <w:color w:val="000000"/>
          <w:sz w:val="32"/>
          <w:szCs w:val="32"/>
        </w:rPr>
        <w:t>；</w:t>
      </w:r>
      <w:bookmarkStart w:id="12" w:name="OLE_LINK4"/>
      <w:r>
        <w:rPr>
          <w:rFonts w:hint="eastAsia" w:ascii="仿宋_GB2312" w:eastAsia="仿宋_GB2312" w:cs="仿宋_GB2312"/>
          <w:color w:val="000000"/>
          <w:sz w:val="32"/>
          <w:szCs w:val="32"/>
        </w:rPr>
        <w:t>经营收入</w:t>
      </w:r>
      <w:bookmarkEnd w:id="1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3" w:name="OLE_LINK5"/>
      <w:r>
        <w:rPr>
          <w:rFonts w:hint="eastAsia" w:ascii="仿宋_GB2312" w:eastAsia="仿宋_GB2312" w:cs="仿宋_GB2312"/>
          <w:color w:val="000000"/>
          <w:sz w:val="32"/>
          <w:szCs w:val="32"/>
        </w:rPr>
        <w:t>附属单位缴款</w:t>
      </w:r>
      <w:bookmarkEnd w:id="13"/>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4" w:name="OLE_LINK6"/>
      <w:r>
        <w:rPr>
          <w:rFonts w:hint="eastAsia" w:ascii="仿宋_GB2312" w:eastAsia="仿宋_GB2312" w:cs="仿宋_GB2312"/>
          <w:color w:val="000000"/>
          <w:sz w:val="32"/>
          <w:szCs w:val="32"/>
        </w:rPr>
        <w:t>其他收入</w:t>
      </w:r>
      <w:bookmarkEnd w:id="14"/>
      <w:r>
        <w:rPr>
          <w:rFonts w:ascii="仿宋_GB2312" w:eastAsia="仿宋_GB2312" w:cs="仿宋_GB2312"/>
          <w:sz w:val="32"/>
          <w:szCs w:val="32"/>
        </w:rPr>
        <w:t>45</w:t>
      </w:r>
      <w:r>
        <w:rPr>
          <w:rFonts w:hint="eastAsia" w:ascii="仿宋_GB2312" w:eastAsia="仿宋_GB2312" w:cs="仿宋_GB2312"/>
          <w:color w:val="000000"/>
          <w:sz w:val="32"/>
          <w:szCs w:val="32"/>
        </w:rPr>
        <w:t>万元，占</w:t>
      </w:r>
      <w:r>
        <w:rPr>
          <w:rFonts w:ascii="仿宋_GB2312" w:eastAsia="仿宋_GB2312" w:cs="仿宋_GB2312"/>
          <w:sz w:val="32"/>
          <w:szCs w:val="32"/>
        </w:rPr>
        <w:t>2.5%</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cs="仿宋_GB2312"/>
          <w:sz w:val="32"/>
          <w:szCs w:val="32"/>
        </w:rPr>
        <w:t>与年初预算数相比情</w:t>
      </w:r>
      <w:r>
        <w:rPr>
          <w:rFonts w:hint="eastAsia" w:ascii="仿宋_GB2312" w:eastAsia="仿宋_GB2312" w:cs="仿宋_GB2312"/>
          <w:color w:val="000000"/>
          <w:sz w:val="32"/>
          <w:szCs w:val="32"/>
        </w:rPr>
        <w:t>况：本年收入年初预算数</w:t>
      </w:r>
      <w:r>
        <w:rPr>
          <w:rFonts w:ascii="仿宋_GB2312" w:eastAsia="仿宋_GB2312" w:cs="仿宋_GB2312"/>
          <w:color w:val="000000"/>
          <w:sz w:val="32"/>
          <w:szCs w:val="32"/>
        </w:rPr>
        <w:t>363.13</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1,799</w:t>
      </w:r>
      <w:r>
        <w:rPr>
          <w:rFonts w:hint="eastAsia" w:ascii="仿宋_GB2312" w:eastAsia="仿宋_GB2312" w:cs="仿宋_GB2312"/>
          <w:sz w:val="32"/>
          <w:szCs w:val="32"/>
        </w:rPr>
        <w:t>万元，预决算差异率</w:t>
      </w:r>
      <w:r>
        <w:rPr>
          <w:rFonts w:ascii="仿宋_GB2312" w:eastAsia="仿宋_GB2312" w:cs="仿宋_GB2312"/>
          <w:sz w:val="32"/>
          <w:szCs w:val="32"/>
        </w:rPr>
        <w:t>395.41%</w:t>
      </w:r>
      <w:r>
        <w:rPr>
          <w:rFonts w:hint="eastAsia" w:ascii="仿宋_GB2312" w:eastAsia="仿宋_GB2312" w:cs="仿宋_GB2312"/>
          <w:sz w:val="32"/>
          <w:szCs w:val="32"/>
        </w:rPr>
        <w:t>，差异主要原因是</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年业务用房项目比上年增加</w:t>
      </w:r>
      <w:r>
        <w:rPr>
          <w:rFonts w:hint="eastAsia" w:ascii="仿宋_GB2312" w:eastAsia="仿宋_GB2312" w:cs="仿宋_GB2312"/>
          <w:sz w:val="32"/>
          <w:szCs w:val="32"/>
        </w:rPr>
        <w:t>。</w:t>
      </w:r>
      <w:bookmarkEnd w:id="15"/>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（三）部门支出总体情况说明</w:t>
      </w:r>
    </w:p>
    <w:p>
      <w:pPr>
        <w:spacing w:line="540" w:lineRule="exact"/>
        <w:ind w:firstLine="640" w:firstLineChars="200"/>
        <w:rPr>
          <w:rFonts w:ascii="仿宋_GB2312" w:eastAsia="仿宋_GB2312"/>
          <w:color w:val="000000"/>
          <w:spacing w:val="-6"/>
          <w:sz w:val="32"/>
          <w:szCs w:val="32"/>
        </w:rPr>
      </w:pPr>
      <w:bookmarkStart w:id="16" w:name="OLE_LINK7"/>
      <w:r>
        <w:rPr>
          <w:rFonts w:hint="eastAsia" w:ascii="仿宋_GB2312" w:eastAsia="仿宋_GB2312" w:cs="仿宋_GB2312"/>
          <w:color w:val="000000"/>
          <w:sz w:val="32"/>
          <w:szCs w:val="32"/>
        </w:rPr>
        <w:t>本年支出合计</w:t>
      </w:r>
      <w:bookmarkEnd w:id="16"/>
      <w:r>
        <w:rPr>
          <w:rFonts w:ascii="仿宋_GB2312" w:eastAsia="仿宋_GB2312" w:cs="仿宋_GB2312"/>
          <w:sz w:val="32"/>
          <w:szCs w:val="32"/>
        </w:rPr>
        <w:t>1,799</w:t>
      </w:r>
      <w:r>
        <w:rPr>
          <w:rFonts w:hint="eastAsia" w:ascii="仿宋_GB2312" w:eastAsia="仿宋_GB2312" w:cs="仿宋_GB2312"/>
          <w:color w:val="000000"/>
          <w:sz w:val="32"/>
          <w:szCs w:val="32"/>
        </w:rPr>
        <w:t>万元，其中：</w:t>
      </w:r>
      <w:bookmarkStart w:id="17" w:name="OLE_LINK8"/>
      <w:r>
        <w:rPr>
          <w:rFonts w:hint="eastAsia" w:ascii="仿宋_GB2312" w:eastAsia="仿宋_GB2312" w:cs="仿宋_GB2312"/>
          <w:color w:val="000000"/>
          <w:sz w:val="32"/>
          <w:szCs w:val="32"/>
        </w:rPr>
        <w:t>基本支出</w:t>
      </w:r>
      <w:bookmarkEnd w:id="17"/>
      <w:r>
        <w:rPr>
          <w:rFonts w:ascii="仿宋_GB2312" w:eastAsia="仿宋_GB2312" w:cs="仿宋_GB2312"/>
          <w:sz w:val="32"/>
          <w:szCs w:val="32"/>
        </w:rPr>
        <w:t>410.38</w:t>
      </w:r>
      <w:r>
        <w:rPr>
          <w:rFonts w:hint="eastAsia" w:ascii="仿宋_GB2312" w:eastAsia="仿宋_GB2312" w:cs="仿宋_GB2312"/>
          <w:color w:val="000000"/>
          <w:sz w:val="32"/>
          <w:szCs w:val="32"/>
        </w:rPr>
        <w:t>万元，占</w:t>
      </w:r>
      <w:r>
        <w:rPr>
          <w:rFonts w:ascii="仿宋_GB2312" w:eastAsia="仿宋_GB2312" w:cs="仿宋_GB2312"/>
          <w:sz w:val="32"/>
          <w:szCs w:val="32"/>
        </w:rPr>
        <w:t>22.81%</w:t>
      </w:r>
      <w:r>
        <w:rPr>
          <w:rFonts w:hint="eastAsia" w:ascii="仿宋_GB2312" w:eastAsia="仿宋_GB2312" w:cs="仿宋_GB2312"/>
          <w:color w:val="000000"/>
          <w:sz w:val="32"/>
          <w:szCs w:val="32"/>
        </w:rPr>
        <w:t>；</w:t>
      </w:r>
      <w:bookmarkStart w:id="18" w:name="OLE_LINK9"/>
      <w:r>
        <w:rPr>
          <w:rFonts w:hint="eastAsia" w:ascii="仿宋_GB2312" w:eastAsia="仿宋_GB2312" w:cs="仿宋_GB2312"/>
          <w:color w:val="000000"/>
          <w:sz w:val="32"/>
          <w:szCs w:val="32"/>
        </w:rPr>
        <w:t>项目支出</w:t>
      </w:r>
      <w:bookmarkEnd w:id="18"/>
      <w:r>
        <w:rPr>
          <w:rFonts w:ascii="仿宋_GB2312" w:eastAsia="仿宋_GB2312" w:cs="仿宋_GB2312"/>
          <w:sz w:val="32"/>
          <w:szCs w:val="32"/>
        </w:rPr>
        <w:t>1,388.63</w:t>
      </w:r>
      <w:r>
        <w:rPr>
          <w:rFonts w:hint="eastAsia" w:ascii="仿宋_GB2312" w:eastAsia="仿宋_GB2312" w:cs="仿宋_GB2312"/>
          <w:color w:val="000000"/>
          <w:sz w:val="32"/>
          <w:szCs w:val="32"/>
        </w:rPr>
        <w:t>万元，占</w:t>
      </w:r>
      <w:r>
        <w:rPr>
          <w:rFonts w:ascii="仿宋_GB2312" w:eastAsia="仿宋_GB2312" w:cs="仿宋_GB2312"/>
          <w:sz w:val="32"/>
          <w:szCs w:val="32"/>
        </w:rPr>
        <w:t>77.19%</w:t>
      </w:r>
      <w:r>
        <w:rPr>
          <w:rFonts w:hint="eastAsia" w:ascii="仿宋_GB2312" w:eastAsia="仿宋_GB2312" w:cs="仿宋_GB2312"/>
          <w:color w:val="000000"/>
          <w:sz w:val="32"/>
          <w:szCs w:val="32"/>
        </w:rPr>
        <w:t>；</w:t>
      </w:r>
      <w:bookmarkStart w:id="19" w:name="OLE_LINK10"/>
      <w:r>
        <w:rPr>
          <w:rFonts w:hint="eastAsia" w:ascii="仿宋_GB2312" w:eastAsia="仿宋_GB2312" w:cs="仿宋_GB2312"/>
          <w:color w:val="000000"/>
          <w:sz w:val="32"/>
          <w:szCs w:val="32"/>
        </w:rPr>
        <w:t>上缴上级支出</w:t>
      </w:r>
      <w:bookmarkEnd w:id="1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20" w:name="OLE_LINK11"/>
      <w:r>
        <w:rPr>
          <w:rFonts w:hint="eastAsia" w:ascii="仿宋_GB2312" w:eastAsia="仿宋_GB2312" w:cs="仿宋_GB2312"/>
          <w:color w:val="000000"/>
          <w:spacing w:val="-6"/>
          <w:sz w:val="32"/>
          <w:szCs w:val="32"/>
        </w:rPr>
        <w:t>经营支出</w:t>
      </w:r>
      <w:bookmarkEnd w:id="20"/>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r>
        <w:rPr>
          <w:rFonts w:hint="eastAsia" w:ascii="仿宋_GB2312" w:eastAsia="仿宋_GB2312" w:cs="仿宋_GB2312"/>
          <w:color w:val="000000"/>
          <w:spacing w:val="-6"/>
          <w:sz w:val="32"/>
          <w:szCs w:val="32"/>
        </w:rPr>
        <w:t>；</w:t>
      </w:r>
      <w:bookmarkStart w:id="21" w:name="OLE_LINK12"/>
      <w:r>
        <w:rPr>
          <w:rFonts w:hint="eastAsia" w:ascii="仿宋_GB2312" w:eastAsia="仿宋_GB2312" w:cs="仿宋_GB2312"/>
          <w:color w:val="000000"/>
          <w:spacing w:val="-6"/>
          <w:sz w:val="32"/>
          <w:szCs w:val="32"/>
        </w:rPr>
        <w:t>对附属单位补助支出</w:t>
      </w:r>
      <w:bookmarkEnd w:id="21"/>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p>
    <w:p>
      <w:pPr>
        <w:spacing w:line="540" w:lineRule="exact"/>
        <w:ind w:firstLine="640" w:firstLineChars="200"/>
        <w:rPr>
          <w:rFonts w:ascii="仿宋_GB2312" w:eastAsia="仿宋_GB2312" w:cs="仿宋_GB2312"/>
          <w:color w:val="000000"/>
          <w:sz w:val="32"/>
          <w:szCs w:val="32"/>
        </w:rPr>
      </w:pPr>
      <w:bookmarkStart w:id="22" w:name="OLE_LINK56"/>
      <w:r>
        <w:rPr>
          <w:rFonts w:hint="eastAsia" w:ascii="仿宋_GB2312" w:eastAsia="仿宋_GB2312" w:cs="仿宋_GB2312"/>
          <w:color w:val="000000"/>
          <w:sz w:val="32"/>
          <w:szCs w:val="32"/>
        </w:rPr>
        <w:t>与年初预算数相比情况：本年支出年初预算数</w:t>
      </w:r>
      <w:r>
        <w:rPr>
          <w:rFonts w:ascii="仿宋_GB2312" w:eastAsia="仿宋_GB2312" w:cs="仿宋_GB2312"/>
          <w:color w:val="000000"/>
          <w:sz w:val="32"/>
          <w:szCs w:val="32"/>
        </w:rPr>
        <w:t>363.13</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1,799</w:t>
      </w:r>
      <w:r>
        <w:rPr>
          <w:rFonts w:hint="eastAsia" w:ascii="仿宋_GB2312" w:eastAsia="仿宋_GB2312" w:cs="仿宋_GB2312"/>
          <w:sz w:val="32"/>
          <w:szCs w:val="32"/>
        </w:rPr>
        <w:t>万元，预决算差异率</w:t>
      </w:r>
      <w:r>
        <w:rPr>
          <w:rFonts w:ascii="仿宋_GB2312" w:eastAsia="仿宋_GB2312" w:cs="仿宋_GB2312"/>
          <w:sz w:val="32"/>
          <w:szCs w:val="32"/>
        </w:rPr>
        <w:t>395.41%</w:t>
      </w:r>
      <w:r>
        <w:rPr>
          <w:rFonts w:hint="eastAsia" w:ascii="仿宋_GB2312" w:eastAsia="仿宋_GB2312" w:cs="仿宋_GB2312"/>
          <w:sz w:val="32"/>
          <w:szCs w:val="32"/>
        </w:rPr>
        <w:t>，差异主要原因是</w:t>
      </w:r>
      <w:bookmarkEnd w:id="22"/>
      <w:r>
        <w:rPr>
          <w:rFonts w:hint="eastAsia" w:ascii="仿宋_GB2312" w:eastAsia="仿宋_GB2312" w:cs="仿宋_GB2312"/>
          <w:color w:val="000000"/>
          <w:sz w:val="32"/>
          <w:szCs w:val="32"/>
        </w:rPr>
        <w:t>上级专项在实际实施过程中无法预估，主要是2</w:t>
      </w:r>
      <w:r>
        <w:rPr>
          <w:rFonts w:ascii="仿宋_GB2312" w:eastAsia="仿宋_GB2312" w:cs="仿宋_GB2312"/>
          <w:color w:val="000000"/>
          <w:sz w:val="32"/>
          <w:szCs w:val="32"/>
        </w:rPr>
        <w:t>018</w:t>
      </w:r>
      <w:r>
        <w:rPr>
          <w:rFonts w:hint="eastAsia" w:ascii="仿宋_GB2312" w:eastAsia="仿宋_GB2312" w:cs="仿宋_GB2312"/>
          <w:color w:val="000000"/>
          <w:sz w:val="32"/>
          <w:szCs w:val="32"/>
        </w:rPr>
        <w:t>年业务用房项目比上年增加。</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（一）财政拨款收支总体情况说明</w:t>
      </w:r>
    </w:p>
    <w:p>
      <w:pPr>
        <w:spacing w:line="540" w:lineRule="exact"/>
        <w:ind w:firstLine="640" w:firstLineChars="200"/>
        <w:rPr>
          <w:rFonts w:ascii="仿宋_GB2312" w:hAnsi="Calibri" w:eastAsia="仿宋_GB2312"/>
          <w:color w:val="000000"/>
          <w:sz w:val="32"/>
          <w:szCs w:val="32"/>
          <w:lang w:val="en-GB"/>
        </w:rPr>
      </w:pPr>
      <w:bookmarkStart w:id="23" w:name="OLE_LINK57"/>
      <w:bookmarkStart w:id="24" w:name="OLE_LINK58"/>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25" w:name="OLE_LINK13"/>
      <w:r>
        <w:rPr>
          <w:rFonts w:hint="eastAsia" w:ascii="仿宋_GB2312" w:eastAsia="仿宋_GB2312" w:cs="仿宋_GB2312"/>
          <w:color w:val="000000"/>
          <w:sz w:val="32"/>
          <w:szCs w:val="32"/>
        </w:rPr>
        <w:t>财政拨款收入</w:t>
      </w:r>
      <w:bookmarkEnd w:id="25"/>
      <w:r>
        <w:rPr>
          <w:rFonts w:ascii="仿宋_GB2312" w:eastAsia="仿宋_GB2312" w:cs="仿宋_GB2312"/>
          <w:sz w:val="32"/>
          <w:szCs w:val="32"/>
        </w:rPr>
        <w:t>1,622.38</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1,247.71</w:t>
      </w:r>
      <w:r>
        <w:rPr>
          <w:rFonts w:hint="eastAsia" w:ascii="仿宋_GB2312" w:eastAsia="仿宋_GB2312" w:cs="仿宋_GB2312"/>
          <w:sz w:val="32"/>
          <w:szCs w:val="32"/>
        </w:rPr>
        <w:t>万元，增长</w:t>
      </w:r>
      <w:r>
        <w:rPr>
          <w:rFonts w:ascii="仿宋_GB2312" w:eastAsia="仿宋_GB2312" w:cs="仿宋_GB2312"/>
          <w:sz w:val="32"/>
          <w:szCs w:val="32"/>
        </w:rPr>
        <w:t>333.02%</w:t>
      </w:r>
      <w:r>
        <w:rPr>
          <w:rFonts w:hint="eastAsia" w:ascii="仿宋_GB2312" w:eastAsia="仿宋_GB2312" w:cs="仿宋_GB2312"/>
          <w:sz w:val="32"/>
          <w:szCs w:val="32"/>
        </w:rPr>
        <w:t>，增加的主要原因是：</w:t>
      </w:r>
      <w:r>
        <w:rPr>
          <w:rFonts w:ascii="仿宋_GB2312" w:eastAsia="仿宋_GB2312" w:cs="仿宋_GB2312"/>
          <w:sz w:val="32"/>
          <w:szCs w:val="32"/>
        </w:rPr>
        <w:t>2018</w:t>
      </w:r>
      <w:r>
        <w:rPr>
          <w:rFonts w:hint="eastAsia" w:ascii="仿宋_GB2312" w:eastAsia="仿宋_GB2312" w:cs="仿宋_GB2312"/>
          <w:sz w:val="32"/>
          <w:szCs w:val="32"/>
        </w:rPr>
        <w:t>年同比上年</w:t>
      </w:r>
      <w:r>
        <w:rPr>
          <w:rFonts w:hint="eastAsia" w:ascii="仿宋_GB2312" w:eastAsia="仿宋_GB2312" w:cs="仿宋_GB2312"/>
          <w:color w:val="000000"/>
          <w:sz w:val="32"/>
          <w:szCs w:val="32"/>
        </w:rPr>
        <w:t>业务用房项目、妇幼项目增加</w:t>
      </w:r>
      <w:r>
        <w:rPr>
          <w:rFonts w:hint="eastAsia" w:ascii="仿宋_GB2312" w:eastAsia="仿宋_GB2312" w:cs="仿宋_GB2312"/>
          <w:sz w:val="32"/>
          <w:szCs w:val="32"/>
        </w:rPr>
        <w:t>。</w:t>
      </w:r>
      <w:bookmarkEnd w:id="23"/>
      <w:bookmarkEnd w:id="24"/>
      <w:bookmarkStart w:id="26" w:name="OLE_LINK14"/>
      <w:bookmarkStart w:id="27" w:name="OLE_LINK60"/>
      <w:bookmarkStart w:id="28" w:name="OLE_LINK59"/>
      <w:r>
        <w:rPr>
          <w:rFonts w:hint="eastAsia" w:ascii="仿宋_GB2312" w:eastAsia="仿宋_GB2312" w:cs="仿宋_GB2312"/>
          <w:color w:val="000000"/>
          <w:sz w:val="32"/>
          <w:szCs w:val="32"/>
        </w:rPr>
        <w:t>财政拨款支出</w:t>
      </w:r>
      <w:bookmarkEnd w:id="26"/>
      <w:r>
        <w:rPr>
          <w:rFonts w:ascii="仿宋_GB2312" w:eastAsia="仿宋_GB2312" w:cs="仿宋_GB2312"/>
          <w:sz w:val="32"/>
          <w:szCs w:val="32"/>
        </w:rPr>
        <w:t>1,622.38</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1,247.71</w:t>
      </w:r>
      <w:r>
        <w:rPr>
          <w:rFonts w:hint="eastAsia" w:ascii="仿宋_GB2312" w:eastAsia="仿宋_GB2312" w:cs="仿宋_GB2312"/>
          <w:sz w:val="32"/>
          <w:szCs w:val="32"/>
        </w:rPr>
        <w:t>万元，增长</w:t>
      </w:r>
      <w:r>
        <w:rPr>
          <w:rFonts w:ascii="仿宋_GB2312" w:eastAsia="仿宋_GB2312" w:cs="仿宋_GB2312"/>
          <w:sz w:val="32"/>
          <w:szCs w:val="32"/>
        </w:rPr>
        <w:t>333.02%</w:t>
      </w:r>
      <w:r>
        <w:rPr>
          <w:rFonts w:hint="eastAsia" w:ascii="仿宋_GB2312" w:eastAsia="仿宋_GB2312" w:cs="仿宋_GB2312"/>
          <w:sz w:val="32"/>
          <w:szCs w:val="32"/>
        </w:rPr>
        <w:t>，增加的主要原因是：</w:t>
      </w:r>
      <w:bookmarkEnd w:id="27"/>
      <w:bookmarkEnd w:id="28"/>
      <w:bookmarkStart w:id="29" w:name="OLE_LINK61"/>
      <w:r>
        <w:rPr>
          <w:rFonts w:ascii="仿宋_GB2312" w:eastAsia="仿宋_GB2312" w:cs="仿宋_GB2312"/>
          <w:sz w:val="32"/>
          <w:szCs w:val="32"/>
        </w:rPr>
        <w:t>2018</w:t>
      </w:r>
      <w:r>
        <w:rPr>
          <w:rFonts w:hint="eastAsia" w:ascii="仿宋_GB2312" w:eastAsia="仿宋_GB2312" w:cs="仿宋_GB2312"/>
          <w:sz w:val="32"/>
          <w:szCs w:val="32"/>
        </w:rPr>
        <w:t>年同比上年</w:t>
      </w:r>
      <w:r>
        <w:rPr>
          <w:rFonts w:hint="eastAsia" w:ascii="仿宋_GB2312" w:eastAsia="仿宋_GB2312" w:cs="仿宋_GB2312"/>
          <w:color w:val="000000"/>
          <w:sz w:val="32"/>
          <w:szCs w:val="32"/>
        </w:rPr>
        <w:t>业务用房项目、妇幼项目增加</w:t>
      </w:r>
      <w:r>
        <w:rPr>
          <w:rFonts w:hint="eastAsia" w:ascii="仿宋_GB2312" w:eastAsia="仿宋_GB2312" w:cs="仿宋_GB2312"/>
          <w:sz w:val="32"/>
          <w:szCs w:val="32"/>
        </w:rPr>
        <w:t>。</w:t>
      </w:r>
      <w:r>
        <w:rPr>
          <w:rFonts w:hint="eastAsia" w:ascii="仿宋_GB2312" w:eastAsia="仿宋_GB2312" w:cs="仿宋_GB2312"/>
          <w:color w:val="000000"/>
          <w:sz w:val="32"/>
          <w:szCs w:val="32"/>
        </w:rPr>
        <w:t>其中：</w:t>
      </w:r>
      <w:bookmarkStart w:id="30" w:name="OLE_LINK15"/>
      <w:r>
        <w:rPr>
          <w:rFonts w:hint="eastAsia" w:ascii="仿宋_GB2312" w:eastAsia="仿宋_GB2312" w:cs="仿宋_GB2312"/>
          <w:color w:val="000000"/>
          <w:sz w:val="32"/>
          <w:szCs w:val="32"/>
        </w:rPr>
        <w:t>基本支出</w:t>
      </w:r>
      <w:bookmarkEnd w:id="30"/>
      <w:r>
        <w:rPr>
          <w:rFonts w:ascii="仿宋_GB2312" w:eastAsia="仿宋_GB2312" w:cs="仿宋_GB2312"/>
          <w:sz w:val="32"/>
          <w:szCs w:val="32"/>
        </w:rPr>
        <w:t>410.38</w:t>
      </w:r>
      <w:r>
        <w:rPr>
          <w:rFonts w:hint="eastAsia" w:ascii="仿宋_GB2312" w:eastAsia="仿宋_GB2312" w:cs="仿宋_GB2312"/>
          <w:color w:val="000000"/>
          <w:sz w:val="32"/>
          <w:szCs w:val="32"/>
        </w:rPr>
        <w:t>万元，项目支出</w:t>
      </w:r>
      <w:r>
        <w:rPr>
          <w:rFonts w:ascii="仿宋_GB2312" w:eastAsia="仿宋_GB2312" w:cs="仿宋_GB2312"/>
          <w:sz w:val="32"/>
          <w:szCs w:val="32"/>
        </w:rPr>
        <w:t>1,212</w:t>
      </w:r>
      <w:r>
        <w:rPr>
          <w:rFonts w:hint="eastAsia" w:ascii="仿宋_GB2312" w:eastAsia="仿宋_GB2312" w:cs="仿宋_GB2312"/>
          <w:color w:val="000000"/>
          <w:sz w:val="32"/>
          <w:szCs w:val="32"/>
        </w:rPr>
        <w:t>万元。</w:t>
      </w:r>
      <w:bookmarkStart w:id="31" w:name="OLE_LINK16"/>
      <w:r>
        <w:rPr>
          <w:rFonts w:hint="eastAsia" w:ascii="仿宋_GB2312" w:eastAsia="仿宋_GB2312" w:cs="仿宋_GB2312"/>
          <w:color w:val="000000"/>
          <w:sz w:val="32"/>
          <w:szCs w:val="32"/>
        </w:rPr>
        <w:t>财政拨款结转结余</w:t>
      </w:r>
      <w:bookmarkEnd w:id="31"/>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w:t>
      </w:r>
      <w:bookmarkEnd w:id="29"/>
      <w:bookmarkStart w:id="32" w:name="OLE_LINK62"/>
      <w:r>
        <w:rPr>
          <w:rFonts w:hint="eastAsia" w:ascii="仿宋_GB2312" w:eastAsia="仿宋_GB2312" w:cs="仿宋_GB2312"/>
          <w:sz w:val="32"/>
          <w:szCs w:val="32"/>
        </w:rPr>
        <w:t>增加0万元，增长0%。增加的主要原因是：本单位无</w:t>
      </w:r>
      <w:r>
        <w:rPr>
          <w:rFonts w:hint="eastAsia" w:ascii="仿宋_GB2312" w:eastAsia="仿宋_GB2312" w:cs="仿宋_GB2312"/>
          <w:color w:val="000000"/>
          <w:sz w:val="32"/>
          <w:szCs w:val="32"/>
        </w:rPr>
        <w:t>财政拨款结转结余</w:t>
      </w:r>
      <w:r>
        <w:rPr>
          <w:rFonts w:hint="eastAsia" w:ascii="仿宋_GB2312" w:eastAsia="仿宋_GB2312" w:cs="仿宋_GB2312"/>
          <w:sz w:val="32"/>
          <w:szCs w:val="32"/>
        </w:rPr>
        <w:t>资金。</w:t>
      </w:r>
    </w:p>
    <w:p>
      <w:pPr>
        <w:spacing w:line="540" w:lineRule="exact"/>
        <w:ind w:firstLine="640" w:firstLineChars="200"/>
        <w:rPr>
          <w:rFonts w:ascii="仿宋_GB2312" w:eastAsia="仿宋_GB2312" w:cs="仿宋_GB2312"/>
          <w:color w:val="000000"/>
          <w:sz w:val="32"/>
          <w:szCs w:val="32"/>
        </w:rPr>
      </w:pPr>
      <w:r>
        <w:rPr>
          <w:rFonts w:hint="eastAsia" w:ascii="仿宋_GB2312" w:eastAsia="仿宋_GB2312" w:cs="仿宋_GB2312"/>
          <w:color w:val="000000"/>
          <w:sz w:val="32"/>
          <w:szCs w:val="32"/>
        </w:rPr>
        <w:t>与年初预算数相比情况：财政拨款收入年初预算数</w:t>
      </w:r>
      <w:r>
        <w:rPr>
          <w:rFonts w:ascii="仿宋_GB2312" w:eastAsia="仿宋_GB2312" w:cs="仿宋_GB2312"/>
          <w:color w:val="000000"/>
          <w:sz w:val="32"/>
          <w:szCs w:val="32"/>
        </w:rPr>
        <w:t>363.13</w:t>
      </w:r>
      <w:r>
        <w:rPr>
          <w:rFonts w:hint="eastAsia" w:ascii="仿宋_GB2312" w:eastAsia="仿宋_GB2312" w:cs="仿宋_GB2312"/>
          <w:color w:val="000000"/>
          <w:sz w:val="32"/>
          <w:szCs w:val="32"/>
        </w:rPr>
        <w:t>万元，决算数</w:t>
      </w:r>
      <w:r>
        <w:rPr>
          <w:rFonts w:ascii="仿宋_GB2312" w:eastAsia="仿宋_GB2312" w:cs="仿宋_GB2312"/>
          <w:sz w:val="32"/>
          <w:szCs w:val="32"/>
        </w:rPr>
        <w:t>1,622.38</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346.78%</w:t>
      </w:r>
      <w:r>
        <w:rPr>
          <w:rFonts w:hint="eastAsia" w:ascii="仿宋_GB2312" w:eastAsia="仿宋_GB2312" w:cs="仿宋_GB2312"/>
          <w:color w:val="000000"/>
          <w:sz w:val="32"/>
          <w:szCs w:val="32"/>
        </w:rPr>
        <w:t>，差异主要原因是</w:t>
      </w:r>
      <w:bookmarkEnd w:id="32"/>
      <w:bookmarkStart w:id="33" w:name="OLE_LINK63"/>
      <w:r>
        <w:rPr>
          <w:rFonts w:hint="eastAsia" w:ascii="仿宋_GB2312" w:eastAsia="仿宋_GB2312" w:cs="仿宋_GB2312"/>
          <w:color w:val="000000"/>
          <w:sz w:val="32"/>
          <w:szCs w:val="32"/>
        </w:rPr>
        <w:t>上级专项在实际实施过程中无法预估，主要是2</w:t>
      </w:r>
      <w:r>
        <w:rPr>
          <w:rFonts w:ascii="仿宋_GB2312" w:eastAsia="仿宋_GB2312" w:cs="仿宋_GB2312"/>
          <w:color w:val="000000"/>
          <w:sz w:val="32"/>
          <w:szCs w:val="32"/>
        </w:rPr>
        <w:t>018</w:t>
      </w:r>
      <w:r>
        <w:rPr>
          <w:rFonts w:hint="eastAsia" w:ascii="仿宋_GB2312" w:eastAsia="仿宋_GB2312" w:cs="仿宋_GB2312"/>
          <w:color w:val="000000"/>
          <w:sz w:val="32"/>
          <w:szCs w:val="32"/>
        </w:rPr>
        <w:t>年业务用房项目比上年增加。财政拨款支出年初预算数</w:t>
      </w:r>
      <w:r>
        <w:rPr>
          <w:rFonts w:ascii="仿宋_GB2312" w:eastAsia="仿宋_GB2312" w:cs="仿宋_GB2312"/>
          <w:color w:val="000000"/>
          <w:sz w:val="32"/>
          <w:szCs w:val="32"/>
        </w:rPr>
        <w:t>363.13</w:t>
      </w:r>
      <w:r>
        <w:rPr>
          <w:rFonts w:hint="eastAsia" w:ascii="仿宋_GB2312" w:eastAsia="仿宋_GB2312" w:cs="仿宋_GB2312"/>
          <w:color w:val="000000"/>
          <w:sz w:val="32"/>
          <w:szCs w:val="32"/>
        </w:rPr>
        <w:t>万元，决算数</w:t>
      </w:r>
      <w:r>
        <w:rPr>
          <w:rFonts w:ascii="仿宋_GB2312" w:eastAsia="仿宋_GB2312" w:cs="仿宋_GB2312"/>
          <w:sz w:val="32"/>
          <w:szCs w:val="32"/>
        </w:rPr>
        <w:t>1,622.38</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346.78%</w:t>
      </w:r>
      <w:r>
        <w:rPr>
          <w:rFonts w:hint="eastAsia" w:ascii="仿宋_GB2312" w:eastAsia="仿宋_GB2312" w:cs="仿宋_GB2312"/>
          <w:color w:val="000000"/>
          <w:sz w:val="32"/>
          <w:szCs w:val="32"/>
        </w:rPr>
        <w:t>，差异主要原因是</w:t>
      </w:r>
      <w:bookmarkEnd w:id="33"/>
      <w:r>
        <w:rPr>
          <w:rFonts w:hint="eastAsia" w:ascii="仿宋_GB2312" w:eastAsia="仿宋_GB2312" w:cs="仿宋_GB2312"/>
          <w:color w:val="000000"/>
          <w:sz w:val="32"/>
          <w:szCs w:val="32"/>
        </w:rPr>
        <w:t>上级专项在实际实施过程中无法预估，主要是2</w:t>
      </w:r>
      <w:r>
        <w:rPr>
          <w:rFonts w:ascii="仿宋_GB2312" w:eastAsia="仿宋_GB2312" w:cs="仿宋_GB2312"/>
          <w:color w:val="000000"/>
          <w:sz w:val="32"/>
          <w:szCs w:val="32"/>
        </w:rPr>
        <w:t>018</w:t>
      </w:r>
      <w:r>
        <w:rPr>
          <w:rFonts w:hint="eastAsia" w:ascii="仿宋_GB2312" w:eastAsia="仿宋_GB2312" w:cs="仿宋_GB2312"/>
          <w:color w:val="000000"/>
          <w:sz w:val="32"/>
          <w:szCs w:val="32"/>
        </w:rPr>
        <w:t>年业务用房项目比上年增加。</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（二）一般公共预算收支决算情况说明</w:t>
      </w:r>
    </w:p>
    <w:p>
      <w:pPr>
        <w:spacing w:line="540" w:lineRule="exact"/>
        <w:ind w:firstLine="640" w:firstLineChars="200"/>
        <w:rPr>
          <w:rFonts w:ascii="仿宋_GB2312" w:eastAsia="仿宋_GB2312" w:cs="仿宋_GB2312"/>
          <w:color w:val="000000"/>
          <w:sz w:val="32"/>
          <w:szCs w:val="32"/>
        </w:rPr>
      </w:pPr>
      <w:bookmarkStart w:id="34" w:name="OLE_LINK6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35" w:name="OLE_LINK17"/>
      <w:r>
        <w:rPr>
          <w:rFonts w:hint="eastAsia" w:ascii="仿宋_GB2312" w:eastAsia="仿宋_GB2312" w:cs="仿宋_GB2312"/>
          <w:color w:val="000000"/>
          <w:sz w:val="32"/>
          <w:szCs w:val="32"/>
        </w:rPr>
        <w:t>一般公共预算财政拨款收入</w:t>
      </w:r>
      <w:bookmarkEnd w:id="35"/>
      <w:r>
        <w:rPr>
          <w:rFonts w:ascii="仿宋_GB2312" w:eastAsia="仿宋_GB2312" w:cs="仿宋_GB2312"/>
          <w:color w:val="000000"/>
          <w:sz w:val="32"/>
          <w:szCs w:val="32"/>
        </w:rPr>
        <w:t>1,622.38</w:t>
      </w:r>
      <w:r>
        <w:rPr>
          <w:rFonts w:hint="eastAsia" w:ascii="仿宋_GB2312" w:eastAsia="仿宋_GB2312" w:cs="仿宋_GB2312"/>
          <w:color w:val="000000"/>
          <w:sz w:val="32"/>
          <w:szCs w:val="32"/>
        </w:rPr>
        <w:t>万元，与上年相比，增加</w:t>
      </w:r>
      <w:r>
        <w:rPr>
          <w:rFonts w:ascii="仿宋_GB2312" w:eastAsia="仿宋_GB2312" w:cs="仿宋_GB2312"/>
          <w:color w:val="000000"/>
          <w:sz w:val="32"/>
          <w:szCs w:val="32"/>
        </w:rPr>
        <w:t>1,247.71</w:t>
      </w:r>
      <w:r>
        <w:rPr>
          <w:rFonts w:hint="eastAsia" w:ascii="仿宋_GB2312" w:eastAsia="仿宋_GB2312" w:cs="仿宋_GB2312"/>
          <w:color w:val="000000"/>
          <w:sz w:val="32"/>
          <w:szCs w:val="32"/>
        </w:rPr>
        <w:t>万元，增长</w:t>
      </w:r>
      <w:r>
        <w:rPr>
          <w:rFonts w:ascii="仿宋_GB2312" w:eastAsia="仿宋_GB2312" w:cs="仿宋_GB2312"/>
          <w:color w:val="000000"/>
          <w:sz w:val="32"/>
          <w:szCs w:val="32"/>
        </w:rPr>
        <w:t>333.02%</w:t>
      </w:r>
      <w:r>
        <w:rPr>
          <w:rFonts w:hint="eastAsia" w:ascii="仿宋_GB2312" w:eastAsia="仿宋_GB2312" w:cs="仿宋_GB2312"/>
          <w:color w:val="000000"/>
          <w:sz w:val="32"/>
          <w:szCs w:val="32"/>
        </w:rPr>
        <w:t>，增加的主要原因是：</w:t>
      </w:r>
      <w:bookmarkEnd w:id="34"/>
      <w:bookmarkStart w:id="36" w:name="OLE_LINK18"/>
      <w:bookmarkStart w:id="37" w:name="OLE_LINK65"/>
      <w:r>
        <w:rPr>
          <w:rFonts w:hint="eastAsia" w:ascii="仿宋_GB2312" w:eastAsia="仿宋_GB2312" w:cs="仿宋_GB2312"/>
          <w:color w:val="000000"/>
          <w:sz w:val="32"/>
          <w:szCs w:val="32"/>
        </w:rPr>
        <w:t>上级专项在实际实施过程中无法预估，主要是2</w:t>
      </w:r>
      <w:r>
        <w:rPr>
          <w:rFonts w:ascii="仿宋_GB2312" w:eastAsia="仿宋_GB2312" w:cs="仿宋_GB2312"/>
          <w:color w:val="000000"/>
          <w:sz w:val="32"/>
          <w:szCs w:val="32"/>
        </w:rPr>
        <w:t>018</w:t>
      </w:r>
      <w:r>
        <w:rPr>
          <w:rFonts w:hint="eastAsia" w:ascii="仿宋_GB2312" w:eastAsia="仿宋_GB2312" w:cs="仿宋_GB2312"/>
          <w:color w:val="000000"/>
          <w:sz w:val="32"/>
          <w:szCs w:val="32"/>
        </w:rPr>
        <w:t>年业务用房项目比上年增加。一般公共预算财政拨款支出</w:t>
      </w:r>
      <w:r>
        <w:rPr>
          <w:rFonts w:ascii="仿宋_GB2312" w:eastAsia="仿宋_GB2312" w:cs="仿宋_GB2312"/>
          <w:sz w:val="32"/>
          <w:szCs w:val="32"/>
        </w:rPr>
        <w:t>1,622.38</w:t>
      </w:r>
      <w:r>
        <w:rPr>
          <w:rFonts w:hint="eastAsia" w:ascii="仿宋_GB2312" w:eastAsia="仿宋_GB2312" w:cs="仿宋_GB2312"/>
          <w:color w:val="000000"/>
          <w:sz w:val="32"/>
          <w:szCs w:val="32"/>
        </w:rPr>
        <w:t>万元</w:t>
      </w:r>
      <w:bookmarkEnd w:id="36"/>
      <w:r>
        <w:rPr>
          <w:rFonts w:hint="eastAsia" w:ascii="仿宋_GB2312" w:eastAsia="仿宋_GB2312" w:cs="仿宋_GB2312"/>
          <w:sz w:val="32"/>
          <w:szCs w:val="32"/>
        </w:rPr>
        <w:t>，与上年相比，增加</w:t>
      </w:r>
      <w:r>
        <w:rPr>
          <w:rFonts w:ascii="仿宋_GB2312" w:eastAsia="仿宋_GB2312" w:cs="仿宋_GB2312"/>
          <w:sz w:val="32"/>
          <w:szCs w:val="32"/>
        </w:rPr>
        <w:t>1,247.71</w:t>
      </w:r>
      <w:r>
        <w:rPr>
          <w:rFonts w:hint="eastAsia" w:ascii="仿宋_GB2312" w:eastAsia="仿宋_GB2312" w:cs="仿宋_GB2312"/>
          <w:sz w:val="32"/>
          <w:szCs w:val="32"/>
        </w:rPr>
        <w:t>万元，增长</w:t>
      </w:r>
      <w:r>
        <w:rPr>
          <w:rFonts w:ascii="仿宋_GB2312" w:eastAsia="仿宋_GB2312" w:cs="仿宋_GB2312"/>
          <w:sz w:val="32"/>
          <w:szCs w:val="32"/>
        </w:rPr>
        <w:t>333.02%</w:t>
      </w:r>
      <w:r>
        <w:rPr>
          <w:rFonts w:hint="eastAsia" w:ascii="仿宋_GB2312" w:eastAsia="仿宋_GB2312" w:cs="仿宋_GB2312"/>
          <w:sz w:val="32"/>
          <w:szCs w:val="32"/>
        </w:rPr>
        <w:t>，增加的主要原因是：</w:t>
      </w:r>
      <w:bookmarkEnd w:id="37"/>
      <w:r>
        <w:rPr>
          <w:rFonts w:hint="eastAsia" w:ascii="仿宋_GB2312" w:eastAsia="仿宋_GB2312" w:cs="仿宋_GB2312"/>
          <w:color w:val="000000"/>
          <w:sz w:val="32"/>
          <w:szCs w:val="32"/>
        </w:rPr>
        <w:t>上级专项在实际实施过程中无法预估，主要是2</w:t>
      </w:r>
      <w:r>
        <w:rPr>
          <w:rFonts w:ascii="仿宋_GB2312" w:eastAsia="仿宋_GB2312" w:cs="仿宋_GB2312"/>
          <w:color w:val="000000"/>
          <w:sz w:val="32"/>
          <w:szCs w:val="32"/>
        </w:rPr>
        <w:t>018</w:t>
      </w:r>
      <w:r>
        <w:rPr>
          <w:rFonts w:hint="eastAsia" w:ascii="仿宋_GB2312" w:eastAsia="仿宋_GB2312" w:cs="仿宋_GB2312"/>
          <w:color w:val="000000"/>
          <w:sz w:val="32"/>
          <w:szCs w:val="32"/>
        </w:rPr>
        <w:t>年业务用房项目比上年增加。其中：</w:t>
      </w:r>
      <w:bookmarkStart w:id="38" w:name="OLE_LINK19"/>
      <w:r>
        <w:rPr>
          <w:rFonts w:hint="eastAsia" w:ascii="仿宋_GB2312" w:eastAsia="仿宋_GB2312" w:cs="仿宋_GB2312"/>
          <w:color w:val="000000"/>
          <w:sz w:val="32"/>
          <w:szCs w:val="32"/>
        </w:rPr>
        <w:t>按功能分类科目（按类级科目公开）</w:t>
      </w:r>
      <w:bookmarkEnd w:id="38"/>
      <w:r>
        <w:rPr>
          <w:rFonts w:hint="eastAsia" w:ascii="仿宋_GB2312" w:eastAsia="仿宋_GB2312" w:cs="仿宋_GB2312"/>
          <w:color w:val="000000"/>
          <w:sz w:val="32"/>
          <w:szCs w:val="32"/>
        </w:rPr>
        <w:t>，</w:t>
      </w:r>
      <w:r>
        <w:rPr>
          <w:rFonts w:hint="eastAsia" w:ascii="仿宋_GB2312" w:eastAsia="仿宋_GB2312" w:cs="仿宋_GB2312"/>
          <w:sz w:val="32"/>
          <w:szCs w:val="32"/>
        </w:rPr>
        <w:t>医疗卫生与计生支出</w:t>
      </w:r>
      <w:r>
        <w:rPr>
          <w:rFonts w:ascii="仿宋_GB2312" w:eastAsia="仿宋_GB2312" w:cs="仿宋_GB2312"/>
          <w:sz w:val="32"/>
          <w:szCs w:val="32"/>
        </w:rPr>
        <w:t>1,575.4</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社会保障和就业支出</w:t>
      </w:r>
      <w:r>
        <w:rPr>
          <w:rFonts w:ascii="仿宋_GB2312" w:eastAsia="仿宋_GB2312" w:cs="仿宋_GB2312"/>
          <w:sz w:val="32"/>
          <w:szCs w:val="32"/>
        </w:rPr>
        <w:t>46.98</w:t>
      </w:r>
      <w:r>
        <w:rPr>
          <w:rFonts w:hint="eastAsia" w:ascii="仿宋_GB2312" w:eastAsia="仿宋_GB2312" w:cs="仿宋_GB2312"/>
          <w:sz w:val="32"/>
          <w:szCs w:val="32"/>
        </w:rPr>
        <w:t>万元。</w:t>
      </w:r>
      <w:bookmarkStart w:id="39" w:name="OLE_LINK20"/>
      <w:bookmarkStart w:id="40" w:name="OLE_LINK21"/>
      <w:r>
        <w:rPr>
          <w:rFonts w:hint="eastAsia" w:ascii="仿宋_GB2312" w:eastAsia="仿宋_GB2312" w:cs="仿宋_GB2312"/>
          <w:color w:val="000000"/>
          <w:sz w:val="32"/>
          <w:szCs w:val="32"/>
        </w:rPr>
        <w:t>按经济分类科目</w:t>
      </w:r>
      <w:bookmarkEnd w:id="39"/>
      <w:r>
        <w:rPr>
          <w:rFonts w:hint="eastAsia" w:ascii="仿宋_GB2312" w:eastAsia="仿宋_GB2312" w:cs="仿宋_GB2312"/>
          <w:color w:val="000000"/>
          <w:sz w:val="32"/>
          <w:szCs w:val="32"/>
        </w:rPr>
        <w:t>（按类级科目公开）</w:t>
      </w:r>
      <w:bookmarkEnd w:id="40"/>
      <w:r>
        <w:rPr>
          <w:rFonts w:hint="eastAsia" w:ascii="仿宋_GB2312" w:eastAsia="仿宋_GB2312" w:cs="仿宋_GB2312"/>
          <w:color w:val="000000"/>
          <w:sz w:val="32"/>
          <w:szCs w:val="32"/>
        </w:rPr>
        <w:t>，</w:t>
      </w:r>
      <w:r>
        <w:rPr>
          <w:rFonts w:hint="eastAsia" w:ascii="仿宋_GB2312" w:eastAsia="仿宋_GB2312" w:cs="仿宋_GB2312"/>
          <w:sz w:val="32"/>
          <w:szCs w:val="32"/>
        </w:rPr>
        <w:t>工资福利支出</w:t>
      </w:r>
      <w:r>
        <w:rPr>
          <w:rFonts w:ascii="仿宋_GB2312" w:eastAsia="仿宋_GB2312" w:cs="仿宋_GB2312"/>
          <w:sz w:val="32"/>
          <w:szCs w:val="32"/>
        </w:rPr>
        <w:t>403.49</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商品和服务支出</w:t>
      </w:r>
      <w:r>
        <w:rPr>
          <w:rFonts w:ascii="仿宋_GB2312" w:eastAsia="仿宋_GB2312" w:cs="仿宋_GB2312"/>
          <w:sz w:val="32"/>
          <w:szCs w:val="32"/>
        </w:rPr>
        <w:t>12</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对个人和家庭的补助</w:t>
      </w:r>
      <w:r>
        <w:rPr>
          <w:rFonts w:ascii="仿宋_GB2312" w:eastAsia="仿宋_GB2312" w:cs="仿宋_GB2312"/>
          <w:sz w:val="32"/>
          <w:szCs w:val="32"/>
        </w:rPr>
        <w:t>6.89</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资本性支出（基本建设）</w:t>
      </w:r>
      <w:r>
        <w:rPr>
          <w:rFonts w:ascii="仿宋_GB2312" w:eastAsia="仿宋_GB2312" w:cs="仿宋_GB2312"/>
          <w:sz w:val="32"/>
          <w:szCs w:val="32"/>
        </w:rPr>
        <w:t>1,200</w:t>
      </w:r>
      <w:r>
        <w:rPr>
          <w:rFonts w:hint="eastAsia" w:ascii="仿宋_GB2312" w:eastAsia="仿宋_GB2312" w:cs="仿宋_GB2312"/>
          <w:sz w:val="32"/>
          <w:szCs w:val="32"/>
        </w:rPr>
        <w:t>万元。</w:t>
      </w:r>
    </w:p>
    <w:p>
      <w:pPr>
        <w:spacing w:line="540" w:lineRule="exact"/>
        <w:ind w:firstLine="640" w:firstLineChars="200"/>
        <w:rPr>
          <w:rFonts w:ascii="仿宋_GB2312" w:eastAsia="仿宋_GB2312" w:cs="仿宋_GB2312"/>
          <w:color w:val="000000"/>
          <w:sz w:val="32"/>
          <w:szCs w:val="32"/>
        </w:rPr>
      </w:pPr>
      <w:bookmarkStart w:id="41" w:name="OLE_LINK67"/>
      <w:bookmarkStart w:id="42" w:name="OLE_LINK66"/>
      <w:r>
        <w:rPr>
          <w:rFonts w:hint="eastAsia" w:ascii="仿宋_GB2312" w:eastAsia="仿宋_GB2312" w:cs="仿宋_GB2312"/>
          <w:color w:val="000000"/>
          <w:sz w:val="32"/>
          <w:szCs w:val="32"/>
        </w:rPr>
        <w:t>与年初预算数相比情况：一般公共预算财政拨款收入年初预算数</w:t>
      </w:r>
      <w:r>
        <w:rPr>
          <w:rFonts w:ascii="仿宋_GB2312" w:eastAsia="仿宋_GB2312" w:cs="仿宋_GB2312"/>
          <w:color w:val="000000"/>
          <w:sz w:val="32"/>
          <w:szCs w:val="32"/>
        </w:rPr>
        <w:t>363.13</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1,622.38</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346.78%</w:t>
      </w:r>
      <w:r>
        <w:rPr>
          <w:rFonts w:hint="eastAsia" w:ascii="仿宋_GB2312" w:eastAsia="仿宋_GB2312" w:cs="仿宋_GB2312"/>
          <w:color w:val="000000"/>
          <w:sz w:val="32"/>
          <w:szCs w:val="32"/>
        </w:rPr>
        <w:t>，差异主要原因是</w:t>
      </w:r>
      <w:bookmarkEnd w:id="41"/>
      <w:bookmarkEnd w:id="42"/>
      <w:bookmarkStart w:id="43" w:name="OLE_LINK68"/>
      <w:r>
        <w:rPr>
          <w:rFonts w:hint="eastAsia" w:ascii="仿宋_GB2312" w:eastAsia="仿宋_GB2312" w:cs="仿宋_GB2312"/>
          <w:color w:val="000000"/>
          <w:sz w:val="32"/>
          <w:szCs w:val="32"/>
        </w:rPr>
        <w:t>上级专项在实际实施过程中无法预估，主要是2</w:t>
      </w:r>
      <w:r>
        <w:rPr>
          <w:rFonts w:ascii="仿宋_GB2312" w:eastAsia="仿宋_GB2312" w:cs="仿宋_GB2312"/>
          <w:color w:val="000000"/>
          <w:sz w:val="32"/>
          <w:szCs w:val="32"/>
        </w:rPr>
        <w:t>018</w:t>
      </w:r>
      <w:r>
        <w:rPr>
          <w:rFonts w:hint="eastAsia" w:ascii="仿宋_GB2312" w:eastAsia="仿宋_GB2312" w:cs="仿宋_GB2312"/>
          <w:color w:val="000000"/>
          <w:sz w:val="32"/>
          <w:szCs w:val="32"/>
        </w:rPr>
        <w:t>年业务用房项目比上年增加。一般公共预算财政拨款支出年初预算数</w:t>
      </w:r>
      <w:r>
        <w:rPr>
          <w:rFonts w:ascii="仿宋_GB2312" w:eastAsia="仿宋_GB2312" w:cs="仿宋_GB2312"/>
          <w:color w:val="000000"/>
          <w:sz w:val="32"/>
          <w:szCs w:val="32"/>
        </w:rPr>
        <w:t>363.13</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1,622.38</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346.78%</w:t>
      </w:r>
      <w:r>
        <w:rPr>
          <w:rFonts w:hint="eastAsia" w:ascii="仿宋_GB2312" w:eastAsia="仿宋_GB2312" w:cs="仿宋_GB2312"/>
          <w:color w:val="000000"/>
          <w:sz w:val="32"/>
          <w:szCs w:val="32"/>
        </w:rPr>
        <w:t>，差异主要原因</w:t>
      </w:r>
      <w:bookmarkEnd w:id="43"/>
      <w:r>
        <w:rPr>
          <w:rFonts w:hint="eastAsia" w:ascii="仿宋_GB2312" w:eastAsia="仿宋_GB2312" w:cs="仿宋_GB2312"/>
          <w:color w:val="000000"/>
          <w:sz w:val="32"/>
          <w:szCs w:val="32"/>
        </w:rPr>
        <w:t>上级专项在实际实施过程中无法预估，主要是2</w:t>
      </w:r>
      <w:r>
        <w:rPr>
          <w:rFonts w:ascii="仿宋_GB2312" w:eastAsia="仿宋_GB2312" w:cs="仿宋_GB2312"/>
          <w:color w:val="000000"/>
          <w:sz w:val="32"/>
          <w:szCs w:val="32"/>
        </w:rPr>
        <w:t>018</w:t>
      </w:r>
      <w:r>
        <w:rPr>
          <w:rFonts w:hint="eastAsia" w:ascii="仿宋_GB2312" w:eastAsia="仿宋_GB2312" w:cs="仿宋_GB2312"/>
          <w:color w:val="000000"/>
          <w:sz w:val="32"/>
          <w:szCs w:val="32"/>
        </w:rPr>
        <w:t>年业务用房项目比上年增加。</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（三）政府性基金预算收支决算情况说明</w:t>
      </w:r>
    </w:p>
    <w:p>
      <w:pPr>
        <w:spacing w:line="540" w:lineRule="exact"/>
        <w:ind w:firstLine="640" w:firstLineChars="200"/>
        <w:rPr>
          <w:rFonts w:ascii="仿宋_GB2312" w:eastAsia="仿宋_GB2312"/>
          <w:color w:val="000000"/>
          <w:sz w:val="32"/>
          <w:szCs w:val="32"/>
        </w:rPr>
      </w:pPr>
      <w:bookmarkStart w:id="44" w:name="OLE_LINK69"/>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45" w:name="OLE_LINK22"/>
      <w:r>
        <w:rPr>
          <w:rFonts w:hint="eastAsia" w:ascii="仿宋_GB2312" w:eastAsia="仿宋_GB2312" w:cs="仿宋_GB2312"/>
          <w:color w:val="000000"/>
          <w:sz w:val="32"/>
          <w:szCs w:val="32"/>
        </w:rPr>
        <w:t>政府性基金预算财政拨款收入</w:t>
      </w:r>
      <w:bookmarkEnd w:id="4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，与上年相比，增加0万元，增长0%，增加的的主要原因是：</w:t>
      </w:r>
      <w:r>
        <w:rPr>
          <w:rFonts w:ascii="仿宋_GB2312" w:eastAsia="仿宋_GB2312" w:cs="仿宋_GB2312"/>
          <w:sz w:val="32"/>
          <w:szCs w:val="32"/>
        </w:rPr>
        <w:t>2018</w:t>
      </w:r>
      <w:r>
        <w:rPr>
          <w:rFonts w:hint="eastAsia" w:ascii="仿宋_GB2312" w:eastAsia="仿宋_GB2312" w:cs="仿宋_GB2312"/>
          <w:sz w:val="32"/>
          <w:szCs w:val="32"/>
        </w:rPr>
        <w:t>年本单位无政府性基金预算财政拨款收入。</w:t>
      </w:r>
      <w:bookmarkEnd w:id="44"/>
      <w:bookmarkStart w:id="46" w:name="OLE_LINK23"/>
      <w:bookmarkStart w:id="47" w:name="OLE_LINK70"/>
      <w:r>
        <w:rPr>
          <w:rFonts w:hint="eastAsia" w:ascii="仿宋_GB2312" w:eastAsia="仿宋_GB2312" w:cs="仿宋_GB2312"/>
          <w:color w:val="000000"/>
          <w:sz w:val="32"/>
          <w:szCs w:val="32"/>
        </w:rPr>
        <w:t>政府性基金预算支出</w:t>
      </w:r>
      <w:bookmarkEnd w:id="46"/>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，与上年相比，增加0万元，增长0%，增加的的主要原因是：</w:t>
      </w:r>
      <w:r>
        <w:rPr>
          <w:rFonts w:ascii="仿宋_GB2312" w:eastAsia="仿宋_GB2312" w:cs="仿宋_GB2312"/>
          <w:sz w:val="32"/>
          <w:szCs w:val="32"/>
        </w:rPr>
        <w:t>2018</w:t>
      </w:r>
      <w:r>
        <w:rPr>
          <w:rFonts w:hint="eastAsia" w:ascii="仿宋_GB2312" w:eastAsia="仿宋_GB2312" w:cs="仿宋_GB2312"/>
          <w:sz w:val="32"/>
          <w:szCs w:val="32"/>
        </w:rPr>
        <w:t>年本单位无政府性基金预算支出。</w:t>
      </w:r>
      <w:bookmarkEnd w:id="47"/>
      <w:r>
        <w:rPr>
          <w:rFonts w:hint="eastAsia" w:ascii="仿宋_GB2312" w:eastAsia="仿宋_GB2312" w:cs="仿宋_GB2312"/>
          <w:color w:val="000000"/>
          <w:sz w:val="32"/>
          <w:szCs w:val="32"/>
        </w:rPr>
        <w:t>其中：</w:t>
      </w:r>
      <w:bookmarkStart w:id="48" w:name="OLE_LINK24"/>
      <w:r>
        <w:rPr>
          <w:rFonts w:hint="eastAsia" w:ascii="仿宋_GB2312" w:eastAsia="仿宋_GB2312" w:cs="仿宋_GB2312"/>
          <w:color w:val="000000"/>
          <w:sz w:val="32"/>
          <w:szCs w:val="32"/>
        </w:rPr>
        <w:t>按功能分类科目（按类级科目公开）</w:t>
      </w:r>
      <w:bookmarkEnd w:id="48"/>
      <w:r>
        <w:rPr>
          <w:rFonts w:hint="eastAsia" w:ascii="仿宋_GB2312" w:eastAsia="仿宋_GB2312" w:cs="仿宋_GB2312"/>
          <w:color w:val="000000"/>
          <w:sz w:val="32"/>
          <w:szCs w:val="32"/>
        </w:rPr>
        <w:t>，无。按经济分类科目（按类级科目公开），无。</w:t>
      </w:r>
    </w:p>
    <w:p>
      <w:pPr>
        <w:spacing w:line="540" w:lineRule="exact"/>
        <w:ind w:firstLine="640" w:firstLineChars="200"/>
        <w:rPr>
          <w:rFonts w:ascii="黑体" w:hAnsi="黑体" w:eastAsia="黑体"/>
          <w:color w:val="000000"/>
          <w:sz w:val="32"/>
          <w:szCs w:val="32"/>
        </w:rPr>
      </w:pPr>
      <w:bookmarkStart w:id="49" w:name="OLE_LINK71"/>
      <w:bookmarkStart w:id="50" w:name="OLE_LINK72"/>
      <w:r>
        <w:rPr>
          <w:rFonts w:hint="eastAsia" w:ascii="仿宋_GB2312" w:eastAsia="仿宋_GB2312" w:cs="仿宋_GB2312"/>
          <w:color w:val="000000"/>
          <w:sz w:val="32"/>
          <w:szCs w:val="32"/>
        </w:rPr>
        <w:t>与年初预算数相比情况：政府性基金预算财政拨款收入年初预算数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，差异主要原因是预决算数无差异。</w:t>
      </w:r>
      <w:bookmarkEnd w:id="49"/>
      <w:bookmarkEnd w:id="50"/>
      <w:bookmarkStart w:id="51" w:name="OLE_LINK73"/>
      <w:r>
        <w:rPr>
          <w:rFonts w:hint="eastAsia" w:ascii="仿宋_GB2312" w:eastAsia="仿宋_GB2312" w:cs="仿宋_GB2312"/>
          <w:color w:val="000000"/>
          <w:sz w:val="32"/>
          <w:szCs w:val="32"/>
        </w:rPr>
        <w:t>政府性基金预算财政拨款支出年初预算数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w:t>
      </w:r>
      <w:bookmarkEnd w:id="51"/>
      <w:r>
        <w:rPr>
          <w:rFonts w:hint="eastAsia" w:ascii="仿宋_GB2312" w:eastAsia="仿宋_GB2312" w:cs="仿宋_GB2312"/>
          <w:color w:val="000000"/>
          <w:sz w:val="32"/>
          <w:szCs w:val="32"/>
        </w:rPr>
        <w:t xml:space="preserve">预决算数无差异。       </w:t>
      </w:r>
      <w:r>
        <w:rPr>
          <w:rFonts w:hint="eastAsia" w:ascii="黑体" w:hAnsi="黑体" w:eastAsia="黑体" w:cs="黑体"/>
          <w:color w:val="000000"/>
          <w:sz w:val="32"/>
          <w:szCs w:val="32"/>
        </w:rPr>
        <w:t>三、部门结转结余情况</w:t>
      </w:r>
    </w:p>
    <w:p>
      <w:pPr>
        <w:spacing w:line="540" w:lineRule="exact"/>
        <w:ind w:firstLine="640" w:firstLineChars="200"/>
        <w:rPr>
          <w:rFonts w:hint="eastAsia" w:ascii="仿宋_GB2312" w:eastAsia="仿宋_GB2312" w:cs="仿宋_GB2312"/>
          <w:sz w:val="32"/>
          <w:szCs w:val="32"/>
        </w:rPr>
      </w:pPr>
      <w:bookmarkStart w:id="52" w:name="OLE_LINK25"/>
      <w:bookmarkStart w:id="53" w:name="OLE_LINK26"/>
      <w:r>
        <w:rPr>
          <w:rFonts w:hint="eastAsia" w:ascii="仿宋_GB2312" w:eastAsia="仿宋_GB2312" w:cs="仿宋_GB2312"/>
          <w:color w:val="000000"/>
          <w:sz w:val="32"/>
          <w:szCs w:val="32"/>
        </w:rPr>
        <w:t>年末结转结余</w:t>
      </w:r>
      <w:bookmarkEnd w:id="52"/>
      <w:bookmarkEnd w:id="53"/>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w:t>
      </w:r>
    </w:p>
    <w:p>
      <w:pPr>
        <w:spacing w:line="540" w:lineRule="exact"/>
        <w:ind w:firstLine="640" w:firstLineChars="200"/>
        <w:rPr>
          <w:rFonts w:ascii="仿宋_GB2312" w:hAnsi="Calibri" w:eastAsia="仿宋_GB2312"/>
          <w:color w:val="000000"/>
          <w:sz w:val="32"/>
          <w:szCs w:val="32"/>
          <w:lang w:val="en-GB"/>
        </w:rPr>
      </w:pPr>
      <w:r>
        <w:rPr>
          <w:rFonts w:hint="eastAsia" w:ascii="仿宋_GB2312" w:eastAsia="仿宋_GB2312" w:cs="仿宋_GB2312"/>
          <w:color w:val="000000"/>
          <w:sz w:val="32"/>
          <w:szCs w:val="32"/>
        </w:rPr>
        <w:t>其中</w:t>
      </w:r>
      <w:bookmarkStart w:id="54" w:name="OLE_LINK28"/>
      <w:bookmarkStart w:id="55" w:name="OLE_LINK27"/>
      <w:r>
        <w:rPr>
          <w:rFonts w:hint="eastAsia" w:ascii="仿宋_GB2312" w:eastAsia="仿宋_GB2312" w:cs="仿宋_GB2312"/>
          <w:color w:val="000000"/>
          <w:sz w:val="32"/>
          <w:szCs w:val="32"/>
        </w:rPr>
        <w:t>财政拨款结转结余</w:t>
      </w:r>
      <w:bookmarkEnd w:id="54"/>
      <w:bookmarkEnd w:id="5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四、一般公共预算“三公”经费支出情况</w:t>
      </w:r>
    </w:p>
    <w:p>
      <w:pPr>
        <w:spacing w:line="540" w:lineRule="exact"/>
        <w:ind w:firstLine="640" w:firstLineChars="200"/>
        <w:rPr>
          <w:rFonts w:ascii="仿宋_GB2312" w:eastAsia="仿宋_GB2312" w:cs="仿宋_GB2312"/>
          <w:color w:val="000000"/>
          <w:sz w:val="32"/>
          <w:szCs w:val="32"/>
        </w:rPr>
      </w:pPr>
      <w:bookmarkStart w:id="56" w:name="OLE_LINK7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57" w:name="OLE_LINK29"/>
      <w:r>
        <w:rPr>
          <w:rFonts w:hint="eastAsia" w:ascii="仿宋_GB2312" w:eastAsia="仿宋_GB2312" w:cs="仿宋_GB2312"/>
          <w:color w:val="000000"/>
          <w:sz w:val="32"/>
          <w:szCs w:val="32"/>
        </w:rPr>
        <w:t>一般公共预算“三公”经费支出决算</w:t>
      </w:r>
      <w:bookmarkEnd w:id="57"/>
      <w:r>
        <w:rPr>
          <w:rFonts w:ascii="仿宋_GB2312" w:eastAsia="仿宋_GB2312" w:cs="仿宋_GB2312"/>
          <w:color w:val="000000"/>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比上年增加0万元，增长0%。增加原因是</w:t>
      </w:r>
      <w:r>
        <w:rPr>
          <w:rFonts w:hint="eastAsia" w:ascii="仿宋_GB2312" w:eastAsia="仿宋_GB2312" w:cs="仿宋_GB2312"/>
          <w:color w:val="000000"/>
          <w:sz w:val="32"/>
          <w:szCs w:val="32"/>
        </w:rPr>
        <w:t>：</w:t>
      </w:r>
      <w:r>
        <w:rPr>
          <w:rFonts w:hint="eastAsia" w:ascii="仿宋_GB2312" w:eastAsia="仿宋_GB2312" w:cs="仿宋_GB2312"/>
          <w:sz w:val="32"/>
          <w:szCs w:val="32"/>
        </w:rPr>
        <w:t>本单位为医疗卫生全额事业单位无“三公”经费收入支出事项。</w:t>
      </w:r>
      <w:bookmarkEnd w:id="56"/>
      <w:bookmarkStart w:id="58" w:name="OLE_LINK75"/>
      <w:r>
        <w:rPr>
          <w:rFonts w:hint="eastAsia" w:ascii="仿宋_GB2312" w:eastAsia="仿宋_GB2312" w:cs="仿宋_GB2312"/>
          <w:color w:val="000000"/>
          <w:sz w:val="32"/>
          <w:szCs w:val="32"/>
        </w:rPr>
        <w:t>其中，</w:t>
      </w:r>
      <w:bookmarkStart w:id="59" w:name="OLE_LINK30"/>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费支出</w:t>
      </w:r>
      <w:bookmarkEnd w:id="59"/>
      <w:r>
        <w:rPr>
          <w:rFonts w:ascii="仿宋_GB2312" w:eastAsia="仿宋_GB2312" w:cs="仿宋_GB2312"/>
          <w:color w:val="000000"/>
          <w:sz w:val="32"/>
          <w:szCs w:val="32"/>
        </w:rPr>
        <w:t>0</w:t>
      </w:r>
      <w:r>
        <w:rPr>
          <w:rFonts w:hint="eastAsia" w:ascii="仿宋_GB2312" w:eastAsia="仿宋_GB2312" w:cs="仿宋_GB2312"/>
          <w:color w:val="000000"/>
          <w:sz w:val="32"/>
          <w:szCs w:val="32"/>
        </w:rPr>
        <w:t>万元，占</w:t>
      </w:r>
      <w:r>
        <w:rPr>
          <w:rFonts w:ascii="仿宋_GB2312" w:eastAsia="仿宋_GB2312" w:cs="仿宋_GB2312"/>
          <w:color w:val="000000"/>
          <w:sz w:val="32"/>
          <w:szCs w:val="32"/>
        </w:rPr>
        <w:t>0%</w:t>
      </w:r>
      <w:r>
        <w:rPr>
          <w:rFonts w:hint="eastAsia" w:ascii="仿宋_GB2312" w:eastAsia="仿宋_GB2312" w:cs="仿宋_GB2312"/>
          <w:color w:val="000000"/>
          <w:sz w:val="32"/>
          <w:szCs w:val="32"/>
        </w:rPr>
        <w:t>，</w:t>
      </w:r>
      <w:r>
        <w:rPr>
          <w:rFonts w:hint="eastAsia" w:ascii="仿宋_GB2312" w:eastAsia="仿宋_GB2312" w:cs="仿宋_GB2312"/>
          <w:sz w:val="32"/>
          <w:szCs w:val="32"/>
        </w:rPr>
        <w:t>比上年增加0万元，增长0%。增加原因是</w:t>
      </w:r>
      <w:r>
        <w:rPr>
          <w:rFonts w:hint="eastAsia" w:ascii="仿宋_GB2312" w:eastAsia="仿宋_GB2312" w:cs="仿宋_GB2312"/>
          <w:color w:val="000000"/>
          <w:sz w:val="32"/>
          <w:szCs w:val="32"/>
        </w:rPr>
        <w:t>：</w:t>
      </w:r>
      <w:r>
        <w:rPr>
          <w:rFonts w:hint="eastAsia" w:ascii="仿宋_GB2312" w:eastAsia="仿宋_GB2312" w:cs="仿宋_GB2312"/>
          <w:sz w:val="32"/>
          <w:szCs w:val="32"/>
        </w:rPr>
        <w:t>本单位为医疗卫生全额事业单位无“三公”经费收入支出事项</w:t>
      </w:r>
      <w:r>
        <w:rPr>
          <w:rFonts w:hint="eastAsia" w:ascii="仿宋_GB2312" w:eastAsia="仿宋_GB2312" w:cs="仿宋_GB2312"/>
          <w:color w:val="000000"/>
          <w:sz w:val="32"/>
          <w:szCs w:val="32"/>
        </w:rPr>
        <w:t>；</w:t>
      </w:r>
      <w:bookmarkEnd w:id="58"/>
      <w:bookmarkStart w:id="60" w:name="OLE_LINK31"/>
      <w:bookmarkStart w:id="61" w:name="OLE_LINK76"/>
      <w:r>
        <w:rPr>
          <w:rFonts w:hint="eastAsia" w:ascii="仿宋_GB2312" w:eastAsia="仿宋_GB2312" w:cs="仿宋_GB2312"/>
          <w:color w:val="000000"/>
          <w:sz w:val="32"/>
          <w:szCs w:val="32"/>
        </w:rPr>
        <w:t>公务用车购置及运行维护费支出</w:t>
      </w:r>
      <w:bookmarkEnd w:id="60"/>
      <w:r>
        <w:rPr>
          <w:rFonts w:ascii="仿宋_GB2312" w:eastAsia="仿宋_GB2312" w:cs="仿宋_GB2312"/>
          <w:color w:val="000000"/>
          <w:sz w:val="32"/>
          <w:szCs w:val="32"/>
        </w:rPr>
        <w:t>0</w:t>
      </w:r>
      <w:r>
        <w:rPr>
          <w:rFonts w:hint="eastAsia" w:ascii="仿宋_GB2312" w:eastAsia="仿宋_GB2312" w:cs="仿宋_GB2312"/>
          <w:color w:val="000000"/>
          <w:sz w:val="32"/>
          <w:szCs w:val="32"/>
        </w:rPr>
        <w:t>万元，占</w:t>
      </w:r>
      <w:r>
        <w:rPr>
          <w:rFonts w:ascii="仿宋_GB2312" w:eastAsia="仿宋_GB2312" w:cs="仿宋_GB2312"/>
          <w:color w:val="000000"/>
          <w:sz w:val="32"/>
          <w:szCs w:val="32"/>
        </w:rPr>
        <w:t>0%</w:t>
      </w:r>
      <w:r>
        <w:rPr>
          <w:rFonts w:hint="eastAsia" w:ascii="仿宋_GB2312" w:eastAsia="仿宋_GB2312" w:cs="仿宋_GB2312"/>
          <w:color w:val="000000"/>
          <w:sz w:val="32"/>
          <w:szCs w:val="32"/>
        </w:rPr>
        <w:t>，</w:t>
      </w:r>
      <w:r>
        <w:rPr>
          <w:rFonts w:hint="eastAsia" w:ascii="仿宋_GB2312" w:eastAsia="仿宋_GB2312" w:cs="仿宋_GB2312"/>
          <w:sz w:val="32"/>
          <w:szCs w:val="32"/>
        </w:rPr>
        <w:t>比上年增加0万元，增长0%。增加原因是</w:t>
      </w:r>
      <w:r>
        <w:rPr>
          <w:rFonts w:hint="eastAsia" w:ascii="仿宋_GB2312" w:eastAsia="仿宋_GB2312" w:cs="仿宋_GB2312"/>
          <w:color w:val="000000"/>
          <w:sz w:val="32"/>
          <w:szCs w:val="32"/>
        </w:rPr>
        <w:t>：</w:t>
      </w:r>
      <w:r>
        <w:rPr>
          <w:rFonts w:hint="eastAsia" w:ascii="仿宋_GB2312" w:eastAsia="仿宋_GB2312" w:cs="仿宋_GB2312"/>
          <w:sz w:val="32"/>
          <w:szCs w:val="32"/>
        </w:rPr>
        <w:t>本单位为医疗卫生全额事业单位无“三公”经费收入支出事项。</w:t>
      </w:r>
      <w:r>
        <w:rPr>
          <w:rFonts w:hint="eastAsia" w:ascii="仿宋_GB2312" w:eastAsia="仿宋_GB2312" w:cs="仿宋_GB2312"/>
          <w:color w:val="000000"/>
          <w:sz w:val="32"/>
          <w:szCs w:val="32"/>
        </w:rPr>
        <w:t>；</w:t>
      </w:r>
      <w:bookmarkEnd w:id="61"/>
      <w:bookmarkStart w:id="62" w:name="OLE_LINK32"/>
      <w:bookmarkStart w:id="63" w:name="OLE_LINK77"/>
      <w:bookmarkStart w:id="64" w:name="OLE_LINK78"/>
      <w:r>
        <w:rPr>
          <w:rFonts w:hint="eastAsia" w:ascii="仿宋_GB2312" w:eastAsia="仿宋_GB2312" w:cs="仿宋_GB2312"/>
          <w:color w:val="000000"/>
          <w:sz w:val="32"/>
          <w:szCs w:val="32"/>
        </w:rPr>
        <w:t>公务接待费支出</w:t>
      </w:r>
      <w:bookmarkEnd w:id="62"/>
      <w:r>
        <w:rPr>
          <w:rFonts w:ascii="仿宋_GB2312" w:eastAsia="仿宋_GB2312" w:cs="仿宋_GB2312"/>
          <w:color w:val="000000"/>
          <w:sz w:val="32"/>
          <w:szCs w:val="32"/>
        </w:rPr>
        <w:t>0</w:t>
      </w:r>
      <w:r>
        <w:rPr>
          <w:rFonts w:hint="eastAsia" w:ascii="仿宋_GB2312" w:eastAsia="仿宋_GB2312" w:cs="仿宋_GB2312"/>
          <w:color w:val="000000"/>
          <w:sz w:val="32"/>
          <w:szCs w:val="32"/>
        </w:rPr>
        <w:t>万元，占</w:t>
      </w:r>
      <w:r>
        <w:rPr>
          <w:rFonts w:ascii="仿宋_GB2312" w:eastAsia="仿宋_GB2312" w:cs="仿宋_GB2312"/>
          <w:color w:val="000000"/>
          <w:sz w:val="32"/>
          <w:szCs w:val="32"/>
        </w:rPr>
        <w:t>0%</w:t>
      </w:r>
      <w:r>
        <w:rPr>
          <w:rFonts w:hint="eastAsia" w:ascii="仿宋_GB2312" w:eastAsia="仿宋_GB2312" w:cs="仿宋_GB2312"/>
          <w:color w:val="000000"/>
          <w:sz w:val="32"/>
          <w:szCs w:val="32"/>
        </w:rPr>
        <w:t>，</w:t>
      </w:r>
      <w:r>
        <w:rPr>
          <w:rFonts w:hint="eastAsia" w:ascii="仿宋_GB2312" w:eastAsia="仿宋_GB2312" w:cs="仿宋_GB2312"/>
          <w:sz w:val="32"/>
          <w:szCs w:val="32"/>
        </w:rPr>
        <w:t>比上年增加0万元，增长0%。增加原因是</w:t>
      </w:r>
      <w:r>
        <w:rPr>
          <w:rFonts w:hint="eastAsia" w:ascii="仿宋_GB2312" w:eastAsia="仿宋_GB2312" w:cs="仿宋_GB2312"/>
          <w:color w:val="000000"/>
          <w:sz w:val="32"/>
          <w:szCs w:val="32"/>
        </w:rPr>
        <w:t>：</w:t>
      </w:r>
      <w:r>
        <w:rPr>
          <w:rFonts w:hint="eastAsia" w:ascii="仿宋_GB2312" w:eastAsia="仿宋_GB2312" w:cs="仿宋_GB2312"/>
          <w:sz w:val="32"/>
          <w:szCs w:val="32"/>
        </w:rPr>
        <w:t>本单位为医疗卫生全额事业单位无“三公”经费收入支出事项</w:t>
      </w:r>
      <w:r>
        <w:rPr>
          <w:rFonts w:hint="eastAsia" w:ascii="仿宋_GB2312" w:eastAsia="仿宋_GB2312" w:cs="仿宋_GB2312"/>
          <w:color w:val="000000"/>
          <w:sz w:val="32"/>
          <w:szCs w:val="32"/>
        </w:rPr>
        <w:t>。</w:t>
      </w:r>
      <w:bookmarkEnd w:id="63"/>
      <w:bookmarkEnd w:id="64"/>
      <w:r>
        <w:rPr>
          <w:rFonts w:hint="eastAsia" w:ascii="仿宋_GB2312" w:eastAsia="仿宋_GB2312" w:cs="仿宋_GB2312"/>
          <w:color w:val="000000"/>
          <w:sz w:val="32"/>
          <w:szCs w:val="32"/>
        </w:rPr>
        <w:t>具体情况如下：</w:t>
      </w:r>
    </w:p>
    <w:p>
      <w:pPr>
        <w:spacing w:line="540" w:lineRule="exact"/>
        <w:ind w:firstLine="640" w:firstLineChars="200"/>
        <w:rPr>
          <w:rFonts w:ascii="仿宋_GB2312" w:eastAsia="仿宋_GB2312"/>
          <w:color w:val="000000"/>
          <w:sz w:val="32"/>
          <w:szCs w:val="32"/>
        </w:rPr>
      </w:pPr>
      <w:bookmarkStart w:id="65" w:name="OLE_LINK80"/>
      <w:bookmarkStart w:id="66" w:name="OLE_LINK79"/>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费支出</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新疆喀什地区叶城县妇幼保健院</w:t>
      </w:r>
      <w:r>
        <w:rPr>
          <w:rFonts w:hint="eastAsia" w:ascii="仿宋_GB2312" w:eastAsia="仿宋_GB2312" w:cs="仿宋_GB2312"/>
          <w:color w:val="000000"/>
          <w:sz w:val="32"/>
          <w:szCs w:val="32"/>
        </w:rPr>
        <w:t>单位</w:t>
      </w:r>
      <w:bookmarkStart w:id="67" w:name="OLE_LINK33"/>
      <w:r>
        <w:rPr>
          <w:rFonts w:hint="eastAsia" w:ascii="仿宋_GB2312" w:eastAsia="仿宋_GB2312" w:cs="仿宋_GB2312"/>
          <w:color w:val="000000"/>
          <w:sz w:val="32"/>
          <w:szCs w:val="32"/>
        </w:rPr>
        <w:t>全年</w:t>
      </w:r>
      <w:bookmarkStart w:id="68" w:name="OLE_LINK34"/>
      <w:bookmarkStart w:id="69" w:name="OLE_LINK35"/>
      <w:bookmarkStart w:id="70" w:name="OLE_LINK36"/>
      <w:r>
        <w:rPr>
          <w:rFonts w:hint="eastAsia" w:ascii="仿宋_GB2312" w:eastAsia="仿宋_GB2312" w:cs="仿宋_GB2312"/>
          <w:color w:val="000000"/>
          <w:sz w:val="32"/>
          <w:szCs w:val="32"/>
        </w:rPr>
        <w:t>使用一般公共预算财政拨款安排的因公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团组</w:t>
      </w:r>
      <w:bookmarkEnd w:id="67"/>
      <w:bookmarkEnd w:id="68"/>
      <w:bookmarkEnd w:id="69"/>
      <w:r>
        <w:rPr>
          <w:rFonts w:ascii="仿宋_GB2312" w:eastAsia="仿宋_GB2312" w:cs="仿宋_GB2312"/>
          <w:sz w:val="32"/>
          <w:szCs w:val="32"/>
        </w:rPr>
        <w:t>0</w:t>
      </w:r>
      <w:r>
        <w:rPr>
          <w:rFonts w:hint="eastAsia" w:ascii="仿宋_GB2312" w:eastAsia="仿宋_GB2312" w:cs="仿宋_GB2312"/>
          <w:color w:val="000000"/>
          <w:sz w:val="32"/>
          <w:szCs w:val="32"/>
        </w:rPr>
        <w:t>个</w:t>
      </w:r>
      <w:bookmarkEnd w:id="70"/>
      <w:r>
        <w:rPr>
          <w:rFonts w:hint="eastAsia" w:ascii="仿宋_GB2312" w:eastAsia="仿宋_GB2312" w:cs="仿宋_GB2312"/>
          <w:color w:val="000000"/>
          <w:sz w:val="32"/>
          <w:szCs w:val="32"/>
        </w:rPr>
        <w:t>，</w:t>
      </w:r>
      <w:bookmarkStart w:id="71" w:name="OLE_LINK37"/>
      <w:r>
        <w:rPr>
          <w:rFonts w:hint="eastAsia" w:ascii="仿宋_GB2312" w:eastAsia="仿宋_GB2312" w:cs="仿宋_GB2312"/>
          <w:color w:val="000000"/>
          <w:sz w:val="32"/>
          <w:szCs w:val="32"/>
        </w:rPr>
        <w:t>累计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1"/>
      <w:r>
        <w:rPr>
          <w:rFonts w:hint="eastAsia" w:ascii="仿宋_GB2312" w:eastAsia="仿宋_GB2312" w:cs="仿宋_GB2312"/>
          <w:color w:val="000000"/>
          <w:sz w:val="32"/>
          <w:szCs w:val="32"/>
        </w:rPr>
        <w:t>。</w:t>
      </w:r>
      <w:bookmarkStart w:id="72" w:name="OLE_LINK38"/>
      <w:r>
        <w:rPr>
          <w:rFonts w:hint="eastAsia" w:ascii="仿宋_GB2312" w:eastAsia="仿宋_GB2312" w:cs="仿宋_GB2312"/>
          <w:color w:val="000000"/>
          <w:sz w:val="32"/>
          <w:szCs w:val="32"/>
        </w:rPr>
        <w:t>开支内容包括：本单位</w:t>
      </w:r>
      <w:bookmarkEnd w:id="65"/>
      <w:bookmarkEnd w:id="66"/>
      <w:bookmarkEnd w:id="72"/>
      <w:r>
        <w:rPr>
          <w:rFonts w:hint="eastAsia" w:ascii="仿宋_GB2312" w:eastAsia="仿宋_GB2312" w:cs="仿宋_GB2312"/>
          <w:color w:val="000000"/>
          <w:sz w:val="32"/>
          <w:szCs w:val="32"/>
        </w:rPr>
        <w:t>无因公</w:t>
      </w:r>
      <w:r>
        <w:rPr>
          <w:rFonts w:hint="eastAsia" w:ascii="仿宋_GB2312" w:eastAsia="仿宋_GB2312" w:cs="仿宋_GB2312"/>
          <w:color w:val="000000"/>
          <w:sz w:val="32"/>
          <w:szCs w:val="32"/>
          <w:lang w:eastAsia="zh-CN"/>
        </w:rPr>
        <w:t>出国（境）费支</w:t>
      </w:r>
      <w:r>
        <w:rPr>
          <w:rFonts w:hint="eastAsia" w:ascii="仿宋_GB2312" w:eastAsia="仿宋_GB2312" w:cs="仿宋_GB2312"/>
          <w:color w:val="000000"/>
          <w:sz w:val="32"/>
          <w:szCs w:val="32"/>
        </w:rPr>
        <w:t>出。</w:t>
      </w:r>
    </w:p>
    <w:p>
      <w:pPr>
        <w:spacing w:line="540" w:lineRule="exact"/>
        <w:ind w:firstLine="640" w:firstLineChars="200"/>
        <w:rPr>
          <w:rFonts w:ascii="仿宋_GB2312" w:eastAsia="仿宋_GB2312"/>
          <w:color w:val="000000"/>
          <w:sz w:val="32"/>
          <w:szCs w:val="32"/>
        </w:rPr>
      </w:pPr>
      <w:bookmarkStart w:id="73" w:name="OLE_LINK81"/>
      <w:r>
        <w:rPr>
          <w:rFonts w:hint="eastAsia" w:ascii="仿宋_GB2312" w:eastAsia="仿宋_GB2312" w:cs="仿宋_GB2312"/>
          <w:color w:val="000000"/>
          <w:sz w:val="32"/>
          <w:szCs w:val="32"/>
        </w:rPr>
        <w:t>公务用车购置及运行维护费</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ascii="仿宋_GB2312" w:eastAsia="仿宋_GB2312" w:cs="仿宋_GB2312"/>
          <w:color w:val="000000"/>
          <w:sz w:val="32"/>
          <w:szCs w:val="32"/>
        </w:rPr>
        <w:t>,</w:t>
      </w:r>
      <w:r>
        <w:rPr>
          <w:rFonts w:hint="eastAsia" w:ascii="仿宋_GB2312" w:eastAsia="仿宋_GB2312" w:cs="仿宋_GB2312"/>
          <w:color w:val="000000"/>
          <w:sz w:val="32"/>
          <w:szCs w:val="32"/>
        </w:rPr>
        <w:t>其中，</w:t>
      </w:r>
      <w:bookmarkStart w:id="74" w:name="OLE_LINK39"/>
      <w:r>
        <w:rPr>
          <w:rFonts w:hint="eastAsia" w:ascii="仿宋_GB2312" w:eastAsia="仿宋_GB2312" w:cs="仿宋_GB2312"/>
          <w:color w:val="000000"/>
          <w:sz w:val="32"/>
          <w:szCs w:val="32"/>
        </w:rPr>
        <w:t>公务用车购置</w:t>
      </w:r>
      <w:r>
        <w:rPr>
          <w:rFonts w:ascii="仿宋_GB2312" w:eastAsia="仿宋_GB2312" w:cs="仿宋_GB2312"/>
          <w:sz w:val="32"/>
          <w:szCs w:val="32"/>
        </w:rPr>
        <w:t>0</w:t>
      </w:r>
      <w:r>
        <w:rPr>
          <w:rFonts w:hint="eastAsia" w:ascii="仿宋_GB2312" w:eastAsia="仿宋_GB2312" w:cs="仿宋_GB2312"/>
          <w:color w:val="000000"/>
          <w:sz w:val="32"/>
          <w:szCs w:val="32"/>
        </w:rPr>
        <w:t>万元</w:t>
      </w:r>
      <w:bookmarkEnd w:id="74"/>
      <w:r>
        <w:rPr>
          <w:rFonts w:hint="eastAsia" w:ascii="仿宋_GB2312" w:eastAsia="仿宋_GB2312" w:cs="仿宋_GB2312"/>
          <w:color w:val="000000"/>
          <w:sz w:val="32"/>
          <w:szCs w:val="32"/>
        </w:rPr>
        <w:t>，</w:t>
      </w:r>
      <w:bookmarkStart w:id="75" w:name="OLE_LINK40"/>
      <w:bookmarkStart w:id="76" w:name="OLE_LINK41"/>
      <w:r>
        <w:rPr>
          <w:rFonts w:hint="eastAsia" w:ascii="仿宋_GB2312" w:eastAsia="仿宋_GB2312" w:cs="仿宋_GB2312"/>
          <w:color w:val="000000"/>
          <w:sz w:val="32"/>
          <w:szCs w:val="32"/>
        </w:rPr>
        <w:t>公务用车运行维护费</w:t>
      </w:r>
      <w:r>
        <w:rPr>
          <w:rFonts w:ascii="仿宋_GB2312" w:eastAsia="仿宋_GB2312" w:cs="仿宋_GB2312"/>
          <w:sz w:val="32"/>
          <w:szCs w:val="32"/>
        </w:rPr>
        <w:t>0</w:t>
      </w:r>
      <w:r>
        <w:rPr>
          <w:rFonts w:hint="eastAsia" w:ascii="仿宋_GB2312" w:eastAsia="仿宋_GB2312" w:cs="仿宋_GB2312"/>
          <w:color w:val="000000"/>
          <w:sz w:val="32"/>
          <w:szCs w:val="32"/>
        </w:rPr>
        <w:t>万元</w:t>
      </w:r>
      <w:bookmarkEnd w:id="75"/>
      <w:bookmarkEnd w:id="76"/>
      <w:r>
        <w:rPr>
          <w:rFonts w:hint="eastAsia" w:ascii="仿宋_GB2312" w:eastAsia="仿宋_GB2312" w:cs="仿宋_GB2312"/>
          <w:color w:val="000000"/>
          <w:sz w:val="32"/>
          <w:szCs w:val="32"/>
        </w:rPr>
        <w:t>。主要用于因</w:t>
      </w:r>
      <w:r>
        <w:rPr>
          <w:rFonts w:hint="eastAsia" w:ascii="仿宋_GB2312" w:eastAsia="仿宋_GB2312" w:cs="仿宋_GB2312"/>
          <w:sz w:val="32"/>
          <w:szCs w:val="32"/>
        </w:rPr>
        <w:t>本单位为医疗卫生全额事业单位无“三公”经费收入支出事项</w:t>
      </w:r>
      <w:r>
        <w:rPr>
          <w:rFonts w:hint="eastAsia" w:ascii="仿宋_GB2312" w:eastAsia="仿宋_GB2312" w:cs="仿宋_GB2312"/>
          <w:color w:val="000000"/>
          <w:sz w:val="32"/>
          <w:szCs w:val="32"/>
        </w:rPr>
        <w:t>等。</w:t>
      </w:r>
      <w:bookmarkEnd w:id="73"/>
      <w:bookmarkStart w:id="77" w:name="OLE_LINK82"/>
      <w:r>
        <w:rPr>
          <w:rFonts w:hint="eastAsia" w:ascii="仿宋_GB2312" w:eastAsia="仿宋_GB2312" w:cs="仿宋_GB2312"/>
          <w:color w:val="000000"/>
          <w:sz w:val="32"/>
          <w:szCs w:val="32"/>
        </w:rPr>
        <w:t>单位一般公共财政拨款安排的公务用车购置量</w:t>
      </w:r>
      <w:r>
        <w:rPr>
          <w:rFonts w:ascii="仿宋_GB2312" w:eastAsia="仿宋_GB2312" w:cs="仿宋_GB2312"/>
          <w:sz w:val="32"/>
          <w:szCs w:val="32"/>
        </w:rPr>
        <w:t>0</w:t>
      </w:r>
      <w:r>
        <w:rPr>
          <w:rFonts w:hint="eastAsia" w:ascii="仿宋_GB2312" w:eastAsia="仿宋_GB2312" w:cs="仿宋_GB2312"/>
          <w:color w:val="000000"/>
          <w:sz w:val="32"/>
          <w:szCs w:val="32"/>
        </w:rPr>
        <w:t>辆，保有量为</w:t>
      </w:r>
      <w:r>
        <w:rPr>
          <w:rFonts w:ascii="仿宋_GB2312" w:eastAsia="仿宋_GB2312" w:cs="仿宋_GB2312"/>
          <w:sz w:val="32"/>
          <w:szCs w:val="32"/>
        </w:rPr>
        <w:t>0</w:t>
      </w:r>
      <w:r>
        <w:rPr>
          <w:rFonts w:hint="eastAsia" w:ascii="仿宋_GB2312" w:eastAsia="仿宋_GB2312" w:cs="仿宋_GB2312"/>
          <w:color w:val="000000"/>
          <w:sz w:val="32"/>
          <w:szCs w:val="32"/>
        </w:rPr>
        <w:t>辆。</w:t>
      </w:r>
      <w:bookmarkEnd w:id="77"/>
    </w:p>
    <w:p>
      <w:pPr>
        <w:spacing w:line="540" w:lineRule="exact"/>
        <w:ind w:firstLine="640" w:firstLineChars="200"/>
        <w:rPr>
          <w:rFonts w:ascii="仿宋_GB2312" w:eastAsia="仿宋_GB2312"/>
          <w:color w:val="000000"/>
          <w:sz w:val="32"/>
          <w:szCs w:val="32"/>
        </w:rPr>
      </w:pPr>
      <w:bookmarkStart w:id="78" w:name="OLE_LINK83"/>
      <w:r>
        <w:rPr>
          <w:rFonts w:hint="eastAsia" w:ascii="仿宋_GB2312" w:eastAsia="仿宋_GB2312" w:cs="仿宋_GB2312"/>
          <w:color w:val="000000"/>
          <w:sz w:val="32"/>
          <w:szCs w:val="32"/>
        </w:rPr>
        <w:t>公务接待费</w:t>
      </w:r>
      <w:r>
        <w:rPr>
          <w:rFonts w:ascii="仿宋_GB2312" w:eastAsia="仿宋_GB2312" w:cs="仿宋_GB2312"/>
          <w:sz w:val="32"/>
          <w:szCs w:val="32"/>
        </w:rPr>
        <w:t>0</w:t>
      </w:r>
      <w:r>
        <w:rPr>
          <w:rFonts w:hint="eastAsia" w:ascii="仿宋_GB2312" w:eastAsia="仿宋_GB2312" w:cs="仿宋_GB2312"/>
          <w:color w:val="000000"/>
          <w:sz w:val="32"/>
          <w:szCs w:val="32"/>
        </w:rPr>
        <w:t>万元。具体是：国内公务接待支出</w:t>
      </w:r>
      <w:r>
        <w:rPr>
          <w:rFonts w:ascii="仿宋_GB2312" w:eastAsia="仿宋_GB2312" w:cs="仿宋_GB2312"/>
          <w:sz w:val="32"/>
          <w:szCs w:val="32"/>
        </w:rPr>
        <w:t>0</w:t>
      </w:r>
      <w:r>
        <w:rPr>
          <w:rFonts w:hint="eastAsia" w:ascii="仿宋_GB2312" w:eastAsia="仿宋_GB2312" w:cs="仿宋_GB2312"/>
          <w:color w:val="000000"/>
          <w:sz w:val="32"/>
          <w:szCs w:val="32"/>
        </w:rPr>
        <w:t>万元，主要是</w:t>
      </w:r>
      <w:r>
        <w:rPr>
          <w:rFonts w:hint="eastAsia" w:ascii="仿宋_GB2312" w:eastAsia="仿宋_GB2312" w:cs="仿宋_GB2312"/>
          <w:sz w:val="32"/>
          <w:szCs w:val="32"/>
        </w:rPr>
        <w:t>本单位为医疗卫生全额事业单位无“三公”经费收入支出事项</w:t>
      </w:r>
      <w:r>
        <w:rPr>
          <w:rFonts w:hint="eastAsia" w:ascii="仿宋_GB2312" w:eastAsia="仿宋_GB2312" w:cs="仿宋_GB2312"/>
          <w:color w:val="000000"/>
          <w:sz w:val="32"/>
          <w:szCs w:val="32"/>
        </w:rPr>
        <w:t>等。</w:t>
      </w:r>
      <w:bookmarkEnd w:id="78"/>
      <w:bookmarkStart w:id="79" w:name="OLE_LINK84"/>
      <w:r>
        <w:rPr>
          <w:rFonts w:hint="eastAsia" w:ascii="仿宋_GB2312" w:eastAsia="仿宋_GB2312" w:cs="仿宋_GB2312"/>
          <w:sz w:val="32"/>
          <w:szCs w:val="32"/>
        </w:rPr>
        <w:t>新疆喀什地区叶城县妇幼保健院</w:t>
      </w:r>
      <w:r>
        <w:rPr>
          <w:rFonts w:hint="eastAsia" w:ascii="仿宋_GB2312" w:eastAsia="仿宋_GB2312" w:cs="仿宋_GB2312"/>
          <w:color w:val="000000"/>
          <w:sz w:val="32"/>
          <w:szCs w:val="32"/>
        </w:rPr>
        <w:t>单位国内公务接待</w:t>
      </w:r>
      <w:r>
        <w:rPr>
          <w:rFonts w:ascii="仿宋_GB2312" w:eastAsia="仿宋_GB2312" w:cs="仿宋_GB2312"/>
          <w:sz w:val="32"/>
          <w:szCs w:val="32"/>
        </w:rPr>
        <w:t>0</w:t>
      </w:r>
      <w:r>
        <w:rPr>
          <w:rFonts w:hint="eastAsia" w:ascii="仿宋_GB2312" w:eastAsia="仿宋_GB2312" w:cs="仿宋_GB2312"/>
          <w:color w:val="000000"/>
          <w:sz w:val="32"/>
          <w:szCs w:val="32"/>
        </w:rPr>
        <w:t>批次，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9"/>
    </w:p>
    <w:p>
      <w:pPr>
        <w:spacing w:line="540" w:lineRule="exact"/>
        <w:ind w:firstLine="640" w:firstLineChars="200"/>
        <w:rPr>
          <w:rFonts w:ascii="仿宋_GB2312" w:hAnsi="宋体" w:eastAsia="仿宋_GB2312" w:cs="仿宋_GB2312"/>
          <w:color w:val="000000"/>
          <w:kern w:val="0"/>
          <w:sz w:val="32"/>
          <w:szCs w:val="32"/>
        </w:rPr>
      </w:pPr>
      <w:bookmarkStart w:id="80" w:name="OLE_LINK85"/>
      <w:r>
        <w:rPr>
          <w:rFonts w:hint="eastAsia" w:ascii="仿宋_GB2312" w:eastAsia="仿宋_GB2312" w:cs="仿宋_GB2312"/>
          <w:color w:val="000000"/>
          <w:sz w:val="32"/>
          <w:szCs w:val="32"/>
        </w:rPr>
        <w:t>与年初预算数相比情况：一般公共预算“三公”经费支出年初预算数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，差异主要原因是预决算数无差异。</w:t>
      </w:r>
      <w:bookmarkEnd w:id="80"/>
      <w:bookmarkStart w:id="81" w:name="OLE_LINK86"/>
      <w:bookmarkStart w:id="82" w:name="OLE_LINK87"/>
      <w:r>
        <w:rPr>
          <w:rFonts w:hint="eastAsia" w:ascii="仿宋_GB2312" w:hAnsi="宋体" w:eastAsia="仿宋_GB2312" w:cs="仿宋_GB2312"/>
          <w:color w:val="000000"/>
          <w:kern w:val="0"/>
          <w:sz w:val="32"/>
          <w:szCs w:val="32"/>
        </w:rPr>
        <w:t>其中：</w:t>
      </w:r>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hAnsi="宋体" w:eastAsia="仿宋_GB2312" w:cs="仿宋_GB2312"/>
          <w:color w:val="000000"/>
          <w:kern w:val="0"/>
          <w:sz w:val="32"/>
          <w:szCs w:val="32"/>
        </w:rPr>
        <w:t>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w:t>
      </w:r>
      <w:r>
        <w:rPr>
          <w:rFonts w:hint="eastAsia" w:ascii="仿宋_GB2312" w:hAnsi="宋体" w:eastAsia="仿宋_GB2312" w:cs="仿宋_GB2312"/>
          <w:color w:val="000000"/>
          <w:kern w:val="0"/>
          <w:sz w:val="32"/>
          <w:szCs w:val="32"/>
        </w:rPr>
        <w:t>预决算数无差异；</w:t>
      </w:r>
      <w:bookmarkEnd w:id="81"/>
      <w:bookmarkEnd w:id="82"/>
      <w:bookmarkStart w:id="83" w:name="OLE_LINK89"/>
      <w:bookmarkStart w:id="84" w:name="OLE_LINK88"/>
      <w:r>
        <w:rPr>
          <w:rFonts w:hint="eastAsia" w:ascii="仿宋_GB2312" w:hAnsi="宋体" w:eastAsia="仿宋_GB2312" w:cs="仿宋_GB2312"/>
          <w:color w:val="000000"/>
          <w:kern w:val="0"/>
          <w:sz w:val="32"/>
          <w:szCs w:val="32"/>
        </w:rPr>
        <w:t>公务用车购置预算数</w:t>
      </w:r>
      <w:r>
        <w:rPr>
          <w:rFonts w:ascii="仿宋_GB2312" w:hAnsi="宋体" w:eastAsia="仿宋_GB2312" w:cs="仿宋_GB2312"/>
          <w:color w:val="000000"/>
          <w:kern w:val="0"/>
          <w:sz w:val="32"/>
          <w:szCs w:val="32"/>
        </w:rPr>
        <w:t>0</w:t>
      </w:r>
      <w:r>
        <w:rPr>
          <w:rFonts w:hint="eastAsia" w:ascii="仿宋_GB2312" w:hAnsi="宋体" w:eastAsia="仿宋_GB2312" w:cs="仿宋_GB2312"/>
          <w:color w:val="000000"/>
          <w:kern w:val="0"/>
          <w:sz w:val="32"/>
          <w:szCs w:val="32"/>
        </w:rPr>
        <w:t>万元，决算数</w:t>
      </w:r>
      <w:r>
        <w:rPr>
          <w:rFonts w:ascii="仿宋_GB2312" w:hAnsi="宋体" w:eastAsia="仿宋_GB2312" w:cs="仿宋_GB2312"/>
          <w:color w:val="000000"/>
          <w:kern w:val="0"/>
          <w:sz w:val="32"/>
          <w:szCs w:val="32"/>
        </w:rPr>
        <w:t>0</w:t>
      </w:r>
      <w:r>
        <w:rPr>
          <w:rFonts w:hint="eastAsia" w:ascii="仿宋_GB2312" w:hAnsi="宋体" w:eastAsia="仿宋_GB2312" w:cs="仿宋_GB2312"/>
          <w:color w:val="000000"/>
          <w:kern w:val="0"/>
          <w:sz w:val="32"/>
          <w:szCs w:val="32"/>
        </w:rPr>
        <w:t>万元，预决算差异率</w:t>
      </w:r>
      <w:r>
        <w:rPr>
          <w:rFonts w:ascii="仿宋_GB2312" w:hAnsi="宋体" w:eastAsia="仿宋_GB2312" w:cs="仿宋_GB2312"/>
          <w:color w:val="000000"/>
          <w:kern w:val="0"/>
          <w:sz w:val="32"/>
          <w:szCs w:val="32"/>
        </w:rPr>
        <w:t>0%</w:t>
      </w:r>
      <w:r>
        <w:rPr>
          <w:rFonts w:hint="eastAsia" w:ascii="仿宋_GB2312" w:hAnsi="宋体" w:eastAsia="仿宋_GB2312" w:cs="仿宋_GB2312"/>
          <w:color w:val="000000"/>
          <w:kern w:val="0"/>
          <w:sz w:val="32"/>
          <w:szCs w:val="32"/>
        </w:rPr>
        <w:t>，差</w:t>
      </w:r>
      <w:r>
        <w:rPr>
          <w:rFonts w:hint="eastAsia" w:ascii="仿宋_GB2312" w:eastAsia="仿宋_GB2312" w:cs="仿宋_GB2312"/>
          <w:color w:val="000000"/>
          <w:sz w:val="32"/>
          <w:szCs w:val="32"/>
        </w:rPr>
        <w:t>异主要原因是</w:t>
      </w:r>
      <w:r>
        <w:rPr>
          <w:rFonts w:hint="eastAsia" w:ascii="仿宋_GB2312" w:hAnsi="宋体" w:eastAsia="仿宋_GB2312" w:cs="仿宋_GB2312"/>
          <w:color w:val="000000"/>
          <w:kern w:val="0"/>
          <w:sz w:val="32"/>
          <w:szCs w:val="32"/>
        </w:rPr>
        <w:t>预决算数无差异</w:t>
      </w:r>
      <w:r>
        <w:rPr>
          <w:rFonts w:hint="eastAsia" w:ascii="仿宋_GB2312" w:eastAsia="仿宋_GB2312" w:cs="仿宋_GB2312"/>
          <w:color w:val="000000"/>
          <w:sz w:val="32"/>
          <w:szCs w:val="32"/>
        </w:rPr>
        <w:t>；</w:t>
      </w:r>
      <w:bookmarkEnd w:id="83"/>
      <w:bookmarkEnd w:id="84"/>
      <w:bookmarkStart w:id="85" w:name="OLE_LINK90"/>
      <w:r>
        <w:rPr>
          <w:rFonts w:hint="eastAsia" w:ascii="仿宋_GB2312" w:hAnsi="宋体" w:eastAsia="仿宋_GB2312" w:cs="仿宋_GB2312"/>
          <w:color w:val="000000"/>
          <w:kern w:val="0"/>
          <w:sz w:val="32"/>
          <w:szCs w:val="32"/>
        </w:rPr>
        <w:t>公务用车运行费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w:t>
      </w:r>
      <w:r>
        <w:rPr>
          <w:rFonts w:hint="eastAsia" w:ascii="仿宋_GB2312" w:hAnsi="宋体" w:eastAsia="仿宋_GB2312" w:cs="仿宋_GB2312"/>
          <w:color w:val="000000"/>
          <w:kern w:val="0"/>
          <w:sz w:val="32"/>
          <w:szCs w:val="32"/>
        </w:rPr>
        <w:t>预决算数无差异</w:t>
      </w:r>
      <w:r>
        <w:rPr>
          <w:rFonts w:hint="eastAsia" w:ascii="仿宋_GB2312" w:eastAsia="仿宋_GB2312" w:cs="仿宋_GB2312"/>
          <w:color w:val="000000"/>
          <w:sz w:val="32"/>
          <w:szCs w:val="32"/>
        </w:rPr>
        <w:t>；</w:t>
      </w:r>
      <w:bookmarkEnd w:id="85"/>
      <w:bookmarkStart w:id="86" w:name="OLE_LINK91"/>
      <w:r>
        <w:rPr>
          <w:rFonts w:hint="eastAsia" w:ascii="仿宋_GB2312" w:hAnsi="宋体" w:eastAsia="仿宋_GB2312" w:cs="仿宋_GB2312"/>
          <w:color w:val="000000"/>
          <w:kern w:val="0"/>
          <w:sz w:val="32"/>
          <w:szCs w:val="32"/>
        </w:rPr>
        <w:t>公务接待费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w:t>
      </w:r>
      <w:bookmarkEnd w:id="86"/>
      <w:r>
        <w:rPr>
          <w:rFonts w:hint="eastAsia" w:ascii="仿宋_GB2312" w:hAnsi="宋体" w:eastAsia="仿宋_GB2312" w:cs="仿宋_GB2312"/>
          <w:color w:val="000000"/>
          <w:kern w:val="0"/>
          <w:sz w:val="32"/>
          <w:szCs w:val="32"/>
        </w:rPr>
        <w:t>预决算数无差异</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五、机关运行经费支出情况</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新疆喀什地区叶城县妇幼保健院日常公用经费</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万元，比上年增加0万元，增长0%，主要原因是：</w:t>
      </w:r>
      <w:r>
        <w:rPr>
          <w:rFonts w:hint="eastAsia" w:ascii="仿宋_GB2312" w:eastAsia="仿宋_GB2312" w:cs="仿宋_GB2312"/>
          <w:sz w:val="32"/>
          <w:szCs w:val="32"/>
        </w:rPr>
        <w:t>本单位为医疗卫生全额事业单</w:t>
      </w:r>
      <w:r>
        <w:rPr>
          <w:rFonts w:hint="eastAsia" w:ascii="仿宋_GB2312" w:eastAsia="仿宋_GB2312" w:cs="仿宋_GB2312"/>
          <w:color w:val="000000"/>
          <w:sz w:val="32"/>
          <w:szCs w:val="32"/>
        </w:rPr>
        <w:t>无机关运行经费。</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六、政府采购情况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87" w:name="OLE_LINK45"/>
      <w:r>
        <w:rPr>
          <w:rFonts w:hint="eastAsia" w:ascii="仿宋_GB2312" w:eastAsia="仿宋_GB2312" w:cs="仿宋_GB2312"/>
          <w:color w:val="000000"/>
          <w:sz w:val="32"/>
          <w:szCs w:val="32"/>
        </w:rPr>
        <w:t>政府采购支出总额</w:t>
      </w:r>
      <w:bookmarkEnd w:id="87"/>
      <w:r>
        <w:rPr>
          <w:rFonts w:ascii="仿宋_GB2312" w:eastAsia="仿宋_GB2312" w:cs="仿宋_GB2312"/>
          <w:sz w:val="32"/>
          <w:szCs w:val="32"/>
        </w:rPr>
        <w:t>50.29</w:t>
      </w:r>
      <w:r>
        <w:rPr>
          <w:rFonts w:hint="eastAsia" w:ascii="仿宋_GB2312" w:eastAsia="仿宋_GB2312" w:cs="仿宋_GB2312"/>
          <w:color w:val="000000"/>
          <w:sz w:val="32"/>
          <w:szCs w:val="32"/>
        </w:rPr>
        <w:t>万元，其中：</w:t>
      </w:r>
      <w:bookmarkStart w:id="88" w:name="OLE_LINK46"/>
      <w:r>
        <w:rPr>
          <w:rFonts w:hint="eastAsia" w:ascii="仿宋_GB2312" w:eastAsia="仿宋_GB2312" w:cs="仿宋_GB2312"/>
          <w:color w:val="000000"/>
          <w:sz w:val="32"/>
          <w:szCs w:val="32"/>
        </w:rPr>
        <w:t>政府采购货物支出</w:t>
      </w:r>
      <w:bookmarkEnd w:id="88"/>
      <w:r>
        <w:rPr>
          <w:rFonts w:ascii="仿宋_GB2312" w:eastAsia="仿宋_GB2312" w:cs="仿宋_GB2312"/>
          <w:sz w:val="32"/>
          <w:szCs w:val="32"/>
        </w:rPr>
        <w:t>49.87</w:t>
      </w:r>
      <w:r>
        <w:rPr>
          <w:rFonts w:hint="eastAsia" w:ascii="仿宋_GB2312" w:eastAsia="仿宋_GB2312" w:cs="仿宋_GB2312"/>
          <w:color w:val="000000"/>
          <w:sz w:val="32"/>
          <w:szCs w:val="32"/>
        </w:rPr>
        <w:t>万元、</w:t>
      </w:r>
      <w:bookmarkStart w:id="89" w:name="OLE_LINK47"/>
      <w:r>
        <w:rPr>
          <w:rFonts w:hint="eastAsia" w:ascii="仿宋_GB2312" w:eastAsia="仿宋_GB2312" w:cs="仿宋_GB2312"/>
          <w:color w:val="000000"/>
          <w:sz w:val="32"/>
          <w:szCs w:val="32"/>
        </w:rPr>
        <w:t>政府采购工程支出</w:t>
      </w:r>
      <w:bookmarkEnd w:id="89"/>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90" w:name="OLE_LINK48"/>
      <w:r>
        <w:rPr>
          <w:rFonts w:hint="eastAsia" w:ascii="仿宋_GB2312" w:eastAsia="仿宋_GB2312" w:cs="仿宋_GB2312"/>
          <w:color w:val="000000"/>
          <w:sz w:val="32"/>
          <w:szCs w:val="32"/>
        </w:rPr>
        <w:t>政府采购服务支出</w:t>
      </w:r>
      <w:bookmarkEnd w:id="90"/>
      <w:r>
        <w:rPr>
          <w:rFonts w:ascii="仿宋_GB2312" w:eastAsia="仿宋_GB2312" w:cs="仿宋_GB2312"/>
          <w:sz w:val="32"/>
          <w:szCs w:val="32"/>
        </w:rPr>
        <w:t>0.42</w:t>
      </w:r>
      <w:r>
        <w:rPr>
          <w:rFonts w:hint="eastAsia" w:ascii="仿宋_GB2312" w:eastAsia="仿宋_GB2312" w:cs="仿宋_GB2312"/>
          <w:color w:val="000000"/>
          <w:sz w:val="32"/>
          <w:szCs w:val="32"/>
        </w:rPr>
        <w:t>万元。</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七、其他重要事项的情况</w:t>
      </w:r>
    </w:p>
    <w:p>
      <w:pPr>
        <w:spacing w:line="540" w:lineRule="exact"/>
        <w:ind w:firstLine="643" w:firstLineChars="200"/>
        <w:rPr>
          <w:rFonts w:ascii="楷体_GB2312" w:eastAsia="楷体_GB2312"/>
          <w:b/>
          <w:bCs/>
          <w:color w:val="000000"/>
          <w:sz w:val="32"/>
          <w:szCs w:val="32"/>
        </w:rPr>
      </w:pPr>
      <w:r>
        <w:rPr>
          <w:rFonts w:hint="eastAsia" w:ascii="楷体_GB2312" w:eastAsia="楷体_GB2312" w:cs="楷体_GB2312"/>
          <w:b/>
          <w:bCs/>
          <w:color w:val="000000"/>
          <w:sz w:val="32"/>
          <w:szCs w:val="32"/>
        </w:rPr>
        <w:t>（一）国有资产占用情况说明</w:t>
      </w:r>
    </w:p>
    <w:p>
      <w:pPr>
        <w:spacing w:line="540" w:lineRule="exact"/>
        <w:ind w:firstLine="640" w:firstLineChars="200"/>
        <w:rPr>
          <w:rFonts w:ascii="仿宋_GB2312" w:eastAsia="仿宋_GB2312"/>
          <w:color w:val="000000"/>
          <w:sz w:val="32"/>
          <w:szCs w:val="32"/>
        </w:rPr>
      </w:pPr>
      <w:bookmarkStart w:id="91" w:name="OLE_LINK97"/>
      <w:r>
        <w:rPr>
          <w:rFonts w:hint="eastAsia" w:ascii="仿宋_GB2312" w:eastAsia="仿宋_GB2312" w:cs="仿宋_GB2312"/>
          <w:color w:val="000000"/>
          <w:sz w:val="32"/>
          <w:szCs w:val="32"/>
        </w:rPr>
        <w:t>截至</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w:t>
      </w:r>
      <w:r>
        <w:rPr>
          <w:rFonts w:ascii="仿宋_GB2312" w:eastAsia="仿宋_GB2312" w:cs="仿宋_GB2312"/>
          <w:color w:val="000000"/>
          <w:sz w:val="32"/>
          <w:szCs w:val="32"/>
        </w:rPr>
        <w:t>12</w:t>
      </w:r>
      <w:r>
        <w:rPr>
          <w:rFonts w:hint="eastAsia" w:ascii="仿宋_GB2312" w:eastAsia="仿宋_GB2312" w:cs="仿宋_GB2312"/>
          <w:color w:val="000000"/>
          <w:sz w:val="32"/>
          <w:szCs w:val="32"/>
        </w:rPr>
        <w:t>月</w:t>
      </w:r>
      <w:r>
        <w:rPr>
          <w:rFonts w:ascii="仿宋_GB2312" w:eastAsia="仿宋_GB2312" w:cs="仿宋_GB2312"/>
          <w:color w:val="000000"/>
          <w:sz w:val="32"/>
          <w:szCs w:val="32"/>
        </w:rPr>
        <w:t>31</w:t>
      </w:r>
      <w:r>
        <w:rPr>
          <w:rFonts w:hint="eastAsia" w:ascii="仿宋_GB2312" w:eastAsia="仿宋_GB2312" w:cs="仿宋_GB2312"/>
          <w:color w:val="000000"/>
          <w:sz w:val="32"/>
          <w:szCs w:val="32"/>
        </w:rPr>
        <w:t>日，单位共有车辆</w:t>
      </w:r>
      <w:r>
        <w:rPr>
          <w:rFonts w:ascii="仿宋_GB2312" w:eastAsia="仿宋_GB2312" w:cs="仿宋_GB2312"/>
          <w:sz w:val="32"/>
          <w:szCs w:val="32"/>
        </w:rPr>
        <w:t>2</w:t>
      </w:r>
      <w:r>
        <w:rPr>
          <w:rFonts w:hint="eastAsia" w:ascii="仿宋_GB2312" w:eastAsia="仿宋_GB2312" w:cs="仿宋_GB2312"/>
          <w:color w:val="000000"/>
          <w:sz w:val="32"/>
          <w:szCs w:val="32"/>
        </w:rPr>
        <w:t>辆，价值</w:t>
      </w:r>
      <w:r>
        <w:rPr>
          <w:rFonts w:ascii="仿宋_GB2312" w:eastAsia="仿宋_GB2312" w:cs="仿宋_GB2312"/>
          <w:sz w:val="32"/>
          <w:szCs w:val="32"/>
        </w:rPr>
        <w:t>26.83</w:t>
      </w:r>
      <w:r>
        <w:rPr>
          <w:rFonts w:hint="eastAsia" w:ascii="仿宋_GB2312" w:eastAsia="仿宋_GB2312" w:cs="仿宋_GB2312"/>
          <w:color w:val="000000"/>
          <w:sz w:val="32"/>
          <w:szCs w:val="32"/>
        </w:rPr>
        <w:t>万元，其中：部级领导干部用车</w:t>
      </w:r>
      <w:r>
        <w:rPr>
          <w:rFonts w:ascii="仿宋_GB2312" w:eastAsia="仿宋_GB2312" w:cs="仿宋_GB2312"/>
          <w:sz w:val="32"/>
          <w:szCs w:val="32"/>
        </w:rPr>
        <w:t>0</w:t>
      </w:r>
      <w:r>
        <w:rPr>
          <w:rFonts w:hint="eastAsia" w:ascii="仿宋_GB2312" w:eastAsia="仿宋_GB2312" w:cs="仿宋_GB2312"/>
          <w:color w:val="000000"/>
          <w:sz w:val="32"/>
          <w:szCs w:val="32"/>
        </w:rPr>
        <w:t>辆、主要领导干部用车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辆、机要通信用车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辆、应急保障用车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辆、执法执勤用车</w:t>
      </w:r>
      <w:r>
        <w:rPr>
          <w:rFonts w:ascii="仿宋_GB2312" w:eastAsia="仿宋_GB2312" w:cs="仿宋_GB2312"/>
          <w:sz w:val="32"/>
          <w:szCs w:val="32"/>
        </w:rPr>
        <w:t>0</w:t>
      </w:r>
      <w:r>
        <w:rPr>
          <w:rFonts w:hint="eastAsia" w:ascii="仿宋_GB2312" w:eastAsia="仿宋_GB2312" w:cs="仿宋_GB2312"/>
          <w:color w:val="000000"/>
          <w:sz w:val="32"/>
          <w:szCs w:val="32"/>
        </w:rPr>
        <w:t>辆、特种专业技术用车</w:t>
      </w:r>
      <w:r>
        <w:rPr>
          <w:rFonts w:ascii="仿宋_GB2312" w:eastAsia="仿宋_GB2312" w:cs="仿宋_GB2312"/>
          <w:sz w:val="32"/>
          <w:szCs w:val="32"/>
        </w:rPr>
        <w:t>1</w:t>
      </w:r>
      <w:r>
        <w:rPr>
          <w:rFonts w:hint="eastAsia" w:ascii="仿宋_GB2312" w:eastAsia="仿宋_GB2312" w:cs="仿宋_GB2312"/>
          <w:color w:val="000000"/>
          <w:sz w:val="32"/>
          <w:szCs w:val="32"/>
        </w:rPr>
        <w:t>辆、离退休干部用车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辆、其他用车</w:t>
      </w:r>
      <w:r>
        <w:rPr>
          <w:rFonts w:ascii="仿宋_GB2312" w:eastAsia="仿宋_GB2312" w:cs="仿宋_GB2312"/>
          <w:color w:val="000000"/>
          <w:sz w:val="32"/>
          <w:szCs w:val="32"/>
        </w:rPr>
        <w:t>1</w:t>
      </w:r>
      <w:r>
        <w:rPr>
          <w:rFonts w:hint="eastAsia" w:ascii="仿宋_GB2312" w:eastAsia="仿宋_GB2312" w:cs="仿宋_GB2312"/>
          <w:color w:val="000000"/>
          <w:sz w:val="32"/>
          <w:szCs w:val="32"/>
        </w:rPr>
        <w:t>辆，其他用车主要是：1辆救护车；单位价值</w:t>
      </w:r>
      <w:r>
        <w:rPr>
          <w:rFonts w:ascii="仿宋_GB2312" w:eastAsia="仿宋_GB2312" w:cs="仿宋_GB2312"/>
          <w:color w:val="000000"/>
          <w:sz w:val="32"/>
          <w:szCs w:val="32"/>
        </w:rPr>
        <w:t>50</w:t>
      </w:r>
      <w:r>
        <w:rPr>
          <w:rFonts w:hint="eastAsia" w:ascii="仿宋_GB2312" w:eastAsia="仿宋_GB2312" w:cs="仿宋_GB2312"/>
          <w:color w:val="000000"/>
          <w:sz w:val="32"/>
          <w:szCs w:val="32"/>
        </w:rPr>
        <w:t>万元以上通用设备</w:t>
      </w:r>
      <w:r>
        <w:rPr>
          <w:rFonts w:ascii="仿宋_GB2312" w:eastAsia="仿宋_GB2312" w:cs="仿宋_GB2312"/>
          <w:sz w:val="32"/>
          <w:szCs w:val="32"/>
        </w:rPr>
        <w:t>0</w:t>
      </w:r>
      <w:r>
        <w:rPr>
          <w:rFonts w:hint="eastAsia" w:ascii="仿宋_GB2312" w:eastAsia="仿宋_GB2312" w:cs="仿宋_GB2312"/>
          <w:color w:val="000000"/>
          <w:sz w:val="32"/>
          <w:szCs w:val="32"/>
        </w:rPr>
        <w:t>台（套）、单位价值</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万元以上专用设备</w:t>
      </w:r>
      <w:r>
        <w:rPr>
          <w:rFonts w:ascii="仿宋_GB2312" w:eastAsia="仿宋_GB2312" w:cs="仿宋_GB2312"/>
          <w:sz w:val="32"/>
          <w:szCs w:val="32"/>
        </w:rPr>
        <w:t>1</w:t>
      </w:r>
      <w:r>
        <w:rPr>
          <w:rFonts w:hint="eastAsia" w:ascii="仿宋_GB2312" w:eastAsia="仿宋_GB2312" w:cs="仿宋_GB2312"/>
          <w:color w:val="000000"/>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（二）预算绩效情况的说明</w:t>
      </w:r>
    </w:p>
    <w:p>
      <w:pPr>
        <w:spacing w:line="540" w:lineRule="exact"/>
        <w:ind w:firstLine="640" w:firstLineChars="200"/>
        <w:rPr>
          <w:rFonts w:ascii="仿宋_GB2312" w:eastAsia="仿宋_GB2312"/>
          <w:sz w:val="32"/>
          <w:szCs w:val="32"/>
        </w:rPr>
      </w:pPr>
      <w:r>
        <w:rPr>
          <w:rFonts w:ascii="仿宋_GB2312" w:eastAsia="仿宋_GB2312" w:cs="仿宋_GB2312"/>
          <w:sz w:val="32"/>
          <w:szCs w:val="32"/>
        </w:rPr>
        <w:t>2018</w:t>
      </w:r>
      <w:r>
        <w:rPr>
          <w:rFonts w:hint="eastAsia" w:ascii="仿宋_GB2312" w:eastAsia="仿宋_GB2312" w:cs="仿宋_GB2312"/>
          <w:sz w:val="32"/>
          <w:szCs w:val="32"/>
        </w:rPr>
        <w:t>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新疆喀什地区叶城县妇幼保健院</w:t>
      </w:r>
      <w:r>
        <w:rPr>
          <w:rFonts w:ascii="仿宋_GB2312" w:eastAsia="仿宋_GB2312" w:cs="仿宋_GB2312"/>
          <w:sz w:val="32"/>
          <w:szCs w:val="32"/>
        </w:rPr>
        <w:t>2018</w:t>
      </w:r>
      <w:r>
        <w:rPr>
          <w:rFonts w:hint="eastAsia" w:ascii="仿宋_GB2312" w:eastAsia="仿宋_GB2312" w:cs="仿宋_GB2312"/>
          <w:sz w:val="32"/>
          <w:szCs w:val="32"/>
        </w:rPr>
        <w:t>年度部门预算总额为</w:t>
      </w:r>
      <w:r>
        <w:rPr>
          <w:rFonts w:ascii="仿宋_GB2312" w:eastAsia="仿宋_GB2312" w:cs="仿宋_GB2312"/>
          <w:sz w:val="32"/>
          <w:szCs w:val="32"/>
        </w:rPr>
        <w:t>1388.63</w:t>
      </w:r>
      <w:r>
        <w:rPr>
          <w:rFonts w:hint="eastAsia" w:ascii="仿宋_GB2312" w:eastAsia="仿宋_GB2312" w:cs="仿宋_GB2312"/>
          <w:sz w:val="32"/>
          <w:szCs w:val="32"/>
        </w:rPr>
        <w:t>万元，执行金额为</w:t>
      </w:r>
      <w:r>
        <w:rPr>
          <w:rFonts w:ascii="仿宋_GB2312" w:eastAsia="仿宋_GB2312" w:cs="仿宋_GB2312"/>
          <w:sz w:val="32"/>
          <w:szCs w:val="32"/>
        </w:rPr>
        <w:t>1388.63</w:t>
      </w:r>
      <w:r>
        <w:rPr>
          <w:rFonts w:hint="eastAsia" w:ascii="仿宋_GB2312" w:eastAsia="仿宋_GB2312" w:cs="仿宋_GB2312"/>
          <w:sz w:val="32"/>
          <w:szCs w:val="32"/>
        </w:rPr>
        <w:t>万元，预算执行率为</w:t>
      </w:r>
      <w:r>
        <w:rPr>
          <w:rFonts w:ascii="仿宋_GB2312" w:eastAsia="仿宋_GB2312" w:cs="仿宋_GB2312"/>
          <w:sz w:val="32"/>
          <w:szCs w:val="32"/>
        </w:rPr>
        <w:t>100%</w:t>
      </w:r>
      <w:r>
        <w:rPr>
          <w:rFonts w:hint="eastAsia" w:ascii="仿宋_GB2312" w:eastAsia="仿宋_GB2312" w:cs="仿宋_GB2312"/>
          <w:sz w:val="32"/>
          <w:szCs w:val="32"/>
        </w:rPr>
        <w:t>。本次自评共涉及项目数</w:t>
      </w:r>
      <w:r>
        <w:rPr>
          <w:rFonts w:ascii="仿宋_GB2312" w:eastAsia="仿宋_GB2312" w:cs="仿宋_GB2312"/>
          <w:sz w:val="32"/>
          <w:szCs w:val="32"/>
        </w:rPr>
        <w:t>4</w:t>
      </w:r>
      <w:r>
        <w:rPr>
          <w:rFonts w:hint="eastAsia" w:ascii="仿宋_GB2312" w:eastAsia="仿宋_GB2312" w:cs="仿宋_GB2312"/>
          <w:sz w:val="32"/>
          <w:szCs w:val="32"/>
        </w:rPr>
        <w:t>个，其中已完成项目</w:t>
      </w:r>
      <w:r>
        <w:rPr>
          <w:rFonts w:ascii="仿宋_GB2312" w:eastAsia="仿宋_GB2312" w:cs="仿宋_GB2312"/>
          <w:sz w:val="32"/>
          <w:szCs w:val="32"/>
        </w:rPr>
        <w:t>4</w:t>
      </w:r>
      <w:r>
        <w:rPr>
          <w:rFonts w:hint="eastAsia" w:ascii="仿宋_GB2312" w:eastAsia="仿宋_GB2312" w:cs="仿宋_GB2312"/>
          <w:sz w:val="32"/>
          <w:szCs w:val="32"/>
        </w:rPr>
        <w:t>个、未完成项目</w:t>
      </w:r>
      <w:r>
        <w:rPr>
          <w:rFonts w:ascii="仿宋_GB2312" w:eastAsia="仿宋_GB2312" w:cs="仿宋_GB2312"/>
          <w:sz w:val="32"/>
          <w:szCs w:val="32"/>
        </w:rPr>
        <w:t>0</w:t>
      </w:r>
      <w:r>
        <w:rPr>
          <w:rFonts w:hint="eastAsia" w:ascii="仿宋_GB2312" w:eastAsia="仿宋_GB2312" w:cs="仿宋_GB2312"/>
          <w:sz w:val="32"/>
          <w:szCs w:val="32"/>
        </w:rPr>
        <w:t>个，项目总体完成率为</w:t>
      </w:r>
      <w:r>
        <w:rPr>
          <w:rFonts w:ascii="仿宋_GB2312" w:eastAsia="仿宋_GB2312" w:cs="仿宋_GB2312"/>
          <w:sz w:val="32"/>
          <w:szCs w:val="32"/>
        </w:rPr>
        <w:t>100%</w:t>
      </w:r>
      <w:r>
        <w:rPr>
          <w:rFonts w:hint="eastAsia" w:ascii="仿宋_GB2312" w:eastAsia="仿宋_GB2312" w:cs="仿宋_GB2312"/>
          <w:sz w:val="32"/>
          <w:szCs w:val="32"/>
        </w:rPr>
        <w:t>，各项目支出管理过程较为规范，预期绩效目标完成情况良好。通过本次自评全面总结了项目实施过程中的经验及不足，为</w:t>
      </w:r>
      <w:r>
        <w:rPr>
          <w:rFonts w:ascii="仿宋_GB2312" w:eastAsia="仿宋_GB2312" w:cs="仿宋_GB2312"/>
          <w:sz w:val="32"/>
          <w:szCs w:val="32"/>
        </w:rPr>
        <w:t>2019</w:t>
      </w:r>
      <w:r>
        <w:rPr>
          <w:rFonts w:hint="eastAsia" w:ascii="仿宋_GB2312" w:eastAsia="仿宋_GB2312" w:cs="仿宋_GB2312"/>
          <w:sz w:val="32"/>
          <w:szCs w:val="32"/>
        </w:rPr>
        <w:t>年度预算绩效管理工作开展奠定基础。</w:t>
      </w:r>
    </w:p>
    <w:p>
      <w:pPr>
        <w:spacing w:line="560" w:lineRule="exact"/>
        <w:ind w:firstLine="640" w:firstLineChars="200"/>
        <w:rPr>
          <w:rFonts w:ascii="仿宋" w:hAnsi="仿宋" w:eastAsia="仿宋"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、重大公共卫生宫颈癌、乳腺癌项目绩效自评综述：根据年初设定的绩效目标，重大公共卫生宫颈癌、乳腺癌项目绩效自评得分为</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6分。项目全年预算数为</w:t>
      </w:r>
      <w:r>
        <w:rPr>
          <w:rFonts w:ascii="仿宋_GB2312" w:hAnsi="仿宋_GB2312" w:eastAsia="仿宋_GB2312" w:cs="仿宋_GB2312"/>
          <w:sz w:val="32"/>
          <w:szCs w:val="32"/>
        </w:rPr>
        <w:t>12</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12</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。主要产出和效果：本项目共设置一级指标</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个，二级指标</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个，三级指标</w:t>
      </w:r>
      <w:r>
        <w:rPr>
          <w:rFonts w:ascii="仿宋_GB2312" w:hAnsi="仿宋_GB2312" w:eastAsia="仿宋_GB2312" w:cs="仿宋_GB2312"/>
          <w:sz w:val="32"/>
          <w:szCs w:val="32"/>
        </w:rPr>
        <w:t>12</w:t>
      </w:r>
      <w:r>
        <w:rPr>
          <w:rFonts w:hint="eastAsia" w:ascii="仿宋_GB2312" w:hAnsi="仿宋_GB2312" w:eastAsia="仿宋_GB2312" w:cs="仿宋_GB2312"/>
          <w:sz w:val="32"/>
          <w:szCs w:val="32"/>
        </w:rPr>
        <w:t>个，其中已完成三级指标</w:t>
      </w:r>
      <w:r>
        <w:rPr>
          <w:rFonts w:ascii="仿宋_GB2312" w:hAnsi="仿宋_GB2312" w:eastAsia="仿宋_GB2312" w:cs="仿宋_GB2312"/>
          <w:sz w:val="32"/>
          <w:szCs w:val="32"/>
        </w:rPr>
        <w:t>12</w:t>
      </w:r>
      <w:r>
        <w:rPr>
          <w:rFonts w:hint="eastAsia" w:ascii="仿宋_GB2312" w:hAnsi="仿宋_GB2312" w:eastAsia="仿宋_GB2312" w:cs="仿宋_GB2312"/>
          <w:sz w:val="32"/>
          <w:szCs w:val="32"/>
        </w:rPr>
        <w:t>个，指标完成率为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。根据年初设定的绩效目标，此项目自评得分为</w:t>
      </w:r>
      <w:r>
        <w:rPr>
          <w:rFonts w:ascii="仿宋_GB2312" w:hAnsi="仿宋_GB2312" w:eastAsia="仿宋_GB2312" w:cs="仿宋_GB2312"/>
          <w:sz w:val="32"/>
          <w:szCs w:val="32"/>
        </w:rPr>
        <w:t>96</w:t>
      </w:r>
      <w:r>
        <w:rPr>
          <w:rFonts w:hint="eastAsia" w:ascii="仿宋_GB2312" w:hAnsi="仿宋_GB2312" w:eastAsia="仿宋_GB2312" w:cs="仿宋_GB2312"/>
          <w:sz w:val="32"/>
          <w:szCs w:val="32"/>
        </w:rPr>
        <w:t>分。</w:t>
      </w:r>
      <w:r>
        <w:rPr>
          <w:rFonts w:ascii="仿宋_GB2312" w:hAnsi="仿宋_GB2312" w:eastAsia="仿宋_GB2312" w:cs="仿宋_GB2312"/>
          <w:sz w:val="32"/>
          <w:szCs w:val="32"/>
        </w:rPr>
        <w:t xml:space="preserve"> 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w:t>
      </w:r>
      <w:r>
        <w:rPr>
          <w:rFonts w:hint="eastAsia" w:ascii="仿宋" w:hAnsi="仿宋" w:eastAsia="仿宋" w:cs="仿宋_GB2312"/>
          <w:sz w:val="32"/>
          <w:szCs w:val="32"/>
        </w:rPr>
        <w:t>：</w:t>
      </w:r>
      <w:r>
        <w:rPr>
          <w:rFonts w:hint="eastAsia" w:ascii="仿宋_GB2312" w:hAnsi="仿宋_GB2312" w:eastAsia="仿宋_GB2312" w:cs="仿宋_GB2312"/>
          <w:sz w:val="32"/>
          <w:szCs w:val="32"/>
        </w:rPr>
        <w:t>宫颈癌筛查人数</w:t>
      </w:r>
      <w:r>
        <w:rPr>
          <w:rFonts w:ascii="仿宋_GB2312" w:hAnsi="仿宋_GB2312" w:eastAsia="仿宋_GB2312" w:cs="仿宋_GB2312"/>
          <w:sz w:val="32"/>
          <w:szCs w:val="32"/>
        </w:rPr>
        <w:t>8000人，</w:t>
      </w:r>
      <w:r>
        <w:rPr>
          <w:rFonts w:hint="eastAsia" w:ascii="仿宋_GB2312" w:hAnsi="仿宋_GB2312" w:eastAsia="仿宋_GB2312" w:cs="仿宋_GB2312"/>
          <w:sz w:val="32"/>
          <w:szCs w:val="32"/>
        </w:rPr>
        <w:t>乳腺癌筛查人数5000人，截至2018年绩效自评时,该项目年度设定的预期目标全部完成,完成率为100%。（</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）项目完成质量：符合生育年龄妇女健康情况调查率达到98%，两癌检查人数完成率达到98%，两癌疑似病人上报及时率达到98%。（</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）项目实施进度：重大公共卫生宫颈癌、乳腺癌资金拨付及时率达到98%，根据年初单位制定的实施方案,严格把控资金与项目实施进度相统一的原则,项目完成进度良好,当年完成率为100%。（</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）项目成本节约情况：两癌检查项目人均支出金额</w:t>
      </w:r>
      <w:r>
        <w:rPr>
          <w:rFonts w:ascii="仿宋_GB2312" w:hAnsi="仿宋_GB2312" w:eastAsia="仿宋_GB2312" w:cs="仿宋_GB2312"/>
          <w:sz w:val="32"/>
          <w:szCs w:val="32"/>
        </w:rPr>
        <w:t>71</w:t>
      </w:r>
      <w:r>
        <w:rPr>
          <w:rFonts w:hint="eastAsia" w:ascii="仿宋_GB2312" w:hAnsi="仿宋_GB2312" w:eastAsia="仿宋_GB2312" w:cs="仿宋_GB2312"/>
          <w:sz w:val="32"/>
          <w:szCs w:val="32"/>
        </w:rPr>
        <w:t>元/人/年，我单位在执行该类项目时,严格控制成本在预算之内,坚决杜绝资金浪费现象的产生,从项目实施结果中反映效果良好。</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）项目实施的经济效益分析符合生育年龄的妇女保健成本人均降低71元/人/年，该项目的实施降低符合生育年龄的妇女保健成本，保障妇女身体健康。（</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项目实施使全县妇女儿童补助体系覆盖率达到了</w:t>
      </w:r>
      <w:r>
        <w:rPr>
          <w:rFonts w:ascii="仿宋_GB2312" w:hAnsi="仿宋_GB2312" w:eastAsia="仿宋_GB2312" w:cs="仿宋_GB2312"/>
          <w:sz w:val="32"/>
          <w:szCs w:val="32"/>
        </w:rPr>
        <w:t xml:space="preserve">98%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重大公共卫生宫颈癌、乳腺癌项目无生态效益</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）项目实施的可持续影响分析持续开展实施两癌检查项目时限为</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 xml:space="preserve"> 3.</w:t>
      </w:r>
      <w:r>
        <w:rPr>
          <w:rFonts w:hint="eastAsia" w:ascii="仿宋_GB2312" w:hAnsi="仿宋_GB2312" w:eastAsia="仿宋_GB2312" w:cs="仿宋_GB2312"/>
          <w:sz w:val="32"/>
          <w:szCs w:val="32"/>
        </w:rPr>
        <w:t>满意度指标完成情况分析：按计划完成项目实施，受益妇女儿童满意度率及两癌检查项目工作实施医护人员满意度达到98%，服务对象满意度指标完成。发现的问题及原因：评价基础数据收集、资料来源和依据等佐证材料情况，项目现场勘验检查核实性不能达到</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下一步改进措施：在今后工作中继续为全县妇女儿童身体健康提供保健服务、妇女保健、儿童保健、妇女病普查、遗传病筛查、高危孕妇筛查、监测与监护高危新生儿筛查治疗与监护儿童疾病防治，做好各项妇幼疾病的筛查和诊治等，更好的做好全县的妇幼工作。</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、新建业务用房项目绩效自评综述：根据年初设定的绩效目标，新建业务用房项目绩效自评得分为</w:t>
      </w:r>
      <w:r>
        <w:rPr>
          <w:rFonts w:ascii="仿宋_GB2312" w:hAnsi="仿宋_GB2312" w:eastAsia="仿宋_GB2312" w:cs="仿宋_GB2312"/>
          <w:sz w:val="32"/>
          <w:szCs w:val="32"/>
        </w:rPr>
        <w:t>9</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1,200</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1,200</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。主要产出和效果：本项目共设置一级指标</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个，二级指标</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个，三级指标</w:t>
      </w:r>
      <w:r>
        <w:rPr>
          <w:rFonts w:ascii="仿宋_GB2312" w:hAnsi="仿宋_GB2312" w:eastAsia="仿宋_GB2312" w:cs="仿宋_GB2312"/>
          <w:sz w:val="32"/>
          <w:szCs w:val="32"/>
        </w:rPr>
        <w:t>13</w:t>
      </w:r>
      <w:r>
        <w:rPr>
          <w:rFonts w:hint="eastAsia" w:ascii="仿宋_GB2312" w:hAnsi="仿宋_GB2312" w:eastAsia="仿宋_GB2312" w:cs="仿宋_GB2312"/>
          <w:sz w:val="32"/>
          <w:szCs w:val="32"/>
        </w:rPr>
        <w:t>个，其中已完成三级指标</w:t>
      </w:r>
      <w:r>
        <w:rPr>
          <w:rFonts w:ascii="仿宋_GB2312" w:hAnsi="仿宋_GB2312" w:eastAsia="仿宋_GB2312" w:cs="仿宋_GB2312"/>
          <w:sz w:val="32"/>
          <w:szCs w:val="32"/>
        </w:rPr>
        <w:t>13</w:t>
      </w:r>
      <w:r>
        <w:rPr>
          <w:rFonts w:hint="eastAsia" w:ascii="仿宋_GB2312" w:hAnsi="仿宋_GB2312" w:eastAsia="仿宋_GB2312" w:cs="仿宋_GB2312"/>
          <w:sz w:val="32"/>
          <w:szCs w:val="32"/>
        </w:rPr>
        <w:t>个，指标完成率为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。根据年初设定的绩效目标，此项目自评得分为</w:t>
      </w:r>
      <w:r>
        <w:rPr>
          <w:rFonts w:ascii="仿宋_GB2312" w:hAnsi="仿宋_GB2312" w:eastAsia="仿宋_GB2312" w:cs="仿宋_GB2312"/>
          <w:sz w:val="32"/>
          <w:szCs w:val="32"/>
        </w:rPr>
        <w:t>96</w:t>
      </w:r>
      <w:r>
        <w:rPr>
          <w:rFonts w:hint="eastAsia" w:ascii="仿宋_GB2312" w:hAnsi="仿宋_GB2312" w:eastAsia="仿宋_GB2312" w:cs="仿宋_GB2312"/>
          <w:sz w:val="32"/>
          <w:szCs w:val="32"/>
        </w:rPr>
        <w:t>分。</w:t>
      </w:r>
      <w:r>
        <w:rPr>
          <w:rFonts w:ascii="仿宋_GB2312" w:hAnsi="仿宋_GB2312" w:eastAsia="仿宋_GB2312" w:cs="仿宋_GB2312"/>
          <w:sz w:val="32"/>
          <w:szCs w:val="32"/>
        </w:rPr>
        <w:t xml:space="preserve"> 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）项目完成数量：业务用房项目建设面积4000平方米，业务用房项目新建1栋，截至2018年绩效自评时,该项目年度设定的预期目标全部完成,完成率为100%。（</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）项目完成质量：业务用房项目建设验收合格率100%。根据项目实施完成后的结果来看,我单位严格以高质量的项目完成情况来执行,完成率为100%。</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）项目实施进度：业务用房项目完工及时率100%，根据年初单位制定的实施方案,严格把控资金与项目实施进度相统一的原则,项目完成进度良好,当年完成率为100%。（</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）项目成本节约情况：业务用房项目建设总成本1200万元，业务用房项目建设造价2275元/㎡。我单位在执行该类项目时,严格控制成本在预算之内,坚决杜绝资金浪费现象的产生,从项目实施结果中反映效果良好。</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新建妇幼保健院业务用房项目无经济效益产生</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）项目实施的社会效益分析：新建业务用房是为了推进我县妇幼保健事业发展，提供更好的医疗环境，扩大群众享受医疗惠民政策覆盖率达98%。（</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：本项目新建妇幼保健院业务用房项目无生态效益</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）项目实施的可持续影响分析：业务用房使用年限为20年。</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满意度指标完成情况分析：按计划完成项目实施，受益妇女儿童满意度率达95%，医护人员满意度达到95%，服务对象满意度指标完成。发现的问题及原因：对确保设施的正常使用上还需要加强，提高对设施的后续管理。下一步改进措施：</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强化预算单位对固定资产的维护管理，提高使用效率。</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、“三降一提高”项目绩效自评综述：根据年初设定的绩效目标，三降一提高”项目绩效自评得分为</w:t>
      </w:r>
      <w:r>
        <w:rPr>
          <w:rFonts w:ascii="仿宋_GB2312" w:hAnsi="仿宋_GB2312" w:eastAsia="仿宋_GB2312" w:cs="仿宋_GB2312"/>
          <w:sz w:val="32"/>
          <w:szCs w:val="32"/>
        </w:rPr>
        <w:t>90</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45</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45</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。主要产出和效果：本项目共设置一级指标</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个，二级指标</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个，三级指标</w:t>
      </w:r>
      <w:r>
        <w:rPr>
          <w:rFonts w:ascii="仿宋_GB2312" w:hAnsi="仿宋_GB2312" w:eastAsia="仿宋_GB2312" w:cs="仿宋_GB2312"/>
          <w:sz w:val="32"/>
          <w:szCs w:val="32"/>
        </w:rPr>
        <w:t>8</w:t>
      </w:r>
      <w:r>
        <w:rPr>
          <w:rFonts w:hint="eastAsia" w:ascii="仿宋_GB2312" w:hAnsi="仿宋_GB2312" w:eastAsia="仿宋_GB2312" w:cs="仿宋_GB2312"/>
          <w:sz w:val="32"/>
          <w:szCs w:val="32"/>
        </w:rPr>
        <w:t>个，其中已完成三级指标</w:t>
      </w:r>
      <w:r>
        <w:rPr>
          <w:rFonts w:ascii="仿宋_GB2312" w:hAnsi="仿宋_GB2312" w:eastAsia="仿宋_GB2312" w:cs="仿宋_GB2312"/>
          <w:sz w:val="32"/>
          <w:szCs w:val="32"/>
        </w:rPr>
        <w:t>8</w:t>
      </w:r>
      <w:r>
        <w:rPr>
          <w:rFonts w:hint="eastAsia" w:ascii="仿宋_GB2312" w:hAnsi="仿宋_GB2312" w:eastAsia="仿宋_GB2312" w:cs="仿宋_GB2312"/>
          <w:sz w:val="32"/>
          <w:szCs w:val="32"/>
        </w:rPr>
        <w:t>个，指标完成率为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。根据年初设定的绩效目标，此项目自评得分为</w:t>
      </w:r>
      <w:r>
        <w:rPr>
          <w:rFonts w:ascii="仿宋_GB2312" w:hAnsi="仿宋_GB2312" w:eastAsia="仿宋_GB2312" w:cs="仿宋_GB2312"/>
          <w:sz w:val="32"/>
          <w:szCs w:val="32"/>
        </w:rPr>
        <w:t>94</w:t>
      </w:r>
      <w:r>
        <w:rPr>
          <w:rFonts w:hint="eastAsia" w:ascii="仿宋_GB2312" w:hAnsi="仿宋_GB2312" w:eastAsia="仿宋_GB2312" w:cs="仿宋_GB2312"/>
          <w:sz w:val="32"/>
          <w:szCs w:val="32"/>
        </w:rPr>
        <w:t>分。</w:t>
      </w:r>
      <w:r>
        <w:rPr>
          <w:rFonts w:ascii="仿宋_GB2312" w:hAnsi="仿宋_GB2312" w:eastAsia="仿宋_GB2312" w:cs="仿宋_GB2312"/>
          <w:sz w:val="32"/>
          <w:szCs w:val="32"/>
        </w:rPr>
        <w:t xml:space="preserve"> 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）项目完成数量：计划完成婚前免费体检人数</w:t>
      </w:r>
      <w:r>
        <w:rPr>
          <w:rFonts w:ascii="仿宋_GB2312" w:hAnsi="仿宋_GB2312" w:eastAsia="仿宋_GB2312" w:cs="仿宋_GB2312"/>
          <w:sz w:val="32"/>
          <w:szCs w:val="32"/>
        </w:rPr>
        <w:t>4500，</w:t>
      </w:r>
      <w:r>
        <w:rPr>
          <w:rFonts w:hint="eastAsia" w:ascii="仿宋_GB2312" w:hAnsi="仿宋_GB2312" w:eastAsia="仿宋_GB2312" w:cs="仿宋_GB2312"/>
          <w:sz w:val="32"/>
          <w:szCs w:val="32"/>
        </w:rPr>
        <w:t>截至2018年绩效自评时,该项目年度设定的预期目标全部完成,完成率为100%</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）项目完成质量：免费婚前检查率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根据项目实施完成后的结果来看,我单位严格以高质量的项目完成情况来执行,完成率为100%。（</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）项目实施进度：免费婚前检查及时率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根据年初单位制定的实施方案,严格把控资金与项目实施进度相统一的原则,项目完成进度良好,当年完成率为100%。（</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：每对婚前医学检测费用</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元/对，我单位在执行该类项目时,严格控制成本在预算之内,坚决杜绝资金浪费现象的产生,从项目实施结果中反映效果良好。</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）项目实施的经济效益分析：该项目实施保障了每对结婚人员节省婚前医学检测费用</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：该项目实施提高了群众婚育健康知识知晓率达到98%。（</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：本项目为妇幼保健“三降一提高”项目无生态效益</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：开展妇幼保健免费婚前检查时限为1年，保障本年度妇幼工作顺利开展。</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满意度指标完成情况分析：按计划完成项目实施，受益群众满意度满意率达100%，服务对象满意度指标完成。发现的问题及原因：评价基础数据收集、资料来源和依据等佐证材料情况，项目现场勘验检查核实性不能达到</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准确。下一步改进措施：在今后工作中继续为全县妇女儿童身体健康提供保健服务、妇女保健、儿童保健、妇女病普查、遗传病筛查、高危孕妇筛查、监测与监护高危新生儿筛查治疗与监护儿童疾病防治，做好各项妇幼疾病的筛查和诊治等，更好的做好全县的妇幼工作。</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、妇幼保健业务专项项目绩效自评综述：根据年初设定的绩效目标，妇幼保健业务专项项目绩效自评得分为</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4分。项目全年预算数为</w:t>
      </w:r>
      <w:r>
        <w:rPr>
          <w:rFonts w:ascii="仿宋_GB2312" w:hAnsi="仿宋_GB2312" w:eastAsia="仿宋_GB2312" w:cs="仿宋_GB2312"/>
          <w:sz w:val="32"/>
          <w:szCs w:val="32"/>
        </w:rPr>
        <w:t>131.63</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131.63</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。主要产出和效果：本项目共设置一级指标</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个，二级指标</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个，三级指标</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个，其中已完成三级指标</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个，指标完成率为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。根据年初设定的绩效目标，此项目自评得分</w:t>
      </w:r>
      <w:bookmarkStart w:id="92" w:name="_GoBack"/>
      <w:bookmarkEnd w:id="92"/>
      <w:r>
        <w:rPr>
          <w:rFonts w:hint="eastAsia" w:ascii="仿宋_GB2312" w:hAnsi="仿宋_GB2312" w:eastAsia="仿宋_GB2312" w:cs="仿宋_GB2312"/>
          <w:sz w:val="32"/>
          <w:szCs w:val="32"/>
        </w:rPr>
        <w:t>为</w:t>
      </w:r>
      <w:r>
        <w:rPr>
          <w:rFonts w:ascii="仿宋_GB2312" w:hAnsi="仿宋_GB2312" w:eastAsia="仿宋_GB2312" w:cs="仿宋_GB2312"/>
          <w:sz w:val="32"/>
          <w:szCs w:val="32"/>
        </w:rPr>
        <w:t>94</w:t>
      </w:r>
      <w:r>
        <w:rPr>
          <w:rFonts w:hint="eastAsia" w:ascii="仿宋_GB2312" w:hAnsi="仿宋_GB2312" w:eastAsia="仿宋_GB2312" w:cs="仿宋_GB2312"/>
          <w:sz w:val="32"/>
          <w:szCs w:val="32"/>
        </w:rPr>
        <w:t>分。</w:t>
      </w:r>
      <w:r>
        <w:rPr>
          <w:rFonts w:ascii="仿宋_GB2312" w:hAnsi="仿宋_GB2312" w:eastAsia="仿宋_GB2312" w:cs="仿宋_GB2312"/>
          <w:sz w:val="32"/>
          <w:szCs w:val="32"/>
        </w:rPr>
        <w:t xml:space="preserve"> 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）项目完成数量：妇女儿童妇幼疾病计划诊治人数45412人，截至2018年绩效自评时,该项目年度设定的预期目标全部完成,完成率为100%。（</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：妇女儿童妇幼疾病诊治覆盖率≥98%，根据项目实施完成后的结果来看,我单位严格以高质量的项目完成情况来执行,完成率为100%。（</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）项目实施进度：妇幼保健业务资金拨付及时率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,根据年初单位制定的实施方案,严格把控资金与项目实施进度相统一的原则,项目完成进度良好,当年完成率为100%。（</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：人均妇幼疾病诊治标准</w:t>
      </w:r>
      <w:r>
        <w:rPr>
          <w:rFonts w:ascii="仿宋_GB2312" w:hAnsi="仿宋_GB2312" w:eastAsia="仿宋_GB2312" w:cs="仿宋_GB2312"/>
          <w:sz w:val="32"/>
          <w:szCs w:val="32"/>
        </w:rPr>
        <w:t>28.99</w:t>
      </w:r>
      <w:r>
        <w:rPr>
          <w:rFonts w:hint="eastAsia" w:ascii="仿宋_GB2312" w:hAnsi="仿宋_GB2312" w:eastAsia="仿宋_GB2312" w:cs="仿宋_GB2312"/>
          <w:sz w:val="32"/>
          <w:szCs w:val="32"/>
        </w:rPr>
        <w:t>元/人/年,我单位在执行该类项目时,严格控制成本在预算之内,坚决杜绝资金浪费现象的产生,从项目实施结果中反映效果良好。</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：本项目是妇幼保健业务项目无经济效益产生</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：该项目的实施加强了政策宣传，提高群众政策宣传知晓率达90%，妇女儿童健康保健意识提升率达90%。（</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）项目实施的生态效益分析：本项目是妇幼保健业务项目无生态效益</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）项目实施的可持续影响分析：妇女儿童妇幼疾病诊治开展时限1年。</w:t>
      </w:r>
      <w:r>
        <w:rPr>
          <w:rFonts w:ascii="仿宋_GB2312" w:hAnsi="仿宋_GB2312" w:eastAsia="仿宋_GB2312" w:cs="仿宋_GB2312"/>
          <w:sz w:val="32"/>
          <w:szCs w:val="32"/>
        </w:rPr>
        <w:t xml:space="preserve"> 3.</w:t>
      </w:r>
      <w:r>
        <w:rPr>
          <w:rFonts w:hint="eastAsia" w:ascii="仿宋_GB2312" w:hAnsi="仿宋_GB2312" w:eastAsia="仿宋_GB2312" w:cs="仿宋_GB2312"/>
          <w:sz w:val="32"/>
          <w:szCs w:val="32"/>
        </w:rPr>
        <w:t>满意度指标完成情况分析：按计划完成项目实施，受益妇女儿童满意度达100%，服务对象满意度指标完成。发现的问题及原因：评价基础数据收集、资料来源和依据等佐证材料情况，项目现场勘验检查核实性不能达到</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准确。下一步改进措施：在今后工作中继续为全县妇女儿童身体健康提供保健服务、妇女保健、儿童保健、妇女病普查、遗传病筛查、高危孕妇筛查、监测与监护高危新生儿筛查治疗与监护儿童疾病防治，做好各项妇幼疾病的筛查和诊治等，更好的做好全县的妇幼工作。</w:t>
      </w:r>
      <w:r>
        <w:rPr>
          <w:rFonts w:hint="eastAsia" w:ascii="仿宋_GB2312" w:eastAsia="仿宋_GB2312" w:cs="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w:t>
      </w:r>
      <w:r>
        <w:rPr>
          <w:rFonts w:hint="eastAsia" w:ascii="黑体" w:hAnsi="黑体" w:eastAsia="黑体" w:cs="黑体"/>
          <w:sz w:val="32"/>
          <w:szCs w:val="32"/>
        </w:rPr>
        <w:t>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“三公”经费：指用一般公共预算财政拨款安排的</w:t>
      </w:r>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sz w:val="32"/>
          <w:szCs w:val="32"/>
        </w:rPr>
        <w:t>费、公务用车购置及运行费和公务接待费。其中，</w:t>
      </w:r>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sz w:val="32"/>
          <w:szCs w:val="32"/>
        </w:rPr>
        <w:t>费反映单位公务</w:t>
      </w:r>
      <w:r>
        <w:rPr>
          <w:rFonts w:hint="eastAsia" w:ascii="仿宋_GB2312" w:eastAsia="仿宋_GB2312" w:cs="仿宋_GB2312"/>
          <w:color w:val="000000"/>
          <w:sz w:val="32"/>
          <w:szCs w:val="32"/>
          <w:lang w:eastAsia="zh-CN"/>
        </w:rPr>
        <w:t>出国（境）</w:t>
      </w:r>
      <w:r>
        <w:rPr>
          <w:rFonts w:hint="eastAsia" w:ascii="仿宋_GB2312" w:eastAsia="仿宋_GB2312" w:cs="仿宋_GB2312"/>
          <w:sz w:val="32"/>
          <w:szCs w:val="32"/>
        </w:rPr>
        <w:t>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sz w:val="32"/>
          <w:szCs w:val="32"/>
          <w:lang w:val="en-GB"/>
        </w:rPr>
      </w:pPr>
      <w:r>
        <w:rPr>
          <w:rFonts w:hint="eastAsia" w:ascii="仿宋_GB2312" w:eastAsia="仿宋_GB2312" w:cs="仿宋_GB2312"/>
          <w:color w:val="000000"/>
          <w:sz w:val="32"/>
          <w:szCs w:val="32"/>
        </w:rPr>
        <w:t>本单位支出功能分类说明</w:t>
      </w:r>
      <w:r>
        <w:rPr>
          <w:rFonts w:hint="eastAsia" w:ascii="仿宋_GB2312" w:hAnsi="Calibri" w:eastAsia="仿宋_GB2312" w:cs="仿宋_GB2312"/>
          <w:color w:val="000000"/>
          <w:sz w:val="32"/>
          <w:szCs w:val="32"/>
          <w:lang w:val="en-GB"/>
        </w:rPr>
        <w:t>。</w:t>
      </w:r>
      <w:r>
        <w:rPr>
          <w:rFonts w:ascii="仿宋_GB2312" w:eastAsia="仿宋_GB2312" w:cs="仿宋_GB2312"/>
          <w:sz w:val="32"/>
          <w:szCs w:val="32"/>
        </w:rPr>
        <w:t>210</w:t>
      </w:r>
      <w:r>
        <w:rPr>
          <w:rFonts w:hint="eastAsia" w:ascii="仿宋_GB2312" w:eastAsia="仿宋_GB2312" w:cs="仿宋_GB2312"/>
          <w:sz w:val="32"/>
          <w:szCs w:val="32"/>
        </w:rPr>
        <w:t>（类）</w:t>
      </w:r>
      <w:r>
        <w:rPr>
          <w:rFonts w:ascii="仿宋_GB2312" w:eastAsia="仿宋_GB2312" w:cs="仿宋_GB2312"/>
          <w:sz w:val="32"/>
          <w:szCs w:val="32"/>
        </w:rPr>
        <w:t>03</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（项）指：其他基层医疗卫生机构支出。</w:t>
      </w:r>
      <w:r>
        <w:rPr>
          <w:rFonts w:ascii="仿宋_GB2312" w:eastAsia="仿宋_GB2312" w:cs="仿宋_GB2312"/>
          <w:sz w:val="32"/>
          <w:szCs w:val="32"/>
        </w:rPr>
        <w:t>210</w:t>
      </w:r>
      <w:r>
        <w:rPr>
          <w:rFonts w:hint="eastAsia" w:ascii="仿宋_GB2312" w:eastAsia="仿宋_GB2312" w:cs="仿宋_GB2312"/>
          <w:sz w:val="32"/>
          <w:szCs w:val="32"/>
        </w:rPr>
        <w:t>（类）</w:t>
      </w:r>
      <w:r>
        <w:rPr>
          <w:rFonts w:ascii="仿宋_GB2312" w:eastAsia="仿宋_GB2312" w:cs="仿宋_GB2312"/>
          <w:sz w:val="32"/>
          <w:szCs w:val="32"/>
        </w:rPr>
        <w:t>04</w:t>
      </w:r>
      <w:r>
        <w:rPr>
          <w:rFonts w:hint="eastAsia" w:ascii="仿宋_GB2312" w:eastAsia="仿宋_GB2312" w:cs="仿宋_GB2312"/>
          <w:sz w:val="32"/>
          <w:szCs w:val="32"/>
        </w:rPr>
        <w:t>（款）</w:t>
      </w:r>
      <w:r>
        <w:rPr>
          <w:rFonts w:ascii="仿宋_GB2312" w:eastAsia="仿宋_GB2312" w:cs="仿宋_GB2312"/>
          <w:sz w:val="32"/>
          <w:szCs w:val="32"/>
        </w:rPr>
        <w:t>03</w:t>
      </w:r>
      <w:r>
        <w:rPr>
          <w:rFonts w:hint="eastAsia" w:ascii="仿宋_GB2312" w:eastAsia="仿宋_GB2312" w:cs="仿宋_GB2312"/>
          <w:sz w:val="32"/>
          <w:szCs w:val="32"/>
        </w:rPr>
        <w:t>（项）指：妇幼保健机构。</w:t>
      </w:r>
      <w:r>
        <w:rPr>
          <w:rFonts w:ascii="仿宋_GB2312" w:eastAsia="仿宋_GB2312" w:cs="仿宋_GB2312"/>
          <w:sz w:val="32"/>
          <w:szCs w:val="32"/>
        </w:rPr>
        <w:t>210</w:t>
      </w:r>
      <w:r>
        <w:rPr>
          <w:rFonts w:hint="eastAsia" w:ascii="仿宋_GB2312" w:eastAsia="仿宋_GB2312" w:cs="仿宋_GB2312"/>
          <w:sz w:val="32"/>
          <w:szCs w:val="32"/>
        </w:rPr>
        <w:t>（类）</w:t>
      </w:r>
      <w:r>
        <w:rPr>
          <w:rFonts w:ascii="仿宋_GB2312" w:eastAsia="仿宋_GB2312" w:cs="仿宋_GB2312"/>
          <w:sz w:val="32"/>
          <w:szCs w:val="32"/>
        </w:rPr>
        <w:t>04</w:t>
      </w:r>
      <w:r>
        <w:rPr>
          <w:rFonts w:hint="eastAsia" w:ascii="仿宋_GB2312" w:eastAsia="仿宋_GB2312" w:cs="仿宋_GB2312"/>
          <w:sz w:val="32"/>
          <w:szCs w:val="32"/>
        </w:rPr>
        <w:t>（款）</w:t>
      </w:r>
      <w:r>
        <w:rPr>
          <w:rFonts w:ascii="仿宋_GB2312" w:eastAsia="仿宋_GB2312" w:cs="仿宋_GB2312"/>
          <w:sz w:val="32"/>
          <w:szCs w:val="32"/>
        </w:rPr>
        <w:t>09</w:t>
      </w:r>
      <w:r>
        <w:rPr>
          <w:rFonts w:hint="eastAsia" w:ascii="仿宋_GB2312" w:eastAsia="仿宋_GB2312" w:cs="仿宋_GB2312"/>
          <w:sz w:val="32"/>
          <w:szCs w:val="32"/>
        </w:rPr>
        <w:t>（项）指：重大公共卫生专项。</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其他有关说明内容</w:t>
      </w:r>
      <w:r>
        <w:rPr>
          <w:rFonts w:hint="eastAsia" w:ascii="仿宋_GB2312" w:hAnsi="Calibri" w:eastAsia="仿宋_GB2312" w:cs="仿宋_GB2312"/>
          <w:sz w:val="32"/>
          <w:szCs w:val="32"/>
          <w:lang w:val="en-GB"/>
        </w:rPr>
        <w:t>。</w:t>
      </w:r>
    </w:p>
    <w:p>
      <w:pPr>
        <w:spacing w:line="540" w:lineRule="exact"/>
        <w:ind w:firstLine="643" w:firstLineChars="200"/>
        <w:rPr>
          <w:rFonts w:ascii="仿宋_GB2312" w:eastAsia="仿宋_GB2312"/>
          <w:b/>
          <w:bCs/>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部门决算公开的</w:t>
      </w:r>
      <w:r>
        <w:rPr>
          <w:rFonts w:ascii="黑体" w:hAnsi="黑体" w:eastAsia="黑体" w:cs="黑体"/>
          <w:sz w:val="32"/>
          <w:szCs w:val="32"/>
        </w:rPr>
        <w:t>8</w:t>
      </w:r>
      <w:r>
        <w:rPr>
          <w:rFonts w:hint="eastAsia" w:ascii="黑体" w:hAnsi="黑体" w:eastAsia="黑体" w:cs="黑体"/>
          <w:sz w:val="32"/>
          <w:szCs w:val="32"/>
        </w:rPr>
        <w:t>张报表（见附表）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cs="仿宋_GB2312"/>
          <w:sz w:val="32"/>
          <w:szCs w:val="32"/>
        </w:rPr>
        <w:t>八、</w:t>
      </w:r>
      <w:r>
        <w:rPr>
          <w:rFonts w:hint="eastAsia" w:ascii="仿宋_GB2312" w:eastAsia="仿宋_GB2312" w:cs="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szCs w:val="28"/>
      </w:rPr>
    </w:pPr>
    <w:r>
      <w:rPr>
        <w:rStyle w:val="9"/>
        <w:rFonts w:ascii="宋体" w:hAnsi="宋体" w:eastAsia="宋体" w:cs="宋体"/>
        <w:sz w:val="28"/>
        <w:szCs w:val="28"/>
      </w:rPr>
      <w:fldChar w:fldCharType="begin"/>
    </w:r>
    <w:r>
      <w:rPr>
        <w:rStyle w:val="9"/>
        <w:rFonts w:ascii="宋体" w:hAnsi="宋体" w:eastAsia="宋体" w:cs="宋体"/>
        <w:sz w:val="28"/>
        <w:szCs w:val="28"/>
      </w:rPr>
      <w:instrText xml:space="preserve"> PAGE </w:instrText>
    </w:r>
    <w:r>
      <w:rPr>
        <w:rStyle w:val="9"/>
        <w:rFonts w:ascii="宋体" w:hAnsi="宋体" w:eastAsia="宋体" w:cs="宋体"/>
        <w:sz w:val="28"/>
        <w:szCs w:val="28"/>
      </w:rPr>
      <w:fldChar w:fldCharType="separate"/>
    </w:r>
    <w:r>
      <w:rPr>
        <w:rStyle w:val="9"/>
        <w:rFonts w:ascii="宋体" w:hAnsi="宋体" w:eastAsia="宋体" w:cs="宋体"/>
        <w:sz w:val="28"/>
        <w:szCs w:val="28"/>
      </w:rPr>
      <w:t>- 12 -</w:t>
    </w:r>
    <w:r>
      <w:rPr>
        <w:rStyle w:val="9"/>
        <w:rFonts w:ascii="宋体" w:hAnsi="宋体" w:eastAsia="宋体" w:cs="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BF7"/>
    <w:rsid w:val="00005719"/>
    <w:rsid w:val="00007F37"/>
    <w:rsid w:val="00010976"/>
    <w:rsid w:val="0002118A"/>
    <w:rsid w:val="00021887"/>
    <w:rsid w:val="00022242"/>
    <w:rsid w:val="00040E57"/>
    <w:rsid w:val="00044097"/>
    <w:rsid w:val="00050E1F"/>
    <w:rsid w:val="00053598"/>
    <w:rsid w:val="00054305"/>
    <w:rsid w:val="00060E28"/>
    <w:rsid w:val="000635BD"/>
    <w:rsid w:val="00065838"/>
    <w:rsid w:val="00080DEB"/>
    <w:rsid w:val="00083BBE"/>
    <w:rsid w:val="00083EBE"/>
    <w:rsid w:val="000866C1"/>
    <w:rsid w:val="00091B9F"/>
    <w:rsid w:val="00095076"/>
    <w:rsid w:val="000A2EE8"/>
    <w:rsid w:val="000A497E"/>
    <w:rsid w:val="000A7773"/>
    <w:rsid w:val="000B08C5"/>
    <w:rsid w:val="000B206D"/>
    <w:rsid w:val="000B2C8D"/>
    <w:rsid w:val="000B6AD4"/>
    <w:rsid w:val="000B6C14"/>
    <w:rsid w:val="000B7C75"/>
    <w:rsid w:val="000C1474"/>
    <w:rsid w:val="000D21F9"/>
    <w:rsid w:val="000E0AB3"/>
    <w:rsid w:val="000E21E6"/>
    <w:rsid w:val="000E65F1"/>
    <w:rsid w:val="000E73E7"/>
    <w:rsid w:val="000E75AE"/>
    <w:rsid w:val="0010061C"/>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4A07"/>
    <w:rsid w:val="00157C44"/>
    <w:rsid w:val="00157F86"/>
    <w:rsid w:val="00162F0A"/>
    <w:rsid w:val="00164EBC"/>
    <w:rsid w:val="001669CC"/>
    <w:rsid w:val="00166DAB"/>
    <w:rsid w:val="00166E4B"/>
    <w:rsid w:val="00167BBB"/>
    <w:rsid w:val="00167DB8"/>
    <w:rsid w:val="0017050E"/>
    <w:rsid w:val="00170C1A"/>
    <w:rsid w:val="00170DDE"/>
    <w:rsid w:val="00171039"/>
    <w:rsid w:val="00171B68"/>
    <w:rsid w:val="00173DD7"/>
    <w:rsid w:val="00177527"/>
    <w:rsid w:val="00184AA3"/>
    <w:rsid w:val="001874E8"/>
    <w:rsid w:val="00194099"/>
    <w:rsid w:val="001951FF"/>
    <w:rsid w:val="001A10E6"/>
    <w:rsid w:val="001A135B"/>
    <w:rsid w:val="001A1FDB"/>
    <w:rsid w:val="001A2A1A"/>
    <w:rsid w:val="001B3A06"/>
    <w:rsid w:val="001B5DF3"/>
    <w:rsid w:val="001C26F2"/>
    <w:rsid w:val="001C38EB"/>
    <w:rsid w:val="001C79E0"/>
    <w:rsid w:val="001D640A"/>
    <w:rsid w:val="001D65CB"/>
    <w:rsid w:val="001E0792"/>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4CC3"/>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17A3"/>
    <w:rsid w:val="003136FF"/>
    <w:rsid w:val="003167D1"/>
    <w:rsid w:val="00317644"/>
    <w:rsid w:val="00317B91"/>
    <w:rsid w:val="00320F9D"/>
    <w:rsid w:val="003217D2"/>
    <w:rsid w:val="003228EE"/>
    <w:rsid w:val="0032647C"/>
    <w:rsid w:val="00326734"/>
    <w:rsid w:val="0033566D"/>
    <w:rsid w:val="003441F7"/>
    <w:rsid w:val="00344D62"/>
    <w:rsid w:val="00345984"/>
    <w:rsid w:val="00356E1E"/>
    <w:rsid w:val="00361388"/>
    <w:rsid w:val="00363F78"/>
    <w:rsid w:val="003642F3"/>
    <w:rsid w:val="00364924"/>
    <w:rsid w:val="00366A76"/>
    <w:rsid w:val="003700A6"/>
    <w:rsid w:val="00371AB7"/>
    <w:rsid w:val="00374025"/>
    <w:rsid w:val="00376020"/>
    <w:rsid w:val="00376E66"/>
    <w:rsid w:val="0038008B"/>
    <w:rsid w:val="003818F3"/>
    <w:rsid w:val="0038402D"/>
    <w:rsid w:val="00386083"/>
    <w:rsid w:val="003913BA"/>
    <w:rsid w:val="003929A0"/>
    <w:rsid w:val="00394E80"/>
    <w:rsid w:val="00396057"/>
    <w:rsid w:val="003A03AB"/>
    <w:rsid w:val="003A251D"/>
    <w:rsid w:val="003A4403"/>
    <w:rsid w:val="003B29BD"/>
    <w:rsid w:val="003B4AA1"/>
    <w:rsid w:val="003B6463"/>
    <w:rsid w:val="003B68E6"/>
    <w:rsid w:val="003B6E53"/>
    <w:rsid w:val="003C012A"/>
    <w:rsid w:val="003C4A3E"/>
    <w:rsid w:val="003C5A61"/>
    <w:rsid w:val="003D124B"/>
    <w:rsid w:val="003D161B"/>
    <w:rsid w:val="003D3AA4"/>
    <w:rsid w:val="003E4A05"/>
    <w:rsid w:val="003E5F5C"/>
    <w:rsid w:val="003E7D9E"/>
    <w:rsid w:val="003F37E0"/>
    <w:rsid w:val="00401668"/>
    <w:rsid w:val="00401A23"/>
    <w:rsid w:val="00401CA2"/>
    <w:rsid w:val="00405E6D"/>
    <w:rsid w:val="00411C55"/>
    <w:rsid w:val="00415648"/>
    <w:rsid w:val="00415BCE"/>
    <w:rsid w:val="0042015D"/>
    <w:rsid w:val="0042215C"/>
    <w:rsid w:val="0042255C"/>
    <w:rsid w:val="00425950"/>
    <w:rsid w:val="00430B78"/>
    <w:rsid w:val="00435DD8"/>
    <w:rsid w:val="00441209"/>
    <w:rsid w:val="00443568"/>
    <w:rsid w:val="00444981"/>
    <w:rsid w:val="0045026B"/>
    <w:rsid w:val="004558AB"/>
    <w:rsid w:val="00457729"/>
    <w:rsid w:val="0047598D"/>
    <w:rsid w:val="004802CE"/>
    <w:rsid w:val="00484AD9"/>
    <w:rsid w:val="00486DB6"/>
    <w:rsid w:val="00487D16"/>
    <w:rsid w:val="004948EB"/>
    <w:rsid w:val="004957F5"/>
    <w:rsid w:val="00495E52"/>
    <w:rsid w:val="004976A5"/>
    <w:rsid w:val="004A0034"/>
    <w:rsid w:val="004A02D4"/>
    <w:rsid w:val="004A0690"/>
    <w:rsid w:val="004A2B54"/>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2D42"/>
    <w:rsid w:val="005A5B02"/>
    <w:rsid w:val="005B3245"/>
    <w:rsid w:val="005B6754"/>
    <w:rsid w:val="005B75C0"/>
    <w:rsid w:val="005C1AC2"/>
    <w:rsid w:val="005C3143"/>
    <w:rsid w:val="005D311B"/>
    <w:rsid w:val="005D61D8"/>
    <w:rsid w:val="005E3B86"/>
    <w:rsid w:val="005E4E6B"/>
    <w:rsid w:val="005E6995"/>
    <w:rsid w:val="005E7C64"/>
    <w:rsid w:val="005F03DC"/>
    <w:rsid w:val="005F2A5A"/>
    <w:rsid w:val="005F2AEA"/>
    <w:rsid w:val="005F4702"/>
    <w:rsid w:val="005F4FFE"/>
    <w:rsid w:val="00602C6F"/>
    <w:rsid w:val="00604ECA"/>
    <w:rsid w:val="006069FD"/>
    <w:rsid w:val="00610EE1"/>
    <w:rsid w:val="0061632B"/>
    <w:rsid w:val="006168AD"/>
    <w:rsid w:val="00621929"/>
    <w:rsid w:val="0062266C"/>
    <w:rsid w:val="00624CDB"/>
    <w:rsid w:val="006250CB"/>
    <w:rsid w:val="00627F36"/>
    <w:rsid w:val="006304D1"/>
    <w:rsid w:val="00631DA8"/>
    <w:rsid w:val="0063431E"/>
    <w:rsid w:val="006351E1"/>
    <w:rsid w:val="00645C30"/>
    <w:rsid w:val="0065497B"/>
    <w:rsid w:val="00654E41"/>
    <w:rsid w:val="0067149A"/>
    <w:rsid w:val="006720D9"/>
    <w:rsid w:val="0069278A"/>
    <w:rsid w:val="006972F9"/>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17FB1"/>
    <w:rsid w:val="007214A9"/>
    <w:rsid w:val="007214DF"/>
    <w:rsid w:val="007220B1"/>
    <w:rsid w:val="00727D13"/>
    <w:rsid w:val="007302C1"/>
    <w:rsid w:val="0073120F"/>
    <w:rsid w:val="007314F0"/>
    <w:rsid w:val="0074240E"/>
    <w:rsid w:val="00742FA1"/>
    <w:rsid w:val="007476BA"/>
    <w:rsid w:val="00750798"/>
    <w:rsid w:val="00752BCF"/>
    <w:rsid w:val="0076538D"/>
    <w:rsid w:val="007714E5"/>
    <w:rsid w:val="00773D5E"/>
    <w:rsid w:val="00776FAF"/>
    <w:rsid w:val="00777229"/>
    <w:rsid w:val="00777419"/>
    <w:rsid w:val="007775E8"/>
    <w:rsid w:val="0078072D"/>
    <w:rsid w:val="00795099"/>
    <w:rsid w:val="00796088"/>
    <w:rsid w:val="007A10DC"/>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0765"/>
    <w:rsid w:val="007F27ED"/>
    <w:rsid w:val="008043B9"/>
    <w:rsid w:val="0080628E"/>
    <w:rsid w:val="00807ACF"/>
    <w:rsid w:val="00816CB8"/>
    <w:rsid w:val="00821E76"/>
    <w:rsid w:val="008259BC"/>
    <w:rsid w:val="0083105A"/>
    <w:rsid w:val="00837040"/>
    <w:rsid w:val="008427AB"/>
    <w:rsid w:val="00845BD5"/>
    <w:rsid w:val="00847DCE"/>
    <w:rsid w:val="0085023C"/>
    <w:rsid w:val="00853966"/>
    <w:rsid w:val="00857827"/>
    <w:rsid w:val="00866A6C"/>
    <w:rsid w:val="008742B7"/>
    <w:rsid w:val="0088346A"/>
    <w:rsid w:val="008969FE"/>
    <w:rsid w:val="008A237C"/>
    <w:rsid w:val="008A2D2C"/>
    <w:rsid w:val="008A3633"/>
    <w:rsid w:val="008B2514"/>
    <w:rsid w:val="008B4607"/>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773D3"/>
    <w:rsid w:val="00982C13"/>
    <w:rsid w:val="0098539A"/>
    <w:rsid w:val="00985DF4"/>
    <w:rsid w:val="00987E45"/>
    <w:rsid w:val="0099241E"/>
    <w:rsid w:val="009942F3"/>
    <w:rsid w:val="00994950"/>
    <w:rsid w:val="0099652B"/>
    <w:rsid w:val="009A0831"/>
    <w:rsid w:val="009A4100"/>
    <w:rsid w:val="009A44FB"/>
    <w:rsid w:val="009A5CDE"/>
    <w:rsid w:val="009B3F92"/>
    <w:rsid w:val="009C3CE9"/>
    <w:rsid w:val="009C49BC"/>
    <w:rsid w:val="009C6A82"/>
    <w:rsid w:val="009D15D2"/>
    <w:rsid w:val="009D3139"/>
    <w:rsid w:val="009D592F"/>
    <w:rsid w:val="009D641F"/>
    <w:rsid w:val="009E49B5"/>
    <w:rsid w:val="009E6268"/>
    <w:rsid w:val="009E711C"/>
    <w:rsid w:val="009F06B8"/>
    <w:rsid w:val="009F71E8"/>
    <w:rsid w:val="00A0017F"/>
    <w:rsid w:val="00A037A6"/>
    <w:rsid w:val="00A11A5F"/>
    <w:rsid w:val="00A11F40"/>
    <w:rsid w:val="00A13D3F"/>
    <w:rsid w:val="00A273DB"/>
    <w:rsid w:val="00A3080D"/>
    <w:rsid w:val="00A30EB7"/>
    <w:rsid w:val="00A31D7F"/>
    <w:rsid w:val="00A338C6"/>
    <w:rsid w:val="00A408E3"/>
    <w:rsid w:val="00A425CE"/>
    <w:rsid w:val="00A44660"/>
    <w:rsid w:val="00A55F77"/>
    <w:rsid w:val="00A72457"/>
    <w:rsid w:val="00A86966"/>
    <w:rsid w:val="00A872D8"/>
    <w:rsid w:val="00A912CC"/>
    <w:rsid w:val="00A970D1"/>
    <w:rsid w:val="00AA0E5A"/>
    <w:rsid w:val="00AA57AE"/>
    <w:rsid w:val="00AA7336"/>
    <w:rsid w:val="00AB0AFB"/>
    <w:rsid w:val="00AC002C"/>
    <w:rsid w:val="00AC1DD9"/>
    <w:rsid w:val="00AC4218"/>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36E73"/>
    <w:rsid w:val="00B370A7"/>
    <w:rsid w:val="00B40CB6"/>
    <w:rsid w:val="00B50AD6"/>
    <w:rsid w:val="00B51AB3"/>
    <w:rsid w:val="00B5337C"/>
    <w:rsid w:val="00B5340F"/>
    <w:rsid w:val="00B611F7"/>
    <w:rsid w:val="00B62185"/>
    <w:rsid w:val="00B6765D"/>
    <w:rsid w:val="00B717C5"/>
    <w:rsid w:val="00B75463"/>
    <w:rsid w:val="00B90F21"/>
    <w:rsid w:val="00B91482"/>
    <w:rsid w:val="00B93445"/>
    <w:rsid w:val="00B94F7E"/>
    <w:rsid w:val="00B95F83"/>
    <w:rsid w:val="00B965C5"/>
    <w:rsid w:val="00B96E34"/>
    <w:rsid w:val="00B9729A"/>
    <w:rsid w:val="00BB0177"/>
    <w:rsid w:val="00BB3A31"/>
    <w:rsid w:val="00BC2D65"/>
    <w:rsid w:val="00BC3B0C"/>
    <w:rsid w:val="00BD1F2C"/>
    <w:rsid w:val="00BD2BBE"/>
    <w:rsid w:val="00BD7EF8"/>
    <w:rsid w:val="00BE0FEE"/>
    <w:rsid w:val="00BE4817"/>
    <w:rsid w:val="00BE721C"/>
    <w:rsid w:val="00BF0DC7"/>
    <w:rsid w:val="00BF1F54"/>
    <w:rsid w:val="00C03321"/>
    <w:rsid w:val="00C04782"/>
    <w:rsid w:val="00C04F2D"/>
    <w:rsid w:val="00C11FB9"/>
    <w:rsid w:val="00C238F0"/>
    <w:rsid w:val="00C25CC6"/>
    <w:rsid w:val="00C31297"/>
    <w:rsid w:val="00C35D32"/>
    <w:rsid w:val="00C4413E"/>
    <w:rsid w:val="00C61A9B"/>
    <w:rsid w:val="00C62984"/>
    <w:rsid w:val="00C732F1"/>
    <w:rsid w:val="00C83CE6"/>
    <w:rsid w:val="00C8565C"/>
    <w:rsid w:val="00C92227"/>
    <w:rsid w:val="00CB0287"/>
    <w:rsid w:val="00CB11AE"/>
    <w:rsid w:val="00CB2CF7"/>
    <w:rsid w:val="00CC1506"/>
    <w:rsid w:val="00CC176A"/>
    <w:rsid w:val="00CC1B4E"/>
    <w:rsid w:val="00CC3731"/>
    <w:rsid w:val="00CC4506"/>
    <w:rsid w:val="00CC4F04"/>
    <w:rsid w:val="00CD723D"/>
    <w:rsid w:val="00CE1BBB"/>
    <w:rsid w:val="00CE630A"/>
    <w:rsid w:val="00CE69F3"/>
    <w:rsid w:val="00CF226A"/>
    <w:rsid w:val="00CF3263"/>
    <w:rsid w:val="00CF444E"/>
    <w:rsid w:val="00D001BF"/>
    <w:rsid w:val="00D01B09"/>
    <w:rsid w:val="00D06DF0"/>
    <w:rsid w:val="00D07FED"/>
    <w:rsid w:val="00D1171B"/>
    <w:rsid w:val="00D1499A"/>
    <w:rsid w:val="00D16172"/>
    <w:rsid w:val="00D20653"/>
    <w:rsid w:val="00D2522A"/>
    <w:rsid w:val="00D25C67"/>
    <w:rsid w:val="00D30DDB"/>
    <w:rsid w:val="00D334A9"/>
    <w:rsid w:val="00D36199"/>
    <w:rsid w:val="00D43678"/>
    <w:rsid w:val="00D51F2C"/>
    <w:rsid w:val="00D5247F"/>
    <w:rsid w:val="00D528F6"/>
    <w:rsid w:val="00D670F7"/>
    <w:rsid w:val="00D7746E"/>
    <w:rsid w:val="00D819E7"/>
    <w:rsid w:val="00D8383C"/>
    <w:rsid w:val="00D85A61"/>
    <w:rsid w:val="00D92C82"/>
    <w:rsid w:val="00DA1E10"/>
    <w:rsid w:val="00DA463D"/>
    <w:rsid w:val="00DA5B64"/>
    <w:rsid w:val="00DB2B00"/>
    <w:rsid w:val="00DB45E7"/>
    <w:rsid w:val="00DC19E1"/>
    <w:rsid w:val="00DC25CF"/>
    <w:rsid w:val="00DC5D90"/>
    <w:rsid w:val="00DC65F7"/>
    <w:rsid w:val="00DE5D11"/>
    <w:rsid w:val="00DF32E5"/>
    <w:rsid w:val="00DF341A"/>
    <w:rsid w:val="00DF39E3"/>
    <w:rsid w:val="00DF3EFD"/>
    <w:rsid w:val="00E07FDF"/>
    <w:rsid w:val="00E14EDE"/>
    <w:rsid w:val="00E242B2"/>
    <w:rsid w:val="00E31696"/>
    <w:rsid w:val="00E33E4C"/>
    <w:rsid w:val="00E3728F"/>
    <w:rsid w:val="00E44960"/>
    <w:rsid w:val="00E45AD4"/>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23D30"/>
    <w:rsid w:val="00F24932"/>
    <w:rsid w:val="00F50BA2"/>
    <w:rsid w:val="00F5664D"/>
    <w:rsid w:val="00F6771B"/>
    <w:rsid w:val="00F703C3"/>
    <w:rsid w:val="00F76DD6"/>
    <w:rsid w:val="00F80799"/>
    <w:rsid w:val="00F81776"/>
    <w:rsid w:val="00F835AD"/>
    <w:rsid w:val="00F844FD"/>
    <w:rsid w:val="00F869A3"/>
    <w:rsid w:val="00F86FB3"/>
    <w:rsid w:val="00F97BF1"/>
    <w:rsid w:val="00FA29D8"/>
    <w:rsid w:val="00FA5F5D"/>
    <w:rsid w:val="00FA6D28"/>
    <w:rsid w:val="00FB0BA6"/>
    <w:rsid w:val="00FB1759"/>
    <w:rsid w:val="00FC29A0"/>
    <w:rsid w:val="00FC6C17"/>
    <w:rsid w:val="00FE48DB"/>
    <w:rsid w:val="00FF3620"/>
    <w:rsid w:val="00FF3A84"/>
    <w:rsid w:val="01110239"/>
    <w:rsid w:val="011127EA"/>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2FDF7BA3"/>
    <w:rsid w:val="30682E1F"/>
    <w:rsid w:val="30E210D2"/>
    <w:rsid w:val="311371D6"/>
    <w:rsid w:val="319336A5"/>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3D73FA"/>
    <w:rsid w:val="4CFC7DB2"/>
    <w:rsid w:val="4E7C187D"/>
    <w:rsid w:val="508941AD"/>
    <w:rsid w:val="50E65530"/>
    <w:rsid w:val="51457139"/>
    <w:rsid w:val="51574DBD"/>
    <w:rsid w:val="51EC1DA8"/>
    <w:rsid w:val="5226339A"/>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nhideWhenUsed="0"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semiHidden/>
    <w:uiPriority w:val="99"/>
    <w:pPr>
      <w:jc w:val="left"/>
    </w:pPr>
  </w:style>
  <w:style w:type="paragraph" w:styleId="3">
    <w:name w:val="Balloon Text"/>
    <w:basedOn w:val="1"/>
    <w:link w:val="12"/>
    <w:semiHidden/>
    <w:uiPriority w:val="99"/>
    <w:rPr>
      <w:sz w:val="18"/>
      <w:szCs w:val="18"/>
    </w:rPr>
  </w:style>
  <w:style w:type="paragraph" w:styleId="4">
    <w:name w:val="footer"/>
    <w:basedOn w:val="1"/>
    <w:link w:val="13"/>
    <w:qFormat/>
    <w:uiPriority w:val="99"/>
    <w:pPr>
      <w:tabs>
        <w:tab w:val="center" w:pos="4153"/>
        <w:tab w:val="right" w:pos="8306"/>
      </w:tabs>
      <w:snapToGrid w:val="0"/>
      <w:jc w:val="left"/>
    </w:pPr>
    <w:rPr>
      <w:rFonts w:eastAsia="黑体"/>
      <w:kern w:val="0"/>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iPriority w:val="99"/>
    <w:rPr>
      <w:b/>
      <w:bCs/>
    </w:rPr>
  </w:style>
  <w:style w:type="character" w:styleId="9">
    <w:name w:val="page number"/>
    <w:basedOn w:val="8"/>
    <w:uiPriority w:val="99"/>
  </w:style>
  <w:style w:type="character" w:styleId="10">
    <w:name w:val="annotation reference"/>
    <w:basedOn w:val="8"/>
    <w:semiHidden/>
    <w:uiPriority w:val="99"/>
    <w:rPr>
      <w:sz w:val="21"/>
      <w:szCs w:val="21"/>
    </w:rPr>
  </w:style>
  <w:style w:type="character" w:customStyle="1" w:styleId="11">
    <w:name w:val="批注文字 Char"/>
    <w:basedOn w:val="8"/>
    <w:link w:val="2"/>
    <w:semiHidden/>
    <w:qFormat/>
    <w:locked/>
    <w:uiPriority w:val="99"/>
    <w:rPr>
      <w:rFonts w:ascii="Times New Roman" w:hAnsi="Times New Roman" w:eastAsia="宋体" w:cs="Times New Roman"/>
      <w:sz w:val="24"/>
      <w:szCs w:val="24"/>
    </w:rPr>
  </w:style>
  <w:style w:type="character" w:customStyle="1" w:styleId="12">
    <w:name w:val="批注框文本 Char"/>
    <w:basedOn w:val="8"/>
    <w:link w:val="3"/>
    <w:semiHidden/>
    <w:qFormat/>
    <w:locked/>
    <w:uiPriority w:val="99"/>
    <w:rPr>
      <w:rFonts w:ascii="Times New Roman" w:hAnsi="Times New Roman" w:eastAsia="宋体" w:cs="Times New Roman"/>
      <w:sz w:val="18"/>
      <w:szCs w:val="18"/>
    </w:rPr>
  </w:style>
  <w:style w:type="character" w:customStyle="1" w:styleId="13">
    <w:name w:val="页脚 Char"/>
    <w:basedOn w:val="8"/>
    <w:link w:val="4"/>
    <w:qFormat/>
    <w:locked/>
    <w:uiPriority w:val="99"/>
    <w:rPr>
      <w:rFonts w:ascii="Times New Roman" w:hAnsi="Times New Roman" w:eastAsia="黑体" w:cs="Times New Roman"/>
      <w:snapToGrid w:val="0"/>
      <w:kern w:val="0"/>
      <w:sz w:val="18"/>
      <w:szCs w:val="18"/>
    </w:rPr>
  </w:style>
  <w:style w:type="character" w:customStyle="1" w:styleId="14">
    <w:name w:val="页眉 Char"/>
    <w:basedOn w:val="8"/>
    <w:link w:val="5"/>
    <w:qFormat/>
    <w:locked/>
    <w:uiPriority w:val="99"/>
    <w:rPr>
      <w:rFonts w:ascii="Times New Roman" w:hAnsi="Times New Roman" w:eastAsia="宋体" w:cs="Times New Roman"/>
      <w:sz w:val="18"/>
      <w:szCs w:val="18"/>
    </w:rPr>
  </w:style>
  <w:style w:type="character" w:customStyle="1" w:styleId="15">
    <w:name w:val="批注主题 Char"/>
    <w:basedOn w:val="11"/>
    <w:link w:val="6"/>
    <w:semiHidden/>
    <w:locked/>
    <w:uiPriority w:val="99"/>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 Corporation</Company>
  <Pages>18</Pages>
  <Words>1385</Words>
  <Characters>7899</Characters>
  <Lines>65</Lines>
  <Paragraphs>18</Paragraphs>
  <TotalTime>4</TotalTime>
  <ScaleCrop>false</ScaleCrop>
  <LinksUpToDate>false</LinksUpToDate>
  <CharactersWithSpaces>9266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2021-07-12T14:44:56Z</dcterms:modified>
  <cp:revision>883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