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sz w:val="32"/>
          <w:szCs w:val="32"/>
        </w:rPr>
        <w:t>附件1：</w:t>
      </w:r>
    </w:p>
    <w:p>
      <w:pPr>
        <w:spacing w:line="560" w:lineRule="exact"/>
        <w:jc w:val="center"/>
        <w:rPr>
          <w:rFonts w:ascii="仿宋_GB2312" w:hAnsi="宋体" w:eastAsia="仿宋_GB2312"/>
          <w:b/>
          <w:sz w:val="44"/>
          <w:szCs w:val="44"/>
        </w:rPr>
      </w:pPr>
      <w:r>
        <w:rPr>
          <w:rFonts w:hint="eastAsia" w:ascii="仿宋_GB2312" w:hAnsi="宋体" w:eastAsia="仿宋_GB2312"/>
          <w:b/>
          <w:sz w:val="44"/>
          <w:szCs w:val="44"/>
        </w:rPr>
        <w:t>2016年喀什地区叶城县农机局部门决算</w:t>
      </w:r>
    </w:p>
    <w:p>
      <w:pPr>
        <w:spacing w:line="560" w:lineRule="exact"/>
        <w:ind w:firstLine="643" w:firstLineChars="200"/>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单位性质为参照公务员法管理事业单位，全额拨款，执行会计制度为事业会计制度。独立编制机构1个，独立编制机构与上年无变动。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一、主要职能：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农机局是直属县人民政府的职能部门，主要职能有提高农业现代化，优化农机结构调整，监督和检查农机作业质量，保证农机安全生产，监督和检查农机三大市场，培训农机驾驶员和操作人员，处理农机事故，落实国家农机购置补贴政策等。</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43人，按照编委文件填报，实际实有在职人数46人，属于一般公共预算财政拨款开支34人，一般公共预算财政补助开支12人。2015年退休35人，2016年无退休人员，比上年减少了35人，因实施机关事业单位养老保险改革退休人员纳入社保局统一管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纳入叶城县农机局2016年部门决算编制范围的单位名单见下表：</w:t>
      </w:r>
    </w:p>
    <w:tbl>
      <w:tblPr>
        <w:tblStyle w:val="7"/>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57"/>
        <w:gridCol w:w="3675"/>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7"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3675"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7"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p>
        </w:tc>
        <w:tc>
          <w:tcPr>
            <w:tcW w:w="3675"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叶城县农机局</w:t>
            </w:r>
          </w:p>
        </w:tc>
        <w:tc>
          <w:tcPr>
            <w:tcW w:w="2841" w:type="dxa"/>
          </w:tcPr>
          <w:p>
            <w:pPr>
              <w:spacing w:line="560" w:lineRule="exact"/>
              <w:ind w:firstLine="640" w:firstLineChars="200"/>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根据职责，纳入2016年部门预算编制范围的有1个，内设下设农机技术站、农机监理站、农业机械化技术学校。</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第二部分   叶城县农机局2016年度部门决算报表</w:t>
      </w:r>
    </w:p>
    <w:p>
      <w:pPr>
        <w:numPr>
          <w:ilvl w:val="0"/>
          <w:numId w:val="1"/>
        </w:numPr>
        <w:snapToGrid w:val="0"/>
        <w:spacing w:line="560" w:lineRule="exact"/>
        <w:rPr>
          <w:rFonts w:ascii="仿宋_GB2312" w:hAnsi="宋体" w:eastAsia="仿宋_GB2312" w:cs="仿宋_GB2312"/>
          <w:sz w:val="32"/>
          <w:szCs w:val="32"/>
        </w:rPr>
      </w:pPr>
      <w:r>
        <w:rPr>
          <w:rFonts w:hint="eastAsia" w:ascii="仿宋_GB2312" w:hAnsi="宋体" w:eastAsia="仿宋_GB2312"/>
          <w:sz w:val="32"/>
          <w:szCs w:val="32"/>
        </w:rPr>
        <w:t>收</w:t>
      </w:r>
      <w:r>
        <w:rPr>
          <w:rFonts w:hint="eastAsia" w:ascii="仿宋_GB2312" w:hAnsi="宋体" w:eastAsia="仿宋_GB2312" w:cs="仿宋_GB2312"/>
          <w:sz w:val="32"/>
          <w:szCs w:val="32"/>
        </w:rPr>
        <w:t>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w:t>
      </w:r>
      <w:r>
        <w:rPr>
          <w:rFonts w:hint="eastAsia" w:ascii="仿宋_GB2312" w:hAnsi="宋体" w:eastAsia="仿宋_GB2312" w:cs="仿宋_GB2312"/>
          <w:sz w:val="32"/>
          <w:szCs w:val="32"/>
        </w:rPr>
        <w:t>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二十五、2016年项目支出专项资金决算公开表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二十六、2016年对个人和家庭的补助项目支出专项资金决算公开表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二十七、2016年度财政拨款“三公”经费支出表及说明</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第三部分  叶城县农机局2016年度部门决算情况说明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一、部门收入支出决算总体情况说明：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2016年全年收入合计30727965.78元，支出合计30727965.78元，其中基本支出8281865.78元，项目支出22446100元。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二、收入情况说明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2016年本年收入合计30727965.78元，其中：财政拨款收入30727965.78元，无事业收入，无经营收入，无其他收入。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本年支出合计30727965.78元，其中：基本支出8281865.78元，项目支出22446100元，无经营支出。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五、“三公”经费、会议费和培训费支出情况说明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2016年“三公”经费实际支出103000元，其中：因公出国费用0批次，共组团0批次0人次,无出国事由；公务接待费13000元，共接待19批次35人次；无公务用车购置，年末公务用车保有量为2辆；公务用车维护费90000元。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“三公”经费较上年相比增加28000元，其中：公务用车维护费增加31400元,公务接待费减少3400元；无公务用车购置费，无因公出国费用。主要原因为：工作力度加大，车辆维修费及燃油费有所增加。</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2016年会议费0元，主要是： 本单位无会议费。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2016年培训费67000元。主要用于开展拖拉机驾驶员培训</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六、预算执行情况说明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2016年本年收入30727965.78元，比2015年减少10721547.55元，减少原因：实施机关事业单位养老保险改革人员减少，农机站人员归各乡镇管理。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2016年本年支出30727965.78元，比2015年减少10721547.55元，减少原因：实施机关事业单位养老保险改革人员减少，农机站人员归各乡镇管理。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2016年财政拨款支出30727965.78元，年初预算数24423212.04元，差异原因为2016年初未安排实施机关事业单位养老保险改革人员清算及项目资金预算。</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七、决算公开其他重要事项情况说明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（一）机关运行经费支出情况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2016年叶城县农牧机械管理局机关运行经费支出244000元，比2015年减少94000元，降低27.81% ，主要原因是：人员减少，按照八项规定要求严格控制单位各类经费支出。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（二）政府采购支出情况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2016年，叶城县农牧机械管理局政府采购支出总额268675.58元，其中政府采购货物支出264,650.00元，政府采购工程支出0元，政府采购服务支出4025.58元。喀什地区为偏远地区，参与招投标的供应商基本为中小微企业。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（三）国有资产占用情况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截止2016年12月31日，本单位共有车辆7辆，其中一般公务用车2辆，一般用车5辆，专业用车0辆，其他车辆0辆，无其他用车，单位价值在50万元以上的设备0台（套），价值0元。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（四）民生项目、重点支出项目绩效评价结果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2016年，叶城县农牧机械管理局对 农机具购置补贴项目进行了预算绩效评价，涉及一般公共预算当年财政拨款22446100元。绩效评价结果：通过推行预算绩效管理工作，使部门服务水平和质量不断得以改进提升，政府行为更加务实、高效了。使更多的农机大户，养殖大户和中小型企业得到了国家的农机购置补贴政策的优惠，并大力度减轻了劳动力的压力，提高了农牧民的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（五）事业收入明细、经营收入明细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按收入项目分别列示：本单位是参照公务员法管理事业单位，无事业收入和经营收入。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八、专业名词解释</w:t>
      </w:r>
      <w:bookmarkStart w:id="1" w:name="_GoBack"/>
      <w:bookmarkEnd w:id="1"/>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（七）结余分配：指事业单位按规定提取的职工福利基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（八）年末结转和结余：指本年度或以前年度预算安排、</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hAnsi="宋体" w:eastAsia="仿宋_GB2312"/>
          <w:sz w:val="32"/>
          <w:szCs w:val="32"/>
        </w:rPr>
      </w:pPr>
    </w:p>
    <w:p>
      <w:pPr>
        <w:spacing w:line="560" w:lineRule="exact"/>
        <w:ind w:firstLine="640" w:firstLineChars="200"/>
        <w:rPr>
          <w:rFonts w:ascii="仿宋_GB2312" w:hAnsi="宋体" w:eastAsia="仿宋_GB2312"/>
          <w:sz w:val="32"/>
          <w:szCs w:val="32"/>
        </w:rPr>
      </w:pPr>
      <w:bookmarkStart w:id="0" w:name="YS060102"/>
    </w:p>
    <w:p>
      <w:pPr>
        <w:spacing w:line="560" w:lineRule="exact"/>
        <w:ind w:firstLine="640" w:firstLineChars="200"/>
        <w:rPr>
          <w:rFonts w:ascii="仿宋_GB2312" w:hAnsi="宋体" w:eastAsia="仿宋_GB2312"/>
          <w:sz w:val="32"/>
          <w:szCs w:val="32"/>
        </w:rPr>
      </w:pPr>
    </w:p>
    <w:p>
      <w:pPr>
        <w:spacing w:line="560" w:lineRule="exact"/>
        <w:ind w:firstLine="640" w:firstLineChars="200"/>
        <w:rPr>
          <w:rFonts w:ascii="仿宋_GB2312" w:hAnsi="宋体" w:eastAsia="仿宋_GB2312"/>
          <w:sz w:val="32"/>
          <w:szCs w:val="32"/>
        </w:rPr>
      </w:pPr>
    </w:p>
    <w:p>
      <w:pPr>
        <w:spacing w:line="560" w:lineRule="exact"/>
        <w:ind w:firstLine="640" w:firstLineChars="200"/>
        <w:rPr>
          <w:rFonts w:ascii="仿宋_GB2312" w:hAnsi="宋体" w:eastAsia="仿宋_GB2312"/>
          <w:sz w:val="32"/>
          <w:szCs w:val="32"/>
        </w:rPr>
      </w:pPr>
    </w:p>
    <w:p>
      <w:pPr>
        <w:spacing w:line="560" w:lineRule="exact"/>
        <w:ind w:firstLine="640" w:firstLineChars="200"/>
        <w:rPr>
          <w:rFonts w:ascii="仿宋_GB2312" w:hAnsi="宋体" w:eastAsia="仿宋_GB2312"/>
          <w:sz w:val="32"/>
          <w:szCs w:val="32"/>
        </w:rPr>
      </w:pPr>
    </w:p>
    <w:p>
      <w:pPr>
        <w:spacing w:line="560" w:lineRule="exact"/>
        <w:ind w:firstLine="640" w:firstLineChars="200"/>
        <w:rPr>
          <w:rFonts w:ascii="仿宋_GB2312" w:hAnsi="宋体" w:eastAsia="仿宋_GB2312"/>
          <w:sz w:val="32"/>
          <w:szCs w:val="32"/>
        </w:rPr>
      </w:pPr>
    </w:p>
    <w:p>
      <w:pPr>
        <w:spacing w:line="560" w:lineRule="exact"/>
        <w:ind w:firstLine="640" w:firstLineChars="200"/>
        <w:rPr>
          <w:rFonts w:ascii="仿宋_GB2312" w:hAnsi="宋体" w:eastAsia="仿宋_GB2312"/>
          <w:sz w:val="32"/>
          <w:szCs w:val="32"/>
        </w:rPr>
      </w:pPr>
    </w:p>
    <w:bookmarkEnd w:id="0"/>
    <w:p>
      <w:pPr>
        <w:spacing w:line="560" w:lineRule="exact"/>
        <w:ind w:firstLine="640" w:firstLineChars="200"/>
        <w:rPr>
          <w:rFonts w:ascii="仿宋_GB2312" w:hAnsi="宋体" w:eastAsia="仿宋_GB2312"/>
          <w:sz w:val="32"/>
          <w:szCs w:val="32"/>
        </w:rPr>
      </w:pP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0B9F"/>
    <w:rsid w:val="00024B7F"/>
    <w:rsid w:val="00034248"/>
    <w:rsid w:val="000401BD"/>
    <w:rsid w:val="00041F16"/>
    <w:rsid w:val="00044130"/>
    <w:rsid w:val="00052FE0"/>
    <w:rsid w:val="00054384"/>
    <w:rsid w:val="00065351"/>
    <w:rsid w:val="000703F5"/>
    <w:rsid w:val="00086A97"/>
    <w:rsid w:val="00094D69"/>
    <w:rsid w:val="000A4B72"/>
    <w:rsid w:val="000A65DB"/>
    <w:rsid w:val="000C3B20"/>
    <w:rsid w:val="000E3485"/>
    <w:rsid w:val="000E7FFD"/>
    <w:rsid w:val="000F614D"/>
    <w:rsid w:val="001250CE"/>
    <w:rsid w:val="0013326E"/>
    <w:rsid w:val="00133A5D"/>
    <w:rsid w:val="00140E78"/>
    <w:rsid w:val="00142BCE"/>
    <w:rsid w:val="00147040"/>
    <w:rsid w:val="00151463"/>
    <w:rsid w:val="00170582"/>
    <w:rsid w:val="001870FE"/>
    <w:rsid w:val="001943AB"/>
    <w:rsid w:val="00197BDC"/>
    <w:rsid w:val="001A0D4B"/>
    <w:rsid w:val="001B5910"/>
    <w:rsid w:val="001D09C9"/>
    <w:rsid w:val="001E212E"/>
    <w:rsid w:val="001E4658"/>
    <w:rsid w:val="001E71C3"/>
    <w:rsid w:val="00201438"/>
    <w:rsid w:val="00201849"/>
    <w:rsid w:val="00205C3B"/>
    <w:rsid w:val="00223D5C"/>
    <w:rsid w:val="00223F67"/>
    <w:rsid w:val="00242FE4"/>
    <w:rsid w:val="00262C89"/>
    <w:rsid w:val="00265B72"/>
    <w:rsid w:val="002743C3"/>
    <w:rsid w:val="002835A2"/>
    <w:rsid w:val="00287A2E"/>
    <w:rsid w:val="002B462A"/>
    <w:rsid w:val="002C37F3"/>
    <w:rsid w:val="002C677C"/>
    <w:rsid w:val="002C740B"/>
    <w:rsid w:val="00302A01"/>
    <w:rsid w:val="00303B2E"/>
    <w:rsid w:val="003158E9"/>
    <w:rsid w:val="00316064"/>
    <w:rsid w:val="0031707E"/>
    <w:rsid w:val="00320490"/>
    <w:rsid w:val="00330BCD"/>
    <w:rsid w:val="00333969"/>
    <w:rsid w:val="003400ED"/>
    <w:rsid w:val="00347137"/>
    <w:rsid w:val="003472C5"/>
    <w:rsid w:val="00351BFB"/>
    <w:rsid w:val="003A539C"/>
    <w:rsid w:val="003A77AF"/>
    <w:rsid w:val="003B0831"/>
    <w:rsid w:val="003B16B3"/>
    <w:rsid w:val="003B594E"/>
    <w:rsid w:val="003C2E54"/>
    <w:rsid w:val="003C6591"/>
    <w:rsid w:val="003D0C72"/>
    <w:rsid w:val="003E19E7"/>
    <w:rsid w:val="003E5364"/>
    <w:rsid w:val="003F407B"/>
    <w:rsid w:val="003F7DCF"/>
    <w:rsid w:val="00406AB0"/>
    <w:rsid w:val="00417715"/>
    <w:rsid w:val="0043072D"/>
    <w:rsid w:val="00431586"/>
    <w:rsid w:val="0043342B"/>
    <w:rsid w:val="004341CE"/>
    <w:rsid w:val="00434EEE"/>
    <w:rsid w:val="0045212A"/>
    <w:rsid w:val="004743B3"/>
    <w:rsid w:val="00486188"/>
    <w:rsid w:val="00487059"/>
    <w:rsid w:val="004A28B1"/>
    <w:rsid w:val="004C72A1"/>
    <w:rsid w:val="004D2787"/>
    <w:rsid w:val="004D48D7"/>
    <w:rsid w:val="004D65D7"/>
    <w:rsid w:val="004D6F93"/>
    <w:rsid w:val="004E6E77"/>
    <w:rsid w:val="0050291C"/>
    <w:rsid w:val="005272D8"/>
    <w:rsid w:val="00532879"/>
    <w:rsid w:val="00547CA3"/>
    <w:rsid w:val="00552B99"/>
    <w:rsid w:val="00563EAF"/>
    <w:rsid w:val="00565025"/>
    <w:rsid w:val="00567FCA"/>
    <w:rsid w:val="00572972"/>
    <w:rsid w:val="00592401"/>
    <w:rsid w:val="005B2353"/>
    <w:rsid w:val="005B6E97"/>
    <w:rsid w:val="005C24CE"/>
    <w:rsid w:val="005C45C7"/>
    <w:rsid w:val="005C5E42"/>
    <w:rsid w:val="005D008D"/>
    <w:rsid w:val="005D5345"/>
    <w:rsid w:val="005D5F98"/>
    <w:rsid w:val="005D6922"/>
    <w:rsid w:val="005E5284"/>
    <w:rsid w:val="005F70AA"/>
    <w:rsid w:val="0061786C"/>
    <w:rsid w:val="00642F1B"/>
    <w:rsid w:val="006537AC"/>
    <w:rsid w:val="00672B4C"/>
    <w:rsid w:val="006773BD"/>
    <w:rsid w:val="00696752"/>
    <w:rsid w:val="006A1621"/>
    <w:rsid w:val="006A2219"/>
    <w:rsid w:val="006A56FC"/>
    <w:rsid w:val="006A7356"/>
    <w:rsid w:val="006D0C43"/>
    <w:rsid w:val="006D4B96"/>
    <w:rsid w:val="006F1159"/>
    <w:rsid w:val="006F13E9"/>
    <w:rsid w:val="006F3090"/>
    <w:rsid w:val="006F3AD3"/>
    <w:rsid w:val="006F7FA8"/>
    <w:rsid w:val="007019B8"/>
    <w:rsid w:val="007226FB"/>
    <w:rsid w:val="007747C2"/>
    <w:rsid w:val="00782159"/>
    <w:rsid w:val="00785B93"/>
    <w:rsid w:val="00793D15"/>
    <w:rsid w:val="00795650"/>
    <w:rsid w:val="007978CD"/>
    <w:rsid w:val="007A2BDC"/>
    <w:rsid w:val="007E7C55"/>
    <w:rsid w:val="007F0223"/>
    <w:rsid w:val="007F041A"/>
    <w:rsid w:val="008104D1"/>
    <w:rsid w:val="00815033"/>
    <w:rsid w:val="00816DC1"/>
    <w:rsid w:val="008316EF"/>
    <w:rsid w:val="008346B1"/>
    <w:rsid w:val="00842279"/>
    <w:rsid w:val="008466FB"/>
    <w:rsid w:val="00847706"/>
    <w:rsid w:val="00854186"/>
    <w:rsid w:val="008567CE"/>
    <w:rsid w:val="008664F8"/>
    <w:rsid w:val="00871F83"/>
    <w:rsid w:val="00877032"/>
    <w:rsid w:val="00880D0D"/>
    <w:rsid w:val="008872A2"/>
    <w:rsid w:val="00895A64"/>
    <w:rsid w:val="00895BE7"/>
    <w:rsid w:val="008B02AA"/>
    <w:rsid w:val="008B4421"/>
    <w:rsid w:val="008B60A7"/>
    <w:rsid w:val="008C57EB"/>
    <w:rsid w:val="008C5ABD"/>
    <w:rsid w:val="008D28A9"/>
    <w:rsid w:val="008E26A2"/>
    <w:rsid w:val="008F4CC6"/>
    <w:rsid w:val="009078E5"/>
    <w:rsid w:val="00910498"/>
    <w:rsid w:val="00921F8C"/>
    <w:rsid w:val="00923E39"/>
    <w:rsid w:val="0093359D"/>
    <w:rsid w:val="009531C9"/>
    <w:rsid w:val="00954B4B"/>
    <w:rsid w:val="00961B29"/>
    <w:rsid w:val="00986E5F"/>
    <w:rsid w:val="009A7D21"/>
    <w:rsid w:val="009C453B"/>
    <w:rsid w:val="009C7F6B"/>
    <w:rsid w:val="009E0F4C"/>
    <w:rsid w:val="009E66AF"/>
    <w:rsid w:val="009E695A"/>
    <w:rsid w:val="009F1B75"/>
    <w:rsid w:val="009F39C7"/>
    <w:rsid w:val="009F53BA"/>
    <w:rsid w:val="009F6D25"/>
    <w:rsid w:val="00A229DF"/>
    <w:rsid w:val="00A32422"/>
    <w:rsid w:val="00A3418E"/>
    <w:rsid w:val="00A407D1"/>
    <w:rsid w:val="00A63C42"/>
    <w:rsid w:val="00A921FE"/>
    <w:rsid w:val="00AA1759"/>
    <w:rsid w:val="00AA3003"/>
    <w:rsid w:val="00AC139B"/>
    <w:rsid w:val="00AD7784"/>
    <w:rsid w:val="00AF458B"/>
    <w:rsid w:val="00B00F63"/>
    <w:rsid w:val="00B24563"/>
    <w:rsid w:val="00B635BA"/>
    <w:rsid w:val="00B919A9"/>
    <w:rsid w:val="00BB2497"/>
    <w:rsid w:val="00BB372B"/>
    <w:rsid w:val="00C15174"/>
    <w:rsid w:val="00C16417"/>
    <w:rsid w:val="00C337C1"/>
    <w:rsid w:val="00C4155A"/>
    <w:rsid w:val="00C45F21"/>
    <w:rsid w:val="00C47419"/>
    <w:rsid w:val="00C52A1B"/>
    <w:rsid w:val="00C605BD"/>
    <w:rsid w:val="00C61DC5"/>
    <w:rsid w:val="00C62423"/>
    <w:rsid w:val="00C955CC"/>
    <w:rsid w:val="00C9773C"/>
    <w:rsid w:val="00C979B3"/>
    <w:rsid w:val="00CA3694"/>
    <w:rsid w:val="00CB3117"/>
    <w:rsid w:val="00CC4557"/>
    <w:rsid w:val="00CD40E2"/>
    <w:rsid w:val="00CE1862"/>
    <w:rsid w:val="00CE37ED"/>
    <w:rsid w:val="00CE4EB9"/>
    <w:rsid w:val="00CE5963"/>
    <w:rsid w:val="00D33F1C"/>
    <w:rsid w:val="00D36E8E"/>
    <w:rsid w:val="00D41B74"/>
    <w:rsid w:val="00D424A1"/>
    <w:rsid w:val="00D4613F"/>
    <w:rsid w:val="00D5066A"/>
    <w:rsid w:val="00D5318C"/>
    <w:rsid w:val="00D554FC"/>
    <w:rsid w:val="00D74DED"/>
    <w:rsid w:val="00D81E3D"/>
    <w:rsid w:val="00DA057C"/>
    <w:rsid w:val="00DA16BE"/>
    <w:rsid w:val="00DB13AB"/>
    <w:rsid w:val="00DB2FC5"/>
    <w:rsid w:val="00DE344D"/>
    <w:rsid w:val="00DF3280"/>
    <w:rsid w:val="00E339F2"/>
    <w:rsid w:val="00E351BE"/>
    <w:rsid w:val="00E67A67"/>
    <w:rsid w:val="00E774D0"/>
    <w:rsid w:val="00E8388E"/>
    <w:rsid w:val="00EA5F52"/>
    <w:rsid w:val="00EC1F82"/>
    <w:rsid w:val="00EC282F"/>
    <w:rsid w:val="00ED4099"/>
    <w:rsid w:val="00ED7C8E"/>
    <w:rsid w:val="00EE2E07"/>
    <w:rsid w:val="00EE66B1"/>
    <w:rsid w:val="00EF3B2C"/>
    <w:rsid w:val="00EF7B17"/>
    <w:rsid w:val="00F03280"/>
    <w:rsid w:val="00F0364D"/>
    <w:rsid w:val="00F06CB4"/>
    <w:rsid w:val="00F16C5D"/>
    <w:rsid w:val="00F32E33"/>
    <w:rsid w:val="00F453E0"/>
    <w:rsid w:val="00F679A4"/>
    <w:rsid w:val="00F81C9E"/>
    <w:rsid w:val="00F820FC"/>
    <w:rsid w:val="00FA08FE"/>
    <w:rsid w:val="00FA78B0"/>
    <w:rsid w:val="00FB053F"/>
    <w:rsid w:val="00FB6F68"/>
    <w:rsid w:val="00FF5D03"/>
    <w:rsid w:val="13951129"/>
    <w:rsid w:val="54226D2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style>
  <w:style w:type="paragraph" w:styleId="3">
    <w:name w:val="Balloon Text"/>
    <w:basedOn w:val="1"/>
    <w:link w:val="11"/>
    <w:qFormat/>
    <w:uiPriority w:val="99"/>
    <w:rPr>
      <w:sz w:val="18"/>
      <w:szCs w:val="18"/>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3"/>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widowControl/>
      <w:spacing w:before="100" w:beforeAutospacing="1" w:after="240"/>
      <w:jc w:val="left"/>
    </w:pPr>
    <w:rPr>
      <w:rFonts w:ascii="宋体" w:hAnsi="宋体" w:cs="宋体"/>
      <w:kern w:val="0"/>
      <w:sz w:val="24"/>
    </w:rPr>
  </w:style>
  <w:style w:type="character" w:styleId="9">
    <w:name w:val="page number"/>
    <w:basedOn w:val="8"/>
    <w:uiPriority w:val="99"/>
    <w:rPr>
      <w:rFonts w:cs="Times New Roman"/>
    </w:rPr>
  </w:style>
  <w:style w:type="character" w:customStyle="1" w:styleId="10">
    <w:name w:val="日期 Char"/>
    <w:basedOn w:val="8"/>
    <w:link w:val="2"/>
    <w:semiHidden/>
    <w:qFormat/>
    <w:locked/>
    <w:uiPriority w:val="99"/>
    <w:rPr>
      <w:rFonts w:cs="Times New Roman"/>
      <w:sz w:val="24"/>
      <w:szCs w:val="24"/>
    </w:rPr>
  </w:style>
  <w:style w:type="character" w:customStyle="1" w:styleId="11">
    <w:name w:val="批注框文本 Char"/>
    <w:basedOn w:val="8"/>
    <w:link w:val="3"/>
    <w:locked/>
    <w:uiPriority w:val="99"/>
    <w:rPr>
      <w:rFonts w:cs="Times New Roman"/>
      <w:kern w:val="2"/>
      <w:sz w:val="18"/>
    </w:rPr>
  </w:style>
  <w:style w:type="character" w:customStyle="1" w:styleId="12">
    <w:name w:val="页脚 Char"/>
    <w:basedOn w:val="8"/>
    <w:link w:val="4"/>
    <w:locked/>
    <w:uiPriority w:val="99"/>
    <w:rPr>
      <w:rFonts w:cs="Times New Roman"/>
      <w:kern w:val="2"/>
      <w:sz w:val="18"/>
    </w:rPr>
  </w:style>
  <w:style w:type="character" w:customStyle="1" w:styleId="13">
    <w:name w:val="页眉 Char"/>
    <w:basedOn w:val="8"/>
    <w:link w:val="5"/>
    <w:locked/>
    <w:uiPriority w:val="99"/>
    <w:rPr>
      <w:rFonts w:cs="Times New Roman"/>
      <w:kern w:val="2"/>
      <w:sz w:val="18"/>
    </w:rPr>
  </w:style>
  <w:style w:type="paragraph" w:customStyle="1" w:styleId="14">
    <w:name w:val="notice_title"/>
    <w:basedOn w:val="1"/>
    <w:uiPriority w:val="99"/>
    <w:pPr>
      <w:widowControl/>
      <w:spacing w:after="225"/>
      <w:jc w:val="center"/>
    </w:pPr>
    <w:rPr>
      <w:rFonts w:ascii="宋体" w:hAnsi="宋体" w:cs="宋体"/>
      <w:b/>
      <w:bCs/>
      <w:color w:val="771325"/>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8</Pages>
  <Words>2974</Words>
  <Characters>427</Characters>
  <Lines>3</Lines>
  <Paragraphs>6</Paragraphs>
  <TotalTime>80</TotalTime>
  <ScaleCrop>false</ScaleCrop>
  <LinksUpToDate>false</LinksUpToDate>
  <CharactersWithSpaces>3395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2016-05-29T02:23:00Z</dcterms:created>
  <dc:creator>许梦如</dc:creator>
  <cp:lastModifiedBy>Administrator</cp:lastModifiedBy>
  <cp:lastPrinted>2015-08-28T07:57:00Z</cp:lastPrinted>
  <dcterms:modified xsi:type="dcterms:W3CDTF">2023-12-14T04:15:46Z</dcterms:modified>
  <dc:title>喀什地区部门决算和三公经费</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