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tabs>
          <w:tab w:val="left" w:pos="1680"/>
        </w:tabs>
        <w:kinsoku/>
        <w:wordWrap/>
        <w:overflowPunct/>
        <w:topLinePunct w:val="0"/>
        <w:autoSpaceDE/>
        <w:autoSpaceDN/>
        <w:bidi w:val="0"/>
        <w:spacing w:before="120" w:after="120" w:line="560" w:lineRule="exact"/>
        <w:ind w:firstLine="643"/>
        <w:jc w:val="center"/>
        <w:textAlignment w:val="auto"/>
        <w:outlineLvl w:val="0"/>
        <w:rPr>
          <w:rFonts w:hint="eastAsia" w:ascii="黑体" w:hAnsi="黑体" w:eastAsia="黑体"/>
          <w:b/>
          <w:bCs/>
          <w:color w:val="auto"/>
          <w:sz w:val="36"/>
          <w:szCs w:val="36"/>
          <w:highlight w:val="none"/>
          <w:lang w:eastAsia="zh-CN"/>
        </w:rPr>
      </w:pPr>
      <w:r>
        <w:rPr>
          <w:rFonts w:hint="eastAsia" w:ascii="黑体" w:hAnsi="黑体" w:eastAsia="黑体"/>
          <w:b/>
          <w:bCs/>
          <w:color w:val="auto"/>
          <w:sz w:val="36"/>
          <w:szCs w:val="36"/>
          <w:highlight w:val="none"/>
          <w:lang w:eastAsia="zh-CN"/>
        </w:rPr>
        <w:t>叶城县畜牧园区一期特色产业电力基础设施配套项目支出自评总结报告</w:t>
      </w:r>
    </w:p>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7"/>
        <w:pageBreakBefore w:val="0"/>
        <w:widowControl w:val="0"/>
        <w:kinsoku/>
        <w:wordWrap/>
        <w:overflowPunct/>
        <w:topLinePunct w:val="0"/>
        <w:autoSpaceDE/>
        <w:autoSpaceDN/>
        <w:bidi w:val="0"/>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spacing w:line="560" w:lineRule="exact"/>
        <w:textAlignment w:val="auto"/>
        <w:rPr>
          <w:rFonts w:hint="eastAsia"/>
          <w:color w:val="auto"/>
          <w:highlight w:val="none"/>
        </w:rPr>
      </w:pPr>
    </w:p>
    <w:p>
      <w:pPr>
        <w:pStyle w:val="4"/>
        <w:pageBreakBefore w:val="0"/>
        <w:widowControl w:val="0"/>
        <w:kinsoku/>
        <w:overflowPunct/>
        <w:topLinePunct w:val="0"/>
        <w:autoSpaceDN/>
        <w:bidi w:val="0"/>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color w:val="auto"/>
          <w:highlight w:val="none"/>
          <w:lang w:eastAsia="zh-CN"/>
        </w:rPr>
      </w:pPr>
    </w:p>
    <w:p>
      <w:pPr>
        <w:pageBreakBefore w:val="0"/>
        <w:widowControl w:val="0"/>
        <w:kinsoku/>
        <w:wordWrap/>
        <w:overflowPunct/>
        <w:topLinePunct w:val="0"/>
        <w:autoSpaceDE/>
        <w:autoSpaceDN/>
        <w:bidi w:val="0"/>
        <w:spacing w:line="560" w:lineRule="exact"/>
        <w:textAlignment w:val="auto"/>
        <w:rPr>
          <w:rFonts w:hint="eastAsia"/>
          <w:color w:val="auto"/>
          <w:highlight w:val="none"/>
        </w:rPr>
      </w:pPr>
    </w:p>
    <w:p>
      <w:pPr>
        <w:pageBreakBefore w:val="0"/>
        <w:widowControl w:val="0"/>
        <w:kinsoku/>
        <w:wordWrap/>
        <w:overflowPunct/>
        <w:topLinePunct w:val="0"/>
        <w:autoSpaceDE/>
        <w:autoSpaceDN/>
        <w:bidi w:val="0"/>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pageBreakBefore w:val="0"/>
        <w:widowControl w:val="0"/>
        <w:kinsoku/>
        <w:wordWrap/>
        <w:overflowPunct/>
        <w:topLinePunct w:val="0"/>
        <w:autoSpaceDE/>
        <w:autoSpaceDN/>
        <w:bidi w:val="0"/>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项目名称：叶城县畜牧园区一期特色产业电力基础设施配套项目</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实施单位：叶城县核桃产业化发展中心</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主管部门：叶城县农业农村局</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项目负责人：高华江</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填报时间： 2022年1月11日</w:t>
      </w:r>
    </w:p>
    <w:p>
      <w:pPr>
        <w:pStyle w:val="8"/>
        <w:pageBreakBefore w:val="0"/>
        <w:widowControl w:val="0"/>
        <w:kinsoku/>
        <w:wordWrap/>
        <w:overflowPunct/>
        <w:topLinePunct w:val="0"/>
        <w:autoSpaceDE/>
        <w:autoSpaceDN/>
        <w:bidi w:val="0"/>
        <w:spacing w:line="560" w:lineRule="exact"/>
        <w:textAlignment w:val="auto"/>
        <w:rPr>
          <w:rFonts w:hint="eastAsia" w:ascii="Times New Roman" w:hAnsi="Times New Roman" w:eastAsia="方正仿宋_GBK" w:cs="方正仿宋_GBK"/>
          <w:color w:val="auto"/>
          <w:highlight w:val="none"/>
          <w:lang w:eastAsia="zh-CN"/>
        </w:rPr>
      </w:pPr>
    </w:p>
    <w:p>
      <w:pPr>
        <w:pageBreakBefore w:val="0"/>
        <w:widowControl w:val="0"/>
        <w:kinsoku/>
        <w:overflowPunct/>
        <w:topLinePunct w:val="0"/>
        <w:autoSpaceDN/>
        <w:bidi w:val="0"/>
        <w:spacing w:line="560" w:lineRule="exact"/>
        <w:ind w:firstLine="643" w:firstLineChars="200"/>
        <w:jc w:val="center"/>
        <w:textAlignment w:val="auto"/>
        <w:rPr>
          <w:rFonts w:hint="eastAsia" w:ascii="黑体" w:hAnsi="黑体" w:eastAsia="黑体"/>
          <w:b/>
          <w:bCs/>
          <w:color w:val="auto"/>
          <w:sz w:val="32"/>
          <w:szCs w:val="32"/>
          <w:highlight w:val="none"/>
          <w:lang w:eastAsia="zh-CN"/>
        </w:rPr>
      </w:pPr>
    </w:p>
    <w:p>
      <w:pPr>
        <w:pageBreakBefore w:val="0"/>
        <w:widowControl w:val="0"/>
        <w:kinsoku/>
        <w:overflowPunct/>
        <w:topLinePunct w:val="0"/>
        <w:autoSpaceDN/>
        <w:bidi w:val="0"/>
        <w:spacing w:line="560" w:lineRule="exact"/>
        <w:ind w:firstLine="643" w:firstLineChars="200"/>
        <w:jc w:val="center"/>
        <w:textAlignment w:val="auto"/>
        <w:rPr>
          <w:rFonts w:hint="eastAsia" w:ascii="黑体" w:hAnsi="黑体" w:eastAsia="黑体"/>
          <w:b/>
          <w:bCs/>
          <w:color w:val="auto"/>
          <w:sz w:val="32"/>
          <w:szCs w:val="32"/>
          <w:highlight w:val="none"/>
          <w:lang w:eastAsia="zh-CN"/>
        </w:rPr>
      </w:pPr>
    </w:p>
    <w:p>
      <w:pPr>
        <w:pageBreakBefore w:val="0"/>
        <w:widowControl w:val="0"/>
        <w:kinsoku/>
        <w:overflowPunct/>
        <w:topLinePunct w:val="0"/>
        <w:autoSpaceDN/>
        <w:bidi w:val="0"/>
        <w:spacing w:line="560" w:lineRule="exact"/>
        <w:ind w:firstLine="643" w:firstLineChars="200"/>
        <w:jc w:val="center"/>
        <w:textAlignment w:val="auto"/>
        <w:rPr>
          <w:rFonts w:hint="eastAsia" w:ascii="黑体" w:hAnsi="黑体" w:eastAsia="黑体"/>
          <w:b/>
          <w:bCs/>
          <w:color w:val="auto"/>
          <w:sz w:val="32"/>
          <w:szCs w:val="32"/>
          <w:highlight w:val="none"/>
          <w:lang w:eastAsia="zh-CN"/>
        </w:rPr>
      </w:pPr>
    </w:p>
    <w:p>
      <w:pPr>
        <w:pageBreakBefore w:val="0"/>
        <w:widowControl w:val="0"/>
        <w:kinsoku/>
        <w:overflowPunct/>
        <w:topLinePunct w:val="0"/>
        <w:autoSpaceDN/>
        <w:bidi w:val="0"/>
        <w:spacing w:line="560" w:lineRule="exact"/>
        <w:ind w:firstLine="643" w:firstLineChars="200"/>
        <w:jc w:val="center"/>
        <w:textAlignment w:val="auto"/>
        <w:rPr>
          <w:rFonts w:hint="eastAsia" w:ascii="黑体" w:hAnsi="黑体" w:eastAsia="黑体"/>
          <w:b/>
          <w:bCs/>
          <w:color w:val="auto"/>
          <w:sz w:val="32"/>
          <w:szCs w:val="32"/>
          <w:highlight w:val="none"/>
          <w:lang w:eastAsia="zh-CN"/>
        </w:rPr>
      </w:pPr>
    </w:p>
    <w:p>
      <w:pPr>
        <w:pageBreakBefore w:val="0"/>
        <w:widowControl w:val="0"/>
        <w:kinsoku/>
        <w:overflowPunct/>
        <w:topLinePunct w:val="0"/>
        <w:autoSpaceDN/>
        <w:bidi w:val="0"/>
        <w:spacing w:line="560" w:lineRule="exact"/>
        <w:ind w:firstLine="643" w:firstLineChars="200"/>
        <w:jc w:val="center"/>
        <w:textAlignment w:val="auto"/>
        <w:rPr>
          <w:rFonts w:hint="eastAsia" w:ascii="黑体" w:hAnsi="黑体" w:eastAsia="黑体"/>
          <w:b/>
          <w:bCs/>
          <w:color w:val="auto"/>
          <w:sz w:val="32"/>
          <w:szCs w:val="32"/>
          <w:highlight w:val="none"/>
          <w:lang w:eastAsia="zh-CN"/>
        </w:rPr>
      </w:pPr>
    </w:p>
    <w:p>
      <w:pPr>
        <w:pageBreakBefore w:val="0"/>
        <w:widowControl w:val="0"/>
        <w:kinsoku/>
        <w:overflowPunct/>
        <w:topLinePunct w:val="0"/>
        <w:autoSpaceDN/>
        <w:bidi w:val="0"/>
        <w:spacing w:line="560" w:lineRule="exact"/>
        <w:ind w:firstLine="643" w:firstLineChars="200"/>
        <w:jc w:val="center"/>
        <w:textAlignment w:val="auto"/>
        <w:rPr>
          <w:rFonts w:ascii="黑体" w:hAnsi="黑体" w:eastAsia="黑体"/>
          <w:b/>
          <w:bCs/>
          <w:color w:val="auto"/>
          <w:sz w:val="32"/>
          <w:szCs w:val="32"/>
          <w:highlight w:val="none"/>
        </w:rPr>
      </w:pPr>
      <w:r>
        <w:rPr>
          <w:rFonts w:hint="eastAsia" w:ascii="黑体" w:hAnsi="黑体" w:eastAsia="黑体"/>
          <w:b/>
          <w:bCs/>
          <w:color w:val="auto"/>
          <w:sz w:val="32"/>
          <w:szCs w:val="32"/>
          <w:highlight w:val="none"/>
          <w:lang w:val="en-US" w:eastAsia="zh-CN"/>
        </w:rPr>
        <w:t>叶城县核桃产业化发展中心2022</w:t>
      </w:r>
      <w:r>
        <w:rPr>
          <w:rFonts w:hint="eastAsia" w:ascii="黑体" w:hAnsi="黑体" w:eastAsia="黑体"/>
          <w:b/>
          <w:bCs/>
          <w:color w:val="auto"/>
          <w:sz w:val="32"/>
          <w:szCs w:val="32"/>
          <w:highlight w:val="none"/>
        </w:rPr>
        <w:t>年</w:t>
      </w:r>
      <w:r>
        <w:rPr>
          <w:rFonts w:hint="eastAsia" w:ascii="黑体" w:hAnsi="黑体" w:eastAsia="黑体"/>
          <w:b/>
          <w:bCs/>
          <w:color w:val="auto"/>
          <w:sz w:val="32"/>
          <w:szCs w:val="32"/>
          <w:highlight w:val="none"/>
          <w:lang w:eastAsia="zh-CN"/>
        </w:rPr>
        <w:t>财政衔接推进乡村振兴补助资金</w:t>
      </w:r>
      <w:r>
        <w:rPr>
          <w:rFonts w:hint="eastAsia" w:ascii="黑体" w:hAnsi="黑体" w:eastAsia="黑体"/>
          <w:b/>
          <w:bCs/>
          <w:color w:val="auto"/>
          <w:sz w:val="32"/>
          <w:szCs w:val="32"/>
          <w:highlight w:val="none"/>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下达预算及项目情况。</w:t>
      </w:r>
    </w:p>
    <w:p>
      <w:pPr>
        <w:pStyle w:val="16"/>
        <w:pageBreakBefore w:val="0"/>
        <w:widowControl w:val="0"/>
        <w:kinsoku/>
        <w:wordWrap/>
        <w:overflowPunct/>
        <w:topLinePunct w:val="0"/>
        <w:autoSpaceDE/>
        <w:autoSpaceDN/>
        <w:bidi w:val="0"/>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叶城县畜牧园区一期特色产业电力基础设施配套项目，项目总投资为125.31万元，通过该项目的实施，便于4915亩特色产业基地灌区灌溉水水利用系数提高，减少了水量的损失，提高了水资源利用率。节约水量可改善灌区水资源状况，缓解现有灌溉面积旱情，提高灌区灌溉保证率。</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b/>
          <w:bCs/>
          <w:color w:val="auto"/>
          <w:sz w:val="32"/>
          <w:szCs w:val="32"/>
          <w:highlight w:val="none"/>
          <w:lang w:val="en-US" w:eastAsia="zh-CN"/>
        </w:rPr>
        <w:t>2.</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项目绩效目标设定情况。</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新建10kV架空线路4.5千米，10kV线路导线选用JKLGYJ-10-150/25型绝缘导线；新装S11-160kVA变压器2台。新立12米非预应力水泥杆103基。</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通过项目的实施，便于4915亩特色产业基地灌区灌溉水水利用系数提高，减少了水量的损失，提高了水资源利用率。节约水量可改善灌区水资源状况，缓解现有灌溉面积旱情，提高灌区灌溉保证率。</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1.项目绩效总目标</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提升农业节水在经济社会发展和生态保护中的重要地位，是推动经济增长方式转变、建设节约型社会的关键所在。工程实施后，项目区综合生产能力明显增强，改善项目区灌溉用水难的问题和绿洲外围生态林灌溉问题，真正达到节水增效、发展生产、社会稳定、人民安居乐业的目的。</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2.阶段性目标</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2022年3月-4月开始前期招投标工作，4月完成采购，5月完成安装，6月完成收尾工作。</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olor w:val="auto"/>
          <w:sz w:val="32"/>
          <w:szCs w:val="32"/>
          <w:highlight w:val="none"/>
        </w:rPr>
      </w:pPr>
      <w:r>
        <w:rPr>
          <w:rFonts w:hint="eastAsia" w:ascii="仿宋_GB2312" w:hAnsi="黑体" w:eastAsia="仿宋_GB2312"/>
          <w:color w:val="auto"/>
          <w:sz w:val="32"/>
          <w:szCs w:val="32"/>
          <w:highlight w:val="none"/>
        </w:rPr>
        <w:t>包括自评工作开展范围、对象、时间及方式等。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 绩效评价范围</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 绩效评价对象</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3.绩效评价时间</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2023年1月3日-2023年1月30日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4. 绩效评价方法</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本次绩效评价方法的选用坚持简便有效的原则采用综合分析法。</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5. 绩效评价标准</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0" w:name="_Toc31464"/>
      <w:bookmarkStart w:id="1" w:name="_Toc17882"/>
      <w:r>
        <w:rPr>
          <w:rFonts w:hint="eastAsia" w:ascii="仿宋_GB2312" w:hAnsi="黑体" w:eastAsia="仿宋_GB2312" w:cstheme="minorBidi"/>
          <w:color w:val="auto"/>
          <w:kern w:val="2"/>
          <w:sz w:val="32"/>
          <w:szCs w:val="32"/>
          <w:highlight w:val="none"/>
          <w:lang w:val="en-US" w:eastAsia="zh-CN" w:bidi="ar-SA"/>
        </w:rPr>
        <w:t>计划标准：指以预先制定的目标、计划、预算、定额等作为评价标准。</w:t>
      </w:r>
      <w:bookmarkEnd w:id="0"/>
      <w:bookmarkEnd w:id="1"/>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2" w:name="_Toc2318"/>
      <w:bookmarkStart w:id="3" w:name="_Toc5633"/>
      <w:r>
        <w:rPr>
          <w:rFonts w:hint="eastAsia" w:ascii="仿宋_GB2312" w:hAnsi="黑体" w:eastAsia="仿宋_GB2312" w:cstheme="minorBidi"/>
          <w:color w:val="auto"/>
          <w:kern w:val="2"/>
          <w:sz w:val="32"/>
          <w:szCs w:val="32"/>
          <w:highlight w:val="none"/>
          <w:lang w:val="en-US" w:eastAsia="zh-CN" w:bidi="ar-SA"/>
        </w:rPr>
        <w:t>行业标准：指参照国家公布的行业指标数据制定的评价标准。</w:t>
      </w:r>
      <w:bookmarkEnd w:id="2"/>
      <w:bookmarkEnd w:id="3"/>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4" w:name="_Toc430"/>
      <w:bookmarkStart w:id="5" w:name="_Toc16028"/>
      <w:r>
        <w:rPr>
          <w:rFonts w:hint="eastAsia" w:ascii="仿宋_GB2312" w:hAnsi="黑体" w:eastAsia="仿宋_GB2312" w:cstheme="minorBidi"/>
          <w:color w:val="auto"/>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1.项目资金到位情况分析。</w:t>
      </w:r>
    </w:p>
    <w:p>
      <w:pPr>
        <w:pStyle w:val="16"/>
        <w:pageBreakBefore w:val="0"/>
        <w:widowControl w:val="0"/>
        <w:kinsoku/>
        <w:wordWrap/>
        <w:overflowPunct/>
        <w:topLinePunct w:val="0"/>
        <w:autoSpaceDE/>
        <w:autoSpaceDN/>
        <w:bidi w:val="0"/>
        <w:spacing w:line="560" w:lineRule="exact"/>
        <w:ind w:firstLine="640"/>
        <w:textAlignment w:val="auto"/>
        <w:rPr>
          <w:rFonts w:hint="eastAsia" w:ascii="Times New Roman" w:hAnsi="Times New Roman" w:eastAsia="方正仿宋_GBK" w:cs="方正仿宋_GBK"/>
          <w:color w:val="auto"/>
          <w:sz w:val="32"/>
          <w:szCs w:val="32"/>
          <w:highlight w:val="none"/>
        </w:rPr>
      </w:pPr>
      <w:r>
        <w:rPr>
          <w:rFonts w:hint="eastAsia" w:ascii="仿宋_GB2312" w:hAnsi="黑体" w:eastAsia="仿宋_GB2312" w:cstheme="minorBidi"/>
          <w:color w:val="auto"/>
          <w:kern w:val="2"/>
          <w:sz w:val="32"/>
          <w:szCs w:val="32"/>
          <w:highlight w:val="none"/>
          <w:lang w:val="en-US" w:eastAsia="zh-CN" w:bidi="ar-SA"/>
        </w:rPr>
        <w:t>叶党农领字【2022】1号共安排下达资金125.31万元，为衔接、债券资金，最终确定项目资金总数为125.31万元。</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2.项目资金执行情况分析。</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截至2022年12月31日，实际支出125.31万元，预算执行率100%。</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3.项目资金管理情况分析。</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本项目支出符合《喀什地区财政巩固拓展脱贫攻坚成果同乡村振兴有效衔接资金管理办法（试行）》</w:t>
      </w:r>
      <w:bookmarkStart w:id="6" w:name="_GoBack"/>
      <w:bookmarkEnd w:id="6"/>
      <w:r>
        <w:rPr>
          <w:rFonts w:hint="eastAsia" w:ascii="仿宋_GB2312" w:hAnsi="黑体" w:eastAsia="仿宋_GB2312" w:cstheme="minorBidi"/>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color w:val="auto"/>
          <w:highlight w:val="none"/>
        </w:rPr>
      </w:pPr>
      <w:r>
        <w:rPr>
          <w:rFonts w:hint="eastAsia" w:ascii="仿宋_GB2312" w:hAnsi="黑体" w:eastAsia="仿宋_GB2312"/>
          <w:b/>
          <w:bCs/>
          <w:color w:val="auto"/>
          <w:sz w:val="32"/>
          <w:szCs w:val="32"/>
          <w:highlight w:val="none"/>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黑体" w:eastAsia="仿宋_GB2312" w:cstheme="minorBidi"/>
          <w:color w:val="auto"/>
          <w:kern w:val="2"/>
          <w:sz w:val="32"/>
          <w:szCs w:val="32"/>
          <w:highlight w:val="none"/>
          <w:lang w:val="en-US" w:eastAsia="zh-CN" w:bidi="ar-SA"/>
        </w:rPr>
        <w:t>兴边富民整村推进数量1个，与预期目标一致，指标标杆分值为5分，根据评分标准，该指标不扣分。得5分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黑体" w:eastAsia="仿宋_GB2312" w:cstheme="minorBidi"/>
          <w:color w:val="auto"/>
          <w:kern w:val="2"/>
          <w:sz w:val="32"/>
          <w:szCs w:val="32"/>
          <w:highlight w:val="none"/>
          <w:lang w:val="en-US" w:eastAsia="zh-CN" w:bidi="ar-SA"/>
        </w:rPr>
        <w:t>新建10kV架空线路长度4.5千米，与预期目标一致，指标标杆分值为5分，根据评分标准，该指标不扣分。得5分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黑体" w:eastAsia="仿宋_GB2312" w:cstheme="minorBidi"/>
          <w:color w:val="auto"/>
          <w:kern w:val="2"/>
          <w:sz w:val="32"/>
          <w:szCs w:val="32"/>
          <w:highlight w:val="none"/>
          <w:lang w:val="en-US" w:eastAsia="zh-CN" w:bidi="ar-SA"/>
        </w:rPr>
        <w:t>新装S11-160kVA变压器数量2台，与预期目标一致，指标标杆分值为5分，根据评分标准，该指标不扣分。得5分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color w:val="auto"/>
          <w:highlight w:val="none"/>
        </w:rPr>
      </w:pPr>
      <w:r>
        <w:rPr>
          <w:rFonts w:hint="eastAsia" w:ascii="仿宋_GB2312" w:hAnsi="黑体" w:eastAsia="仿宋_GB2312" w:cstheme="minorBidi"/>
          <w:color w:val="auto"/>
          <w:kern w:val="2"/>
          <w:sz w:val="32"/>
          <w:szCs w:val="32"/>
          <w:highlight w:val="none"/>
          <w:lang w:val="en-US" w:eastAsia="zh-CN" w:bidi="ar-SA"/>
        </w:rPr>
        <w:t>新立12米非预应力水泥杆数量103基，与预期目标一致，指标标杆分值为5分，根据评分标准，该指标不扣分。得5分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合计得20分。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项目验收合格率100%，与预期目标一致，指标标杆分值为5分,根据评分标准，该指标不扣分，得5分。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资金拨付及时率100%，与预期目标指标一致，指标标杆分值为5分,根据评分标准，该指标不扣分，得5分。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项目完工日期2022年10月30日，与预期目标一致，指标标杆分值为5分，根据评分标准，该指标不扣分，得5分。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建筑安装工程总计费用96.77万元，项目经费都能控制绩效目标范围内，指标标杆分值为5分，根据评分标准，该指标不扣分，得5分。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设备购置总计费用9.65万元，项目经费都能控制绩效目标范围内，指标标杆分值为5分，根据评分标准，该指标不扣分，得5分。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其他总计费用18.89万元，项目经费都能控制绩效目标范围内，指标标杆分值为5分，根据评分标准，该指标不扣分，得5分。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default"/>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合计得分15分。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改善灌溉用水难题，提高鲜果基地产业量效果显著，与预期指标一致，指标标杆分值为6分，根据评分标准，该指标不扣分，得6分。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带动脱贫户和边缘易致贫户数500人，与预期指标一致，指标标杆分值为6分，根据评分标准，该指标不扣分，得6分。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default"/>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合计得分12分。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有效提高特色产业基地水源利用0.5万亩，与预期指标一致，指标标杆分值为6分，根据评分标准，该指标不扣分，得6分。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带动增加脱贫巩固户全年总收入50万元，与预期指标一致，指标标杆分值为6分，根据评分标准，该指标不扣分，得6分。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合计得分12分。</w:t>
      </w:r>
    </w:p>
    <w:p>
      <w:pPr>
        <w:pStyle w:val="4"/>
        <w:keepNext w:val="0"/>
        <w:keepLines w:val="0"/>
        <w:pageBreakBefore w:val="0"/>
        <w:widowControl w:val="0"/>
        <w:numPr>
          <w:ilvl w:val="0"/>
          <w:numId w:val="1"/>
        </w:numPr>
        <w:kinsoku/>
        <w:overflowPunct/>
        <w:topLinePunct w:val="0"/>
        <w:autoSpaceDN/>
        <w:bidi w:val="0"/>
        <w:adjustRightInd/>
        <w:snapToGrid/>
        <w:spacing w:line="560" w:lineRule="exact"/>
        <w:ind w:left="0" w:leftChars="0" w:firstLine="640" w:firstLineChars="20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对于“生态效益指标”：</w:t>
      </w:r>
    </w:p>
    <w:p>
      <w:pPr>
        <w:pStyle w:val="4"/>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该项目无生态效益指标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电力设备使用年限20年，与预期指标一致，指标标杆分值为6分，根据评分标准，该指标不扣分，得6分。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对于“满意度指标：受益巩固脱贫人员满意度95%，与预期目标一致，根据评分标准，该指标不扣分,得10分。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四、偏离绩效目标的原因和下一步改进措施</w:t>
      </w:r>
    </w:p>
    <w:p>
      <w:pPr>
        <w:pStyle w:val="16"/>
        <w:pageBreakBefore w:val="0"/>
        <w:widowControl w:val="0"/>
        <w:kinsoku/>
        <w:wordWrap/>
        <w:overflowPunct/>
        <w:topLinePunct w:val="0"/>
        <w:autoSpaceDE/>
        <w:autoSpaceDN/>
        <w:bidi w:val="0"/>
        <w:spacing w:line="560" w:lineRule="exact"/>
        <w:ind w:firstLine="640"/>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叶城县畜牧园区一期特色产业电力基础设施配套项目预算125.31万元，到位125.31万元，实际支出125.31万元，预算执行率为100%，项目绩效指标总体完成率为100%，无偏差。</w:t>
      </w:r>
    </w:p>
    <w:p>
      <w:pPr>
        <w:pStyle w:val="17"/>
        <w:keepNext/>
        <w:keepLines/>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方正楷体_GBK" w:hAnsi="方正楷体_GBK" w:eastAsia="方正楷体_GBK" w:cs="方正楷体_GBK"/>
          <w:b/>
          <w:bCs/>
          <w:color w:val="auto"/>
          <w:sz w:val="32"/>
          <w:highlight w:val="none"/>
        </w:rPr>
      </w:pPr>
      <w:r>
        <w:rPr>
          <w:rFonts w:hint="eastAsia" w:eastAsia="方正仿宋_GBK" w:cs="方正仿宋_GBK"/>
          <w:b/>
          <w:bCs/>
          <w:color w:val="auto"/>
          <w:kern w:val="2"/>
          <w:sz w:val="32"/>
          <w:szCs w:val="32"/>
          <w:highlight w:val="none"/>
          <w:lang w:val="en-US" w:eastAsia="zh-CN" w:bidi="ar-SA"/>
        </w:rPr>
        <w:t>五、</w:t>
      </w:r>
      <w:r>
        <w:rPr>
          <w:rFonts w:hint="eastAsia" w:ascii="Times New Roman" w:hAnsi="Times New Roman" w:eastAsia="方正仿宋_GBK" w:cs="方正仿宋_GBK"/>
          <w:b/>
          <w:bCs/>
          <w:color w:val="auto"/>
          <w:kern w:val="2"/>
          <w:sz w:val="32"/>
          <w:szCs w:val="32"/>
          <w:highlight w:val="none"/>
          <w:lang w:val="en-US" w:eastAsia="zh-CN" w:bidi="ar-SA"/>
        </w:rPr>
        <w:t>综合评价结论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叶城县畜牧园区一期特色产业电力基础设施配套项目</w:t>
      </w:r>
      <w:r>
        <w:rPr>
          <w:rFonts w:hint="default" w:ascii="仿宋_GB2312" w:hAnsi="黑体" w:eastAsia="仿宋_GB2312" w:cstheme="minorBidi"/>
          <w:color w:val="auto"/>
          <w:kern w:val="2"/>
          <w:sz w:val="32"/>
          <w:szCs w:val="32"/>
          <w:highlight w:val="none"/>
          <w:lang w:val="en-US" w:eastAsia="zh-CN" w:bidi="ar-SA"/>
        </w:rPr>
        <w:t>已完成10kV架空线路4.5千米</w:t>
      </w:r>
      <w:r>
        <w:rPr>
          <w:rFonts w:hint="eastAsia" w:ascii="仿宋_GB2312" w:hAnsi="黑体" w:eastAsia="仿宋_GB2312" w:cstheme="minorBidi"/>
          <w:color w:val="auto"/>
          <w:kern w:val="2"/>
          <w:sz w:val="32"/>
          <w:szCs w:val="32"/>
          <w:highlight w:val="none"/>
          <w:lang w:val="en-US" w:eastAsia="zh-CN" w:bidi="ar-SA"/>
        </w:rPr>
        <w:t>。减少了水量的损失，提高了水资源利用率，该项目最终评分100分，绩效评级为“优”。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lang w:val="en-US" w:eastAsia="zh-CN"/>
        </w:rPr>
        <w:t>六、</w:t>
      </w:r>
      <w:r>
        <w:rPr>
          <w:rFonts w:hint="eastAsia" w:ascii="仿宋_GB2312" w:hAnsi="黑体" w:eastAsia="仿宋_GB2312"/>
          <w:b/>
          <w:color w:val="auto"/>
          <w:sz w:val="32"/>
          <w:szCs w:val="32"/>
          <w:highlight w:val="none"/>
        </w:rPr>
        <w:t>绩效自评结果拟应用和公开情况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（一）对衔接推进乡村振兴补助资金项目、绩效公告公示情况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（二）对绩效自评结果拟应用情况进行说明</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（三）对二级指标权重(分值)分配情况进行说明，赋权的方法或者原则</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color w:val="auto"/>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HYb2gj">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90F69C"/>
    <w:multiLevelType w:val="singleLevel"/>
    <w:tmpl w:val="8D90F69C"/>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16D2141"/>
    <w:rsid w:val="059A592B"/>
    <w:rsid w:val="08EC01DC"/>
    <w:rsid w:val="11E51AFE"/>
    <w:rsid w:val="12A245A9"/>
    <w:rsid w:val="14653122"/>
    <w:rsid w:val="187A025D"/>
    <w:rsid w:val="1937751C"/>
    <w:rsid w:val="1ABF7AF2"/>
    <w:rsid w:val="22E936F1"/>
    <w:rsid w:val="29EC0C5C"/>
    <w:rsid w:val="2B1E4C6A"/>
    <w:rsid w:val="2D5F13D7"/>
    <w:rsid w:val="2E51749D"/>
    <w:rsid w:val="31AE0AA6"/>
    <w:rsid w:val="386D751C"/>
    <w:rsid w:val="3A667D78"/>
    <w:rsid w:val="3EAF044A"/>
    <w:rsid w:val="41871287"/>
    <w:rsid w:val="4B827FE6"/>
    <w:rsid w:val="54575230"/>
    <w:rsid w:val="5CEF0BA5"/>
    <w:rsid w:val="651A36AB"/>
    <w:rsid w:val="7E984E50"/>
    <w:rsid w:val="FF2B9D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7">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8">
    <w:name w:val="Body Text"/>
    <w:basedOn w:val="1"/>
    <w:qFormat/>
    <w:uiPriority w:val="0"/>
    <w:pPr>
      <w:spacing w:before="240" w:after="240" w:line="360" w:lineRule="auto"/>
      <w:jc w:val="center"/>
    </w:pPr>
    <w:rPr>
      <w:b/>
      <w:sz w:val="44"/>
    </w:rPr>
  </w:style>
  <w:style w:type="paragraph" w:styleId="9">
    <w:name w:val="Plain Text"/>
    <w:basedOn w:val="1"/>
    <w:unhideWhenUsed/>
    <w:qFormat/>
    <w:uiPriority w:val="99"/>
    <w:rPr>
      <w:rFonts w:ascii="宋体" w:hAnsi="Courier New"/>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7">
    <w:name w:val="闻政-正文二级标题"/>
    <w:basedOn w:val="6"/>
    <w:next w:val="16"/>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2025-02-13T08:14:47Z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