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叶城县2024年粮油单产提升行动项目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叶城县农业技术推广站</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叶城县农业农村局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吴勇</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粮油单产提升行动是国家为应对粮食安全挑战、突破资源约束、提升农业竞争力而实施的战略性举措。随着城镇化推进和消费升级，粮食需求持续增长，而耕地、水资源约束趋紧，传统以来扩大面积的增产模式难以为继。在此背景下，国家提出“藏粮于技”战略，旨在通过科技赋能、政策引导和机制创新，推动粮油作物单产迈上新台阶。通过单产提升，稳定秋粮生产，有力保障全年粮油安全和农业生产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开展粮油单产提升工作，项目总资金353.5万元，每亩补助标准为50元，实施面积为粮油作物7.07万亩。通过单产提升，稳定秋粮生产，有力保障全年粮油安全和农业生产稳定。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截止2024年12月31日，该项目实际支出353.5万元，每亩补助标准为50元，实施面积为粮油作物7.07万亩。通过单产提升，稳定秋粮生产，有力保障全年粮油安全和农业生产稳定。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叶城县农业技术推广站为全额事业单位，编制人数11人，其中：参照公务员管理的事业单位人员编制0人，全额拨款事业单位人员编制11人。实有在职人数11人。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喀地财农〔2023〕29号、喀地财农〔2024〕7号文件共安排下达资金353.5万元，为转移支付资金，最终确定项目资金总数为353.5万元。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截至2024年12月31日，实际支出353.5万元，预算执行率100%。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引进和推广优良品种，粮油产品的品质和营养价值得到明显提升，满足市场对高品质农产品的需求。项目建设可有效带动地方农业经济的发展，为当地农业的多元化、产业化发展注入了新元素，提高了农民的收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实施的前期准备工作：9月25日前，结合本地实际制定实施方案及详细的技术方案。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10月10日前，遴选示范基地，进行粮油单产提升种植大户筛选，对符合条件的奖补对象进行实名制公示，公示内容包括申报作物、申报面积、单产水平、应用技术等，公示时间不得少于5个工作日，公示无异议后按程序兑付奖补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补助资金使用情况于10月25日前报地区财政局、农业农村局。11月30日前，完成项目工作总结及项目档案资料的整理工作，对实施的相关资料进行汇总分析，并完成总结报告和绩效自评报告上报自治区种植业和农药管理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bookmarkStart w:id="0" w:name="_GoBack"/>
      <w:bookmarkEnd w:id="0"/>
      <w:r>
        <w:rPr>
          <w:rStyle w:val="18"/>
          <w:rFonts w:hint="eastAsia" w:ascii="仿宋" w:hAnsi="仿宋" w:eastAsia="仿宋" w:cs="仿宋"/>
          <w:b w:val="0"/>
          <w:bCs w:val="0"/>
          <w:spacing w:val="-4"/>
          <w:sz w:val="32"/>
          <w:szCs w:val="32"/>
        </w:rPr>
        <w:t>以及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叶城县2024年粮油单产提升行动项目为评价对象，对该项目资金决策、项目实施过程，以及项目实施所带来的产出和效果为主要内容，促进预算单位完成特定工作任务目标而组织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本次评价采用定量与定性评价相结合的比较法、文献法、公众评判法等方法，总分由各项指标得分汇总形成。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（1）项目决策方面：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立项依据充分性：比较法、文献法，查找法律法规政策以及规划，对比实际执行内容和政策支持内容是否匹配。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绩效目标合理性：比较法，对比分析年初编制项目支出绩效目标表与项目内容的相关性、资金的匹配性等。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绩效指标明确性：比较法，比较分析年初编制项目支出绩效目标表是否符合双七原则，是否可衡量。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预算编制科学性：成本效益分析法，分析在产出一定的情况下，成本取值是否有依据，是否经过询价，是否按照市场最低成本编制。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（2）项目过程方面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资金到位率：比较法，资金到位率预期指标值应为100%，通过实际计算，分析实际完成值和预期指标值之间的差距和原因。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（3）项目产出方面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（4）项目效益方面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公众评判法、实地勘察法，通过实地勘察、问卷及抽样调查等方式评价本项目实施后社会公众或服务对象对项目实施效果的满意程度。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第一阶段：前期准备（2025年1月1日-1月16日）。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吴勇任评价组组长，绩效评价工作职责为负责全盘工作。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吴勇任评价组副组长，绩效评价工作职责为对项目实施情况进行实地调查。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汗早然任评价组成员，绩效评价工作职责为负责资料审核等工作。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第二阶段：组织实施（2025年1月17日-2月9日）。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第三阶段：分析评价（2025年2月10日-2月15日）。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第四阶段：撰写与提交评价报告（2025年2月15日-2月28日）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通过实施叶城县2024年粮油单产提升行动项目产生稳定秋粮生产，有力保障全年粮油安全和农业生产稳定效益。项目实施主要通过项目决策、项目过程、项目产出以及项目效益等方面进行评价，其中：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项目决策：该项目主要通过喀地财农〔2023〕29号、喀地财农〔2024〕7号文件立项，项目实施符合要求，项目立项依据充分，立项程序规范。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项目过程：叶城县2024年粮油单产提升行动项目预算安排 353.5万元，实际支出353.5万元，预算执行率100%。项目资金使用合规，项目财务管理制度健全，财务监控到位，所有资金支付均按照国库集中支付制度严格执行，现有项目管理制度执行情况良好。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项目产出：每亩补助标准为50元，实施面积为粮油作物7.07万亩，资金支付合规率100%；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项目效益：通过单产提升，稳定秋粮生产，有力保障全年粮油安全和农业生产稳定。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2024年粮油单产提升行动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农业农村部颁发的《全国粮油等主要作物大面积单产提升行动实施方案（2023-2030年）》（农厅办发〔2023〕101号）中：“分作物、分区域设定单产提升目标”；本项目立项符合《关于加强粮油作物技术指导服务的通知》中：“对规模主体“一对一”指导”内容，符合行业发展规划和政策要求；本项目立项符合《叶城县农业技术推广站单位配置内设机构和人员编制规定》中职责范围中的“指导全县农业生产技术应用、各种作物病虫害预测预报及综合防治，植物病虫检疫，土壤肥力监测及制定配方施肥方案，提供农业技术信息服务”，属于我单位履职所需；根据《财政资金直接支付申请书》，本项目资金性质为“公共财政预算”功能分类为“[2130124]农村合作经济”经济分类为“[50903]个人农业生产补贴”属于公共财政支持范围，符合中央、地方事权支出责任划分原则；经检查我单位财政管理一体化信息系统，本项目不存在重复。结合叶城县农业技术推广站职责，并组织实施该项目。围绕2024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（2）立项程序规范性：根据决策依据编制工作计划和项目预算，经过与分管领导进行沟通、筛选确定经费预算计划，上党委会研究确定最终预算方案，根据评分标准，该指标不扣分，得2分。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开展粮油单产提升工作，项目总资金353.5万元，每亩补助标准为50元，实施面积为粮油作物7.07万亩。通过单产提升，稳定秋粮生产，有力保障全年粮油安全和农业生产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截止2024年12月31日，该项目实际支出353.5万元，每亩补助标准为50元，实施面积为粮油作物7.07万亩。通过单产提升，稳定秋粮生产，有力保障全年粮油安全和农业生产稳定。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补助粮油作物面积7.07万亩、资金支付合规率100%、每亩粮油作物补助金额50元/亩，达到稳定秋粮生产，有力保障全年粮油安全和农业生产稳定效益，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④该项目批复的预算金额为353.5万元，《项目支出绩效目标表》中预算金额为353.5万元，预算确定的项目资金与预算确定的项目投资额相匹配。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3个，二级指标6个，三级指标7个，定量指标5个，定性指标2个，指标量化率为71.42%，量化率达70.0%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为补助粮油作物面积，三级指标的年度指标值与年度绩效目标中任务数一致，已设置时效指标“资金支付及时率100%、项目完成时间2024年12月25日”。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根据项目需求编制，预算编制与单位职能相匹配，预算编制经过科学论证，提供充分的测算依据佐证资料，编制准确可靠的数据和信息。本项目预算申请资金353.5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关于申请叶城县2024年粮油单产提升行动项目资金的请示》和《叶城县2024年粮油单产提升行动项目实施方案》为依据进行资金分配，预算资金分配依据充分。根据《关于下达2024年中央农业经营主体能力提升资金预算的通知》（新财农〔2024〕30号）、喀地财农〔2024〕7号文件，《关于提前下达2024年中央农业经营主体能力提升资金预算的通知》（新财农〔2023〕97号）、喀地财农〔2023〕29号文件，本项目实际到位资金353.5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353.5万元，其中：财政安排资金353.5万元，其他资金0万元，实际到位资金353.5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353.5万元，预算执行率=（实际支出资金/实际到位资金）×100.0%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叶城县农业技术推广站单位资金管理办法》《叶城县农业技术推广站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叶城县农业技术推广站资金管理办法》《叶城县农业技术推广站收支业务管理制度》《叶城县农业技术推广站政府采购业务管理制度》《叶城县农业技术推广站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叶城县农业技术推广站项目管理办法》《叶城县农业技术推广站资金管理制度》《叶城县农业技术推广站采购业务管理制度》《叶城县农业技术推广站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②经现场查证项目合同书、验收评审表、财务支付凭证等资料齐全并及时归档。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③该项目存在调整，调整手续齐全。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叶城县2024年粮油单产提升行动项目工作领导小组，由吴勇任组长，负责项目的组织工作；吴勇任副组长，负责项目的实施工作；组员包括：汗早然，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补助粮油作物面积指标，预期指标值为7.07万亩，实际完成值为7.07万亩，指标完成率为100%，与预期目标一致，根据评分标准，该指标不扣分，得10分。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资金支付合规率指标，预期指标值为100%，实际完成值为100%，指标完成率为100%，与预期目标一致，根据评分标准，该指标不扣分，得10分。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项目完成时间指标，预期指标值为2024年12月25日，实际完成值为2024年10月30日，指标完成率为100，早于预期目标，根据评分标准，该指标不扣分，得5分。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资金支付及时率指标，预期指标值为100%，实际完成值为100%，指标完成率为100%，与预期目标一致，根据评分标准，该指标不扣分，得5分。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每亩粮油作物补助金额指标，预期指标值为50元/亩，实际完成值为50元/亩，指标完成率为100%，项目经费都能控制绩效目标范围内，根据评分标准，该指标不扣分，得15分。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有效保障全年粮油安全指标，该指标预期指标值为有效保障，实际完成值为有效保障，指标完成率为100%，与预期指标一致，根据评分标准，该指标不扣分，得10分。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对于“满意度指标：群众满意度100%，该指标预期指标值为95%，实际完成值为100%，指标完成率为105%，根据评分标准，该指标不扣分,得10分。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叶城县2024年粮油单产提升行动项目预算353.5万元，到位353.5万元，实际支出353.5万元，预算执行率为100%，项目绩效指标总体完成率为100.7%，无偏差。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培育专业化服务组织，提供病虫害统防统治、机械化作业等服务。推广“良种+良法”配套，如玉米密植技术亩均100-300株，集成示范高产技术模式。明确各部门的预算执行责任，确保每笔支出都有明确的负责人和审批流程，保持预算执行的透明度，接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优良品种普及率低，技术到位率低，部分农户因劳动力不足或认知偏差，未严格按技术规范操作；二是农田基础设施薄弱，部分乡镇灌溉、机耕道等配套不全，制约机械化作业；三是小农户接受新技术慢，对单产提升的长期效益认识不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1.编制区域化技术指南，明确主推品种、关键技术及实施途径；构建“科研+推广+主体”联动机制，组织专家驻点指导，确保技术到位率超95%。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2.整合涉农资金，优先支持高标准农田、智慧农业设施。创新金融产品，推广“单产提升贷”“农业保险+期货”等模式。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3.完善补贴政策，建立“单产提升成效”与补贴挂钩机制，对超额完成任务主体给予额外奖励；培育新型经营主体，支持合作社、家庭农场开展社会化服务，带动小农户参与。</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2156675"/>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2025-10-17T11:14:14Z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299A846E7742483FADE25949A45A48D3_12</vt:lpwstr>
  </property>
</Properties>
</file>