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农产品质量检测中心运转经费项目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叶城县农产品质量安全检验检测中心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叶城县农产品质量安全检验检测中心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辛周丽</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以及同时按照关于进一步规范和加强自治区农产品质量安全检验检测体系建设的通知、新农办质〔2020〕20号文：关于印发《2020 年自治区农产品质量安全检验检测工作方案》的通知等文件要求，对农产品的农药残留情况进行更加全面的检测，在检测技术和能力方面进行升级，满足农产品质量安全监管的现实需要，更加准确、科学、全面地为农产品质量安全监管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主要内容为化验室年度日常监检测工作，经费主要用于支付化验室水电气费、化验试剂耗材费、打印报告耗材费、实验室检定费等。其中化验室水电气费1.2万元，化验试剂耗材费 16.8万元，打印报告耗材费1万元，实验室安防器材更换1万元，项目总金额共计20万元。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截止2024年12月31日，该项目总资金20万元，到位资金20万元，实际支出20万元，执行率100%。项目已完成化验室水电气费1.2万元，化验试剂耗材费 16.8万元，打印报告耗材费1万元，实验室安防器材更换1万元，合计20万元,资金分配准确率100%。对农产品的农药残留情况进行更加全面的检测，在检测技术和能力方面进行升级，满足农产品质量安全监管的现实需要，更加准确、科学、全面地为农产品质量安全监管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叶城县农产品质量安全检验检测中心为全额事业单位，纳入2024年部门决算编制范围的有1个办公室，1个化验室。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编制人数7人，其中：行政人员编制0人、工勤0人、参公0人、事业编制7人。实有在职人数8人，其中：行政在职0人、工勤0人、参公0人、事业在职8人。离退休人员0人，其中：行政退休人员0人、事业退休0人。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根据叶财预〔2024〕006号共安排下达资金20万元，为上级资金，最终确定项目资金总数为20万元。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截至2024年12月31日，实际支出20万元，预算执行率100%。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的实施，开展生产基地、市场，为社会提供检测服务，拨付工作经费20万元，用于化验室运转经费，保证化验室的正常运转，及时了解叶城县农产品的质量安全情况，提高全民生活质量，保障消费者安全。可有效带动地方农业经济的发展，为当地农业的多元化、产业化发展注入了新元素，提高了农民的收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实施的前期准备工作：2024年3月30日前完成项目实施方案，2024年3月30日前完成政采云采购。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具体实施工作：2024年9月30日前完成检测试剂及耗材等验收工作。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验收阶段的具体工作：2024年12月30日前做好督导检查、档案梳理、工作总结2024年3月30日前完成项目实施方案。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农产品质量检测中心运转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努热姑丽·艾山任评价组组长，绩效评价工作职责为负责全盘工作。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任娅琴任评价组副组长，绩效评价工作职责为为对项目实施情况进行实地调查。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朱红梅任评价组成员，绩效评价工作职责为负责资料审核等工作。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农产品质量检测中心运转经费项目产生产生保证化验室的正常运转，及时了解叶城县农产品的质量安全情况，提高全民生活质量，保障消费者安全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项目决策：该项目主要通过关于印发《2020 年自治区农产品质量安全检验检测工作方案》文件立项，项目实施符合文件精神要求，项目立项依据充分，立项程序规范。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农产品质量检测中心运转经费项目20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项目产出：购买打印耗材1批、购买化验试剂耗材1批 、资金分配准确率100%、项目完成时间2024年12月25日。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及时了解叶城县农产品的质量安全情况，提高全民生活质量，保障消费者安全效益在检测技术和能力方面进行升级，满足农产品质量安全监管的现实需要，更加准确、科学、全面地为农产品质量安全监管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农产品质量检测中心运转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（1）立项依据充分性：本项目立项符合《关于印发《2020 年自治区农产品质量安全检验检测工作方案》文件立项》和：“关于印发《2020 年自治区农产品质量安全检验检测工作方案》的通知”，符合行业发展规划和政策要求；本项目立项符合《叶城县农产品质量安全检验检测中心单位配置内设机构和人员编制规定》中职责范围中的各项任务，属于我单位履职所需；根据《财政资金直接支付申请书》，本项目资金性质为“公共财政预算”功能分类为“[2130109]农产品质量安全”经济分类为“[50502]商品和服务支出”属于公共财政支持范围，符合中央、地方事权支出责任划分原则；经检查我单位财政管理一体化信息系统，本项目不存在重复。结合叶城县农产品质量安全检验检测中心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（3）绩效目标合理性：①该项目已设置年度绩效目标，具体内容为“农产品质量安全检验检测中心运转经费项目总投资20万元。其中化验室水电气费1.2万元，化验试剂耗材费 16.8万元，打印报告耗材费1万元，实验室安防器材更换1万元，合计20万元。对农产品的农药残留情况进行更加全面的检测，在检测技术和能力方面进行升级，满足农产品质量安全监管的现实需要，更加准确、科学、全面地为农产品质量安全监管提供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②该项目实际工作内容为：截止2024年12月31日，该项目总资金20万元，到位资金20万元，实际支出20万元，执行率100%。项目已完成化验室水电气费1.2万元，化验试剂耗材费 16.8万元，打印报告耗材费1万元，实验室安防器材更换1万元，合计20万元,资金分配准确率100%。对农产品的农药残留情况进行更加全面的检测，在检测技术和能力方面进行升级，满足农产品质量安全监管的现实需要，更加准确、科学、全面地为农产品质量安全监管提供依据。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③该项目按照绩效目标完成数量指标、质量指标、时效指标、成本指标，完成了化验室水电气费1.2万元，化验试剂耗材费 16.8万元，打印报告耗材费1万元，实验室安防器材更换1万元，合计20万元。，达到对农产品的农药残留情况进行更加全面的检测，在检测技术和能力方面进行升级，满足农产品质量安全监管的现实需要，更加准确、科学、全面地为农产品质量安全监管提供依据的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④该项目批复的预算金额为20万元，《项目支出绩效目标表》中预算金额为20万元，预算确定的项目资金与预算确定的项目投资额相匹配。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10个，定量指标8个，定性指标2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购买打印耗材1批、购买化验试剂耗材1批，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（5）预算编制科学性：本项目预算申请资金20万元，我单位在预算申请中严格按照项目实施内容及测算标准进行核算，其中：化验室水电气费1.2万元，化验试剂耗材费 16.8万元，打印报告耗材费1万元，实验室安防器材更换1万元，合计20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农产品质量检测中心运转经费项目资金的请示》和《农产品质量检测中心运转经费项目项目实施方案》为依据进行资金分配，算资金分配依据充分。根据叶财预〔2024〕006号文件，本项目实际到位资金20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20万元，其中：财政安排资金20万元，其他资金0万元，实际到位资金20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20万元，预算执行率（实际支出资金20万元/实际到位资金20万元）×100.0%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农产品质量安全检验检测中心单位资金管理办法》《叶城县农产品质量安全检验检测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农产品质量安全检验检测中心资金管理办法》《叶城县农产品质量安全检验检测中心收支业务管理制度》《叶城县农产品质量安全检验检测中心政府采购业务管理制度》《叶城县农产品质量安全检验检测中心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农产品质量安全检验检测中心管理制度》《叶城县农产品质量安全检验检测中心采购业务管理制度》《叶城县农产品质量安全检验检测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农产品质量检测中心运转经费项目工作领导小组，由努热姑丽·艾山任组长，负责项目的组织工作；辛周丽任副组长，负责项目的实施工作；组员包括：任娅琴，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购买打印耗材指标，预期指标值为1批，实际完成值为1批，指标完成率为100%，与预期目标一致，根据评分标准，该指标不扣分，得5分。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购买化验试剂耗材指标，预期指标值为1批，实际完成值为1批，指标完成率为100%，与预期目标一致，根据评分标准，该指标不扣分，得5分。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化验室水电气费指标，预期指标值为化验室水电气费（万元），实际完成值为1.2万元，指标完成率为100%,根据评分标准，该指标不扣分，得4分。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化验室水电气费指标，预期指标值为化验室水电气费16.8万元，实际完成值为16.8万元，指标完成率为100%,根据评分标准，该指标不扣分，得4分。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打印报告耗材费指标，预计指标1万元，实际完成值1万元，指标完成率100%,根据评分标准，该指标不扣分，得4分。    实验室按访器材料更换指标，预期指标1万元，实际完成指标1万元，指标完成率100%,根据评分标准，该指标不扣分，得3分。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提高全民生活质量，保障消费者安全指标，该指标预期指标值为有效提高，实际完成值为有效提高，指标完成率为100%，与预期指标一致，根据评分标准，该指标不扣分，得10分。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对于“满意度指标：受益工作人员满意度100%，该指标预期指标值为95%，实际完成值为95%，指标完成率为100%，与预期目标一致，根据评分标准，该指标不扣分,得10分。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农产品质量检测中心运转经费项目预算20万元，到位20万元，实际支出20万元，预算执行率为100%，项目绩效指标总体完成率为100.5%，偏差率为0%。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一是数据收集与分析困难，强化数据管理能力，推动检测中心与农业农村、市场监管部门的数据互联互通，整合农产品生产、流通、检测全链条数据，实现信息实时共享。</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二是对各项指标和指标值要进一步优化、完善，主要在细化、量化上改进。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一是制定数据采集、录入、存储及审核标准，引入信息化管理系统，定期开展数据质量核查，确保数据真实、完整、可追溯。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二是项目建设的程序进一步规范。项目前期做好实施方案，严格按照资金管理办法和财政资金管理制度执行。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