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47D" w:rsidRDefault="004A247D">
      <w:pPr>
        <w:spacing w:line="540" w:lineRule="exact"/>
        <w:jc w:val="left"/>
        <w:rPr>
          <w:rFonts w:ascii="仿宋" w:eastAsia="仿宋" w:hAnsi="仿宋" w:cs="宋体"/>
          <w:kern w:val="0"/>
          <w:sz w:val="32"/>
          <w:szCs w:val="32"/>
        </w:rPr>
      </w:pPr>
    </w:p>
    <w:p w:rsidR="004A247D" w:rsidRDefault="004A247D">
      <w:pPr>
        <w:spacing w:line="540" w:lineRule="exact"/>
        <w:jc w:val="center"/>
        <w:rPr>
          <w:rFonts w:ascii="华文中宋" w:eastAsia="华文中宋" w:hAnsi="华文中宋" w:cs="宋体"/>
          <w:b/>
          <w:kern w:val="0"/>
          <w:sz w:val="52"/>
          <w:szCs w:val="52"/>
        </w:rPr>
      </w:pPr>
    </w:p>
    <w:p w:rsidR="004A247D" w:rsidRDefault="004A247D">
      <w:pPr>
        <w:spacing w:line="540" w:lineRule="exact"/>
        <w:jc w:val="center"/>
        <w:rPr>
          <w:rFonts w:ascii="华文中宋" w:eastAsia="华文中宋" w:hAnsi="华文中宋" w:cs="宋体"/>
          <w:b/>
          <w:kern w:val="0"/>
          <w:sz w:val="52"/>
          <w:szCs w:val="52"/>
        </w:rPr>
      </w:pPr>
    </w:p>
    <w:p w:rsidR="004A247D" w:rsidRDefault="004A247D">
      <w:pPr>
        <w:spacing w:line="540" w:lineRule="exact"/>
        <w:jc w:val="center"/>
        <w:rPr>
          <w:rFonts w:ascii="华文中宋" w:eastAsia="华文中宋" w:hAnsi="华文中宋" w:cs="宋体"/>
          <w:b/>
          <w:kern w:val="0"/>
          <w:sz w:val="52"/>
          <w:szCs w:val="52"/>
        </w:rPr>
      </w:pPr>
    </w:p>
    <w:p w:rsidR="004A247D" w:rsidRDefault="004A247D">
      <w:pPr>
        <w:spacing w:line="540" w:lineRule="exact"/>
        <w:jc w:val="center"/>
        <w:rPr>
          <w:rFonts w:ascii="华文中宋" w:eastAsia="华文中宋" w:hAnsi="华文中宋" w:cs="宋体"/>
          <w:b/>
          <w:kern w:val="0"/>
          <w:sz w:val="52"/>
          <w:szCs w:val="52"/>
        </w:rPr>
      </w:pPr>
    </w:p>
    <w:p w:rsidR="004A247D" w:rsidRDefault="004A247D">
      <w:pPr>
        <w:spacing w:line="540" w:lineRule="exact"/>
        <w:jc w:val="center"/>
        <w:rPr>
          <w:rFonts w:ascii="华文中宋" w:eastAsia="华文中宋" w:hAnsi="华文中宋" w:cs="宋体"/>
          <w:b/>
          <w:kern w:val="0"/>
          <w:sz w:val="52"/>
          <w:szCs w:val="52"/>
        </w:rPr>
      </w:pPr>
    </w:p>
    <w:p w:rsidR="004A247D" w:rsidRDefault="004A247D">
      <w:pPr>
        <w:spacing w:line="540" w:lineRule="exact"/>
        <w:jc w:val="center"/>
        <w:rPr>
          <w:rFonts w:ascii="华文中宋" w:eastAsia="华文中宋" w:hAnsi="华文中宋" w:cs="宋体"/>
          <w:b/>
          <w:kern w:val="0"/>
          <w:sz w:val="52"/>
          <w:szCs w:val="52"/>
        </w:rPr>
      </w:pPr>
    </w:p>
    <w:p w:rsidR="004A247D" w:rsidRDefault="0067353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4A247D" w:rsidRDefault="004A247D">
      <w:pPr>
        <w:spacing w:line="540" w:lineRule="exact"/>
        <w:jc w:val="center"/>
        <w:rPr>
          <w:rFonts w:ascii="华文中宋" w:eastAsia="华文中宋" w:hAnsi="华文中宋" w:cs="宋体"/>
          <w:b/>
          <w:kern w:val="0"/>
          <w:sz w:val="52"/>
          <w:szCs w:val="52"/>
        </w:rPr>
      </w:pPr>
    </w:p>
    <w:p w:rsidR="004A247D" w:rsidRDefault="0067353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4A247D" w:rsidRDefault="004A247D">
      <w:pPr>
        <w:spacing w:line="540" w:lineRule="exact"/>
        <w:jc w:val="center"/>
        <w:rPr>
          <w:rFonts w:eastAsia="仿宋_GB2312" w:hAnsi="宋体" w:cs="宋体"/>
          <w:kern w:val="0"/>
          <w:sz w:val="30"/>
          <w:szCs w:val="30"/>
        </w:rPr>
      </w:pPr>
    </w:p>
    <w:p w:rsidR="004A247D" w:rsidRDefault="004A247D">
      <w:pPr>
        <w:spacing w:line="540" w:lineRule="exact"/>
        <w:jc w:val="center"/>
        <w:rPr>
          <w:rFonts w:eastAsia="仿宋_GB2312" w:hAnsi="宋体" w:cs="宋体"/>
          <w:kern w:val="0"/>
          <w:sz w:val="30"/>
          <w:szCs w:val="30"/>
        </w:rPr>
      </w:pPr>
    </w:p>
    <w:p w:rsidR="004A247D" w:rsidRDefault="004A247D">
      <w:pPr>
        <w:spacing w:line="540" w:lineRule="exact"/>
        <w:jc w:val="center"/>
        <w:rPr>
          <w:rFonts w:eastAsia="仿宋_GB2312" w:hAnsi="宋体" w:cs="宋体"/>
          <w:kern w:val="0"/>
          <w:sz w:val="30"/>
          <w:szCs w:val="30"/>
        </w:rPr>
      </w:pPr>
    </w:p>
    <w:p w:rsidR="004A247D" w:rsidRDefault="004A247D">
      <w:pPr>
        <w:spacing w:line="540" w:lineRule="exact"/>
        <w:jc w:val="center"/>
        <w:rPr>
          <w:rFonts w:eastAsia="仿宋_GB2312" w:hAnsi="宋体" w:cs="宋体"/>
          <w:kern w:val="0"/>
          <w:sz w:val="30"/>
          <w:szCs w:val="30"/>
        </w:rPr>
      </w:pPr>
    </w:p>
    <w:p w:rsidR="004A247D" w:rsidRDefault="004A247D">
      <w:pPr>
        <w:spacing w:line="540" w:lineRule="exact"/>
        <w:jc w:val="center"/>
        <w:rPr>
          <w:rFonts w:eastAsia="仿宋_GB2312" w:hAnsi="宋体" w:cs="宋体"/>
          <w:kern w:val="0"/>
          <w:sz w:val="30"/>
          <w:szCs w:val="30"/>
        </w:rPr>
      </w:pPr>
    </w:p>
    <w:p w:rsidR="004A247D" w:rsidRDefault="004A247D">
      <w:pPr>
        <w:spacing w:line="540" w:lineRule="exact"/>
        <w:jc w:val="center"/>
        <w:rPr>
          <w:rFonts w:eastAsia="仿宋_GB2312" w:hAnsi="宋体" w:cs="宋体"/>
          <w:kern w:val="0"/>
          <w:sz w:val="30"/>
          <w:szCs w:val="30"/>
        </w:rPr>
      </w:pPr>
    </w:p>
    <w:p w:rsidR="004A247D" w:rsidRDefault="004A247D">
      <w:pPr>
        <w:spacing w:line="540" w:lineRule="exact"/>
        <w:rPr>
          <w:rFonts w:eastAsia="仿宋_GB2312" w:hAnsi="宋体" w:cs="宋体"/>
          <w:kern w:val="0"/>
          <w:sz w:val="30"/>
          <w:szCs w:val="30"/>
        </w:rPr>
      </w:pPr>
    </w:p>
    <w:p w:rsidR="004A247D" w:rsidRDefault="00673530">
      <w:pPr>
        <w:pStyle w:val="Ae"/>
        <w:spacing w:line="700" w:lineRule="exact"/>
        <w:ind w:firstLineChars="200" w:firstLine="720"/>
        <w:jc w:val="left"/>
        <w:rPr>
          <w:rFonts w:ascii="仿宋_GB2312" w:eastAsia="仿宋_GB2312" w:hAnsi="仿宋_GB2312" w:cs="仿宋_GB2312"/>
          <w:color w:val="auto"/>
          <w:kern w:val="0"/>
          <w:sz w:val="36"/>
          <w:szCs w:val="36"/>
          <w:lang w:val="zh-TW"/>
        </w:rPr>
      </w:pPr>
      <w:r>
        <w:rPr>
          <w:rFonts w:ascii="仿宋_GB2312" w:eastAsia="仿宋_GB2312" w:hAnsi="仿宋_GB2312" w:cs="仿宋_GB2312"/>
          <w:color w:val="auto"/>
          <w:kern w:val="0"/>
          <w:sz w:val="36"/>
          <w:szCs w:val="36"/>
          <w:lang w:val="zh-TW" w:eastAsia="zh-TW"/>
        </w:rPr>
        <w:t>项目名称：</w:t>
      </w:r>
      <w:r>
        <w:rPr>
          <w:rFonts w:ascii="仿宋_GB2312" w:eastAsia="仿宋_GB2312" w:hAnsi="仿宋_GB2312" w:cs="仿宋_GB2312" w:hint="eastAsia"/>
          <w:color w:val="auto"/>
          <w:kern w:val="0"/>
          <w:sz w:val="36"/>
          <w:szCs w:val="36"/>
          <w:lang w:val="zh-TW"/>
        </w:rPr>
        <w:t>城乡规划编制项目</w:t>
      </w:r>
    </w:p>
    <w:p w:rsidR="004A247D" w:rsidRDefault="00673530">
      <w:pPr>
        <w:pStyle w:val="Ae"/>
        <w:spacing w:line="700" w:lineRule="exact"/>
        <w:ind w:firstLineChars="200" w:firstLine="720"/>
        <w:jc w:val="left"/>
        <w:rPr>
          <w:rFonts w:eastAsia="仿宋_GB2312"/>
          <w:color w:val="auto"/>
          <w:kern w:val="0"/>
          <w:sz w:val="36"/>
          <w:szCs w:val="36"/>
          <w:lang w:val="zh-TW"/>
        </w:rPr>
      </w:pPr>
      <w:r>
        <w:rPr>
          <w:rFonts w:ascii="仿宋_GB2312" w:eastAsia="仿宋_GB2312" w:hAnsi="仿宋_GB2312" w:cs="仿宋_GB2312"/>
          <w:color w:val="auto"/>
          <w:kern w:val="0"/>
          <w:sz w:val="36"/>
          <w:szCs w:val="36"/>
          <w:lang w:val="zh-TW" w:eastAsia="zh-TW"/>
        </w:rPr>
        <w:t>实施单位（公章）：</w:t>
      </w:r>
      <w:r>
        <w:rPr>
          <w:rFonts w:ascii="仿宋_GB2312" w:eastAsia="仿宋_GB2312" w:hAnsi="仿宋_GB2312" w:cs="仿宋_GB2312" w:hint="eastAsia"/>
          <w:color w:val="auto"/>
          <w:kern w:val="0"/>
          <w:sz w:val="36"/>
          <w:szCs w:val="36"/>
          <w:lang w:val="zh-TW"/>
        </w:rPr>
        <w:t>叶城县规划局</w:t>
      </w:r>
    </w:p>
    <w:p w:rsidR="004A247D" w:rsidRDefault="00673530">
      <w:pPr>
        <w:pStyle w:val="Ae"/>
        <w:spacing w:line="700" w:lineRule="exact"/>
        <w:ind w:firstLineChars="200" w:firstLine="720"/>
        <w:jc w:val="left"/>
        <w:rPr>
          <w:rFonts w:eastAsia="仿宋_GB2312"/>
          <w:color w:val="auto"/>
          <w:kern w:val="0"/>
          <w:sz w:val="36"/>
          <w:szCs w:val="36"/>
          <w:lang w:val="zh-TW"/>
        </w:rPr>
      </w:pPr>
      <w:r>
        <w:rPr>
          <w:rFonts w:ascii="仿宋_GB2312" w:eastAsia="仿宋_GB2312" w:hAnsi="仿宋_GB2312" w:cs="仿宋_GB2312"/>
          <w:color w:val="auto"/>
          <w:kern w:val="0"/>
          <w:sz w:val="36"/>
          <w:szCs w:val="36"/>
          <w:lang w:val="zh-TW" w:eastAsia="zh-TW"/>
        </w:rPr>
        <w:t>主管部门（公章）：</w:t>
      </w:r>
      <w:r>
        <w:rPr>
          <w:rFonts w:ascii="仿宋_GB2312" w:eastAsia="仿宋_GB2312" w:hAnsi="仿宋_GB2312" w:cs="仿宋_GB2312" w:hint="eastAsia"/>
          <w:color w:val="auto"/>
          <w:kern w:val="0"/>
          <w:sz w:val="36"/>
          <w:szCs w:val="36"/>
          <w:lang w:val="zh-TW"/>
        </w:rPr>
        <w:t>叶城县住房和城乡建设局</w:t>
      </w:r>
    </w:p>
    <w:p w:rsidR="004A247D" w:rsidRDefault="00673530">
      <w:pPr>
        <w:pStyle w:val="Ae"/>
        <w:spacing w:line="700" w:lineRule="exact"/>
        <w:ind w:firstLineChars="200" w:firstLine="720"/>
        <w:jc w:val="left"/>
        <w:rPr>
          <w:rFonts w:eastAsia="仿宋_GB2312"/>
          <w:color w:val="auto"/>
          <w:kern w:val="0"/>
          <w:sz w:val="36"/>
          <w:szCs w:val="36"/>
          <w:lang w:val="zh-TW"/>
        </w:rPr>
      </w:pPr>
      <w:r>
        <w:rPr>
          <w:rFonts w:ascii="仿宋_GB2312" w:eastAsia="仿宋_GB2312" w:hAnsi="仿宋_GB2312" w:cs="仿宋_GB2312"/>
          <w:color w:val="auto"/>
          <w:kern w:val="0"/>
          <w:sz w:val="36"/>
          <w:szCs w:val="36"/>
          <w:lang w:val="zh-TW" w:eastAsia="zh-TW"/>
        </w:rPr>
        <w:t>项目负责人（签章）：</w:t>
      </w:r>
      <w:r>
        <w:rPr>
          <w:rFonts w:ascii="仿宋_GB2312" w:eastAsia="仿宋_GB2312" w:hAnsi="仿宋_GB2312" w:cs="仿宋_GB2312" w:hint="eastAsia"/>
          <w:color w:val="auto"/>
          <w:kern w:val="0"/>
          <w:sz w:val="36"/>
          <w:szCs w:val="36"/>
          <w:lang w:val="zh-TW"/>
        </w:rPr>
        <w:t>蒋柏山</w:t>
      </w:r>
    </w:p>
    <w:p w:rsidR="004A247D" w:rsidRDefault="00673530" w:rsidP="0040373F">
      <w:pPr>
        <w:spacing w:line="700" w:lineRule="exact"/>
        <w:ind w:firstLineChars="236" w:firstLine="850"/>
        <w:jc w:val="left"/>
        <w:rPr>
          <w:rFonts w:eastAsia="仿宋_GB2312" w:hAnsi="宋体" w:cs="宋体"/>
          <w:kern w:val="0"/>
          <w:sz w:val="36"/>
          <w:szCs w:val="36"/>
        </w:rPr>
      </w:pPr>
      <w:r>
        <w:rPr>
          <w:rFonts w:ascii="仿宋_GB2312" w:eastAsia="仿宋_GB2312" w:hAnsi="仿宋_GB2312" w:cs="仿宋_GB2312"/>
          <w:kern w:val="0"/>
          <w:sz w:val="36"/>
          <w:szCs w:val="36"/>
          <w:lang w:val="zh-TW" w:eastAsia="zh-TW"/>
        </w:rPr>
        <w:t>填报时间：201</w:t>
      </w:r>
      <w:r>
        <w:rPr>
          <w:rFonts w:ascii="仿宋_GB2312" w:eastAsia="仿宋_GB2312" w:hAnsi="仿宋_GB2312" w:cs="仿宋_GB2312" w:hint="eastAsia"/>
          <w:kern w:val="0"/>
          <w:sz w:val="36"/>
          <w:szCs w:val="36"/>
        </w:rPr>
        <w:t>8</w:t>
      </w:r>
      <w:r>
        <w:rPr>
          <w:rFonts w:ascii="仿宋_GB2312" w:eastAsia="仿宋_GB2312" w:hAnsi="仿宋_GB2312" w:cs="仿宋_GB2312"/>
          <w:kern w:val="0"/>
          <w:sz w:val="36"/>
          <w:szCs w:val="36"/>
          <w:lang w:val="zh-TW" w:eastAsia="zh-TW"/>
        </w:rPr>
        <w:t>年</w:t>
      </w:r>
      <w:r>
        <w:rPr>
          <w:rFonts w:ascii="仿宋_GB2312" w:eastAsia="仿宋_GB2312" w:hAnsi="仿宋_GB2312" w:cs="仿宋_GB2312" w:hint="eastAsia"/>
          <w:kern w:val="0"/>
          <w:sz w:val="36"/>
          <w:szCs w:val="36"/>
        </w:rPr>
        <w:t>12</w:t>
      </w:r>
      <w:r>
        <w:rPr>
          <w:rFonts w:ascii="仿宋_GB2312" w:eastAsia="仿宋_GB2312" w:hAnsi="仿宋_GB2312" w:cs="仿宋_GB2312"/>
          <w:kern w:val="0"/>
          <w:sz w:val="36"/>
          <w:szCs w:val="36"/>
          <w:lang w:val="zh-TW" w:eastAsia="zh-TW"/>
        </w:rPr>
        <w:t>月</w:t>
      </w:r>
      <w:r>
        <w:rPr>
          <w:rFonts w:ascii="仿宋_GB2312" w:eastAsia="仿宋_GB2312" w:hAnsi="仿宋_GB2312" w:cs="仿宋_GB2312" w:hint="eastAsia"/>
          <w:kern w:val="0"/>
          <w:sz w:val="36"/>
          <w:szCs w:val="36"/>
        </w:rPr>
        <w:t>31</w:t>
      </w:r>
      <w:r>
        <w:rPr>
          <w:rFonts w:ascii="仿宋_GB2312" w:eastAsia="仿宋_GB2312" w:hAnsi="仿宋_GB2312" w:cs="仿宋_GB2312"/>
          <w:kern w:val="0"/>
          <w:sz w:val="36"/>
          <w:szCs w:val="36"/>
          <w:lang w:val="zh-TW" w:eastAsia="zh-TW"/>
        </w:rPr>
        <w:t>日</w:t>
      </w:r>
    </w:p>
    <w:p w:rsidR="004A247D" w:rsidRDefault="004A247D">
      <w:pPr>
        <w:spacing w:line="540" w:lineRule="exact"/>
        <w:jc w:val="center"/>
        <w:rPr>
          <w:rFonts w:eastAsia="仿宋_GB2312" w:hAnsi="宋体" w:cs="宋体"/>
          <w:kern w:val="0"/>
          <w:sz w:val="30"/>
          <w:szCs w:val="30"/>
        </w:rPr>
      </w:pPr>
    </w:p>
    <w:p w:rsidR="004A247D" w:rsidRDefault="004A247D">
      <w:pPr>
        <w:spacing w:line="540" w:lineRule="exact"/>
        <w:rPr>
          <w:rStyle w:val="a8"/>
          <w:rFonts w:ascii="黑体" w:eastAsia="黑体" w:hAnsi="黑体"/>
          <w:b w:val="0"/>
          <w:spacing w:val="-4"/>
          <w:sz w:val="32"/>
          <w:szCs w:val="32"/>
        </w:rPr>
      </w:pPr>
    </w:p>
    <w:p w:rsidR="004A247D" w:rsidRDefault="00673530">
      <w:pPr>
        <w:spacing w:line="560" w:lineRule="exact"/>
        <w:ind w:firstLineChars="200" w:firstLine="624"/>
        <w:rPr>
          <w:rStyle w:val="a8"/>
          <w:rFonts w:ascii="黑体" w:eastAsia="黑体" w:hAnsi="黑体"/>
          <w:b w:val="0"/>
          <w:spacing w:val="-4"/>
          <w:sz w:val="32"/>
          <w:szCs w:val="32"/>
        </w:rPr>
      </w:pPr>
      <w:r>
        <w:rPr>
          <w:rStyle w:val="a8"/>
          <w:rFonts w:ascii="黑体" w:eastAsia="黑体" w:hAnsi="黑体" w:hint="eastAsia"/>
          <w:b w:val="0"/>
          <w:spacing w:val="-4"/>
          <w:sz w:val="32"/>
          <w:szCs w:val="32"/>
        </w:rPr>
        <w:lastRenderedPageBreak/>
        <w:t>一、项目概况</w:t>
      </w:r>
    </w:p>
    <w:p w:rsidR="004A247D" w:rsidRDefault="00673530" w:rsidP="00385658">
      <w:pPr>
        <w:spacing w:line="560" w:lineRule="exact"/>
        <w:ind w:firstLineChars="200" w:firstLine="624"/>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4A247D" w:rsidRPr="00A1259A" w:rsidRDefault="00673530">
      <w:pPr>
        <w:pStyle w:val="Char6"/>
        <w:spacing w:line="560" w:lineRule="exact"/>
        <w:ind w:firstLineChars="200" w:firstLine="640"/>
        <w:rPr>
          <w:rFonts w:hAnsi="仿宋_GB2312" w:cs="仿宋_GB2312"/>
          <w:b w:val="0"/>
        </w:rPr>
      </w:pPr>
      <w:r w:rsidRPr="00A1259A">
        <w:rPr>
          <w:rFonts w:hAnsi="仿宋_GB2312" w:cs="仿宋_GB2312" w:hint="eastAsia"/>
          <w:b w:val="0"/>
        </w:rPr>
        <w:t>叶城县住房和城乡建设局下属六个单位，其中下属叶城县规划局，叶城县城市管理执法局，叶城县环卫局，叶城县供排水供暖总公司，叶城县天然气开发公司，叶城县市场开发，叶城县人民公园。</w:t>
      </w:r>
    </w:p>
    <w:p w:rsidR="004A247D" w:rsidRPr="00A1259A" w:rsidRDefault="00673530">
      <w:pPr>
        <w:pStyle w:val="Char6"/>
        <w:spacing w:line="560" w:lineRule="exact"/>
        <w:ind w:firstLineChars="200" w:firstLine="640"/>
        <w:rPr>
          <w:rFonts w:cs="仿宋_GB2312"/>
          <w:b w:val="0"/>
        </w:rPr>
      </w:pPr>
      <w:r w:rsidRPr="00A1259A">
        <w:rPr>
          <w:rFonts w:cs="仿宋_GB2312" w:hint="eastAsia"/>
          <w:b w:val="0"/>
        </w:rPr>
        <w:t>工作职能：</w:t>
      </w:r>
    </w:p>
    <w:p w:rsidR="004A247D" w:rsidRPr="00A1259A" w:rsidRDefault="00673530">
      <w:pPr>
        <w:pStyle w:val="Char6"/>
        <w:spacing w:line="560" w:lineRule="exact"/>
        <w:ind w:firstLineChars="200" w:firstLine="640"/>
        <w:rPr>
          <w:rFonts w:hAnsi="仿宋_GB2312" w:cs="仿宋_GB2312"/>
          <w:b w:val="0"/>
        </w:rPr>
      </w:pPr>
      <w:r w:rsidRPr="00A1259A">
        <w:rPr>
          <w:rFonts w:hAnsi="仿宋_GB2312" w:cs="仿宋_GB2312" w:hint="eastAsia"/>
          <w:b w:val="0"/>
        </w:rPr>
        <w:t>（1）贯彻执行国家有关城市建设工作的法律法规、方针和政策；</w:t>
      </w:r>
    </w:p>
    <w:p w:rsidR="004A247D" w:rsidRPr="00A1259A" w:rsidRDefault="00673530">
      <w:pPr>
        <w:pStyle w:val="Char6"/>
        <w:spacing w:line="560" w:lineRule="exact"/>
        <w:ind w:firstLineChars="200" w:firstLine="640"/>
        <w:rPr>
          <w:rFonts w:hAnsi="仿宋_GB2312" w:cs="仿宋_GB2312"/>
          <w:b w:val="0"/>
        </w:rPr>
      </w:pPr>
      <w:r w:rsidRPr="00A1259A">
        <w:rPr>
          <w:rFonts w:hAnsi="仿宋_GB2312" w:cs="仿宋_GB2312" w:hint="eastAsia"/>
          <w:b w:val="0"/>
        </w:rPr>
        <w:t>（2）制定并组织实施全县城市建设行业发展规划、计划；</w:t>
      </w:r>
    </w:p>
    <w:p w:rsidR="004A247D" w:rsidRPr="00A1259A" w:rsidRDefault="00673530">
      <w:pPr>
        <w:pStyle w:val="Char6"/>
        <w:spacing w:line="560" w:lineRule="exact"/>
        <w:ind w:firstLineChars="200" w:firstLine="640"/>
        <w:rPr>
          <w:rFonts w:hAnsi="仿宋_GB2312" w:cs="仿宋_GB2312"/>
          <w:b w:val="0"/>
        </w:rPr>
      </w:pPr>
      <w:r w:rsidRPr="00A1259A">
        <w:rPr>
          <w:rFonts w:hAnsi="仿宋_GB2312" w:cs="仿宋_GB2312" w:hint="eastAsia"/>
          <w:b w:val="0"/>
        </w:rPr>
        <w:t>（3）制定全县城市建设发展战略。</w:t>
      </w:r>
    </w:p>
    <w:p w:rsidR="004A247D" w:rsidRPr="00A1259A" w:rsidRDefault="00673530">
      <w:pPr>
        <w:pStyle w:val="Char6"/>
        <w:spacing w:line="560" w:lineRule="exact"/>
        <w:ind w:firstLineChars="200" w:firstLine="640"/>
        <w:rPr>
          <w:rFonts w:hAnsi="仿宋_GB2312" w:cs="仿宋_GB2312"/>
          <w:b w:val="0"/>
        </w:rPr>
      </w:pPr>
      <w:r w:rsidRPr="00A1259A">
        <w:rPr>
          <w:rFonts w:hAnsi="仿宋_GB2312" w:cs="仿宋_GB2312" w:hint="eastAsia"/>
          <w:b w:val="0"/>
        </w:rPr>
        <w:t>（4）负责全县城市基础设施建设、道路维护、市场管理、行政管理、行政执法和行政复议。</w:t>
      </w:r>
    </w:p>
    <w:p w:rsidR="004A247D" w:rsidRPr="00A1259A" w:rsidRDefault="00673530">
      <w:pPr>
        <w:pStyle w:val="Char6"/>
        <w:spacing w:line="560" w:lineRule="exact"/>
        <w:ind w:firstLineChars="200" w:firstLine="640"/>
        <w:rPr>
          <w:rFonts w:hAnsi="仿宋_GB2312" w:cs="仿宋_GB2312"/>
          <w:b w:val="0"/>
        </w:rPr>
      </w:pPr>
      <w:r w:rsidRPr="00A1259A">
        <w:rPr>
          <w:rFonts w:hAnsi="仿宋_GB2312" w:cs="仿宋_GB2312" w:hint="eastAsia"/>
          <w:b w:val="0"/>
        </w:rPr>
        <w:t>（5）监督城市基础设施建设资金的管理、使用。</w:t>
      </w:r>
    </w:p>
    <w:p w:rsidR="004A247D" w:rsidRPr="00A1259A" w:rsidRDefault="00673530">
      <w:pPr>
        <w:pStyle w:val="Char6"/>
        <w:spacing w:line="560" w:lineRule="exact"/>
        <w:ind w:firstLineChars="200" w:firstLine="640"/>
      </w:pPr>
      <w:r w:rsidRPr="00A1259A">
        <w:rPr>
          <w:rFonts w:hAnsi="仿宋_GB2312" w:cs="仿宋_GB2312" w:hint="eastAsia"/>
          <w:b w:val="0"/>
        </w:rPr>
        <w:t>（6）承办县委、县人民政府交办的其他工作。</w:t>
      </w:r>
    </w:p>
    <w:p w:rsidR="004A247D" w:rsidRPr="00A1259A" w:rsidRDefault="00673530">
      <w:pPr>
        <w:snapToGrid w:val="0"/>
        <w:spacing w:line="560" w:lineRule="exact"/>
        <w:ind w:firstLineChars="200" w:firstLine="640"/>
        <w:rPr>
          <w:rFonts w:ascii="仿宋_GB2312" w:eastAsia="仿宋_GB2312" w:hAnsi="仿宋_GB2312" w:cs="仿宋_GB2312"/>
          <w:sz w:val="32"/>
          <w:szCs w:val="32"/>
        </w:rPr>
      </w:pPr>
      <w:r w:rsidRPr="00A1259A">
        <w:rPr>
          <w:rFonts w:ascii="仿宋_GB2312" w:eastAsia="仿宋_GB2312" w:hAnsi="仿宋_GB2312" w:cs="仿宋_GB2312" w:hint="eastAsia"/>
          <w:sz w:val="32"/>
          <w:szCs w:val="32"/>
        </w:rPr>
        <w:t>2018年末共有机构数是1个，其中行政机关1个，机构比去年没有增加，机构数量不变。</w:t>
      </w:r>
      <w:r w:rsidRPr="00A1259A">
        <w:rPr>
          <w:rFonts w:ascii="仿宋_GB2312" w:eastAsia="仿宋_GB2312" w:hAnsi="仿宋" w:hint="eastAsia"/>
          <w:sz w:val="32"/>
          <w:szCs w:val="32"/>
        </w:rPr>
        <w:t>编制人数102人其中：其中行政编制13人，其中行政工勤人员编制1人，事业编制91人，其中参照公务员编制41人。</w:t>
      </w:r>
      <w:r w:rsidRPr="00A1259A">
        <w:rPr>
          <w:rFonts w:ascii="仿宋_GB2312" w:eastAsia="仿宋_GB2312" w:hAnsi="仿宋_GB2312" w:cs="仿宋_GB2312" w:hint="eastAsia"/>
          <w:sz w:val="32"/>
          <w:szCs w:val="32"/>
        </w:rPr>
        <w:t>在职实有公务员16人，事业人员125人，其中参照公务员36人。</w:t>
      </w:r>
    </w:p>
    <w:p w:rsidR="004A247D" w:rsidRPr="00A1259A" w:rsidRDefault="00673530">
      <w:pPr>
        <w:spacing w:line="560" w:lineRule="exact"/>
        <w:ind w:firstLineChars="200" w:firstLine="624"/>
        <w:rPr>
          <w:rStyle w:val="a8"/>
          <w:rFonts w:ascii="仿宋_GB2312" w:eastAsia="仿宋_GB2312" w:hAnsi="楷体"/>
          <w:spacing w:val="-4"/>
          <w:sz w:val="32"/>
          <w:szCs w:val="32"/>
        </w:rPr>
      </w:pPr>
      <w:r w:rsidRPr="00A1259A">
        <w:rPr>
          <w:rStyle w:val="a8"/>
          <w:rFonts w:ascii="仿宋_GB2312" w:eastAsia="仿宋_GB2312" w:hAnsi="仿宋" w:hint="eastAsia"/>
          <w:b w:val="0"/>
          <w:spacing w:val="-4"/>
          <w:sz w:val="32"/>
          <w:szCs w:val="32"/>
        </w:rPr>
        <w:t>叶城县规划局，编制人数8人，现单位位于叶城县行政审批局十二楼南侧，主要负责叶城县的规划编制项目的规划及建设项目的审批工作。</w:t>
      </w:r>
    </w:p>
    <w:p w:rsidR="004A247D" w:rsidRDefault="00673530" w:rsidP="00385658">
      <w:pPr>
        <w:spacing w:line="560" w:lineRule="exact"/>
        <w:ind w:firstLineChars="200" w:firstLine="624"/>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4A247D" w:rsidRDefault="00673530" w:rsidP="00385658">
      <w:pPr>
        <w:adjustRightInd w:val="0"/>
        <w:snapToGrid w:val="0"/>
        <w:spacing w:line="560" w:lineRule="exact"/>
        <w:ind w:firstLineChars="200" w:firstLine="624"/>
        <w:rPr>
          <w:rFonts w:ascii="仿宋" w:eastAsia="仿宋" w:hAnsi="仿宋"/>
          <w:b/>
          <w:bCs/>
          <w:spacing w:val="-4"/>
          <w:sz w:val="32"/>
          <w:szCs w:val="32"/>
        </w:rPr>
      </w:pPr>
      <w:r>
        <w:rPr>
          <w:rFonts w:ascii="仿宋" w:eastAsia="仿宋" w:hAnsi="仿宋" w:hint="eastAsia"/>
          <w:b/>
          <w:bCs/>
          <w:spacing w:val="-4"/>
          <w:sz w:val="32"/>
          <w:szCs w:val="32"/>
        </w:rPr>
        <w:lastRenderedPageBreak/>
        <w:t>1、项目预期目标及阶段性目标</w:t>
      </w:r>
    </w:p>
    <w:p w:rsidR="004A247D" w:rsidRPr="00A1259A" w:rsidRDefault="00673530">
      <w:pPr>
        <w:adjustRightInd w:val="0"/>
        <w:snapToGrid w:val="0"/>
        <w:spacing w:line="560" w:lineRule="exact"/>
        <w:ind w:firstLineChars="200" w:firstLine="624"/>
        <w:rPr>
          <w:rStyle w:val="a8"/>
          <w:rFonts w:ascii="仿宋_GB2312" w:eastAsia="仿宋_GB2312" w:hAnsi="仿宋" w:cs="仿宋"/>
          <w:b w:val="0"/>
          <w:bCs w:val="0"/>
          <w:spacing w:val="-4"/>
          <w:sz w:val="32"/>
          <w:szCs w:val="32"/>
        </w:rPr>
      </w:pPr>
      <w:r w:rsidRPr="00A1259A">
        <w:rPr>
          <w:rStyle w:val="a8"/>
          <w:rFonts w:ascii="仿宋_GB2312" w:eastAsia="仿宋_GB2312" w:hAnsi="仿宋" w:cs="仿宋" w:hint="eastAsia"/>
          <w:b w:val="0"/>
          <w:bCs w:val="0"/>
          <w:spacing w:val="-4"/>
          <w:sz w:val="32"/>
          <w:szCs w:val="32"/>
        </w:rPr>
        <w:t>做好城乡规划编制项目，完成3项子项目棚户区改造规划、绿地系统规划、棚户区改造完善。实施该项目能够减少私建乱搭，提高相关人员规划意识，提高生态效益规划，提升城乡规划编制率。</w:t>
      </w:r>
    </w:p>
    <w:p w:rsidR="004A247D" w:rsidRDefault="00673530" w:rsidP="00385658">
      <w:pPr>
        <w:adjustRightInd w:val="0"/>
        <w:snapToGrid w:val="0"/>
        <w:spacing w:line="560" w:lineRule="exact"/>
        <w:ind w:firstLineChars="200" w:firstLine="624"/>
        <w:rPr>
          <w:rFonts w:ascii="仿宋" w:eastAsia="仿宋" w:hAnsi="仿宋"/>
          <w:b/>
          <w:bCs/>
          <w:spacing w:val="-4"/>
          <w:sz w:val="32"/>
          <w:szCs w:val="32"/>
        </w:rPr>
      </w:pPr>
      <w:r>
        <w:rPr>
          <w:rFonts w:ascii="仿宋" w:eastAsia="仿宋" w:hAnsi="仿宋" w:hint="eastAsia"/>
          <w:b/>
          <w:bCs/>
          <w:spacing w:val="-4"/>
          <w:sz w:val="32"/>
          <w:szCs w:val="32"/>
        </w:rPr>
        <w:t>2、项目基本性质</w:t>
      </w:r>
    </w:p>
    <w:p w:rsidR="004A247D" w:rsidRPr="00A1259A" w:rsidRDefault="00673530">
      <w:pPr>
        <w:adjustRightInd w:val="0"/>
        <w:snapToGrid w:val="0"/>
        <w:spacing w:line="560" w:lineRule="exact"/>
        <w:ind w:firstLineChars="200" w:firstLine="640"/>
        <w:rPr>
          <w:rFonts w:ascii="仿宋_GB2312" w:eastAsia="仿宋_GB2312" w:hAnsi="仿宋"/>
          <w:bCs/>
          <w:spacing w:val="-4"/>
          <w:sz w:val="32"/>
          <w:szCs w:val="32"/>
        </w:rPr>
      </w:pPr>
      <w:r w:rsidRPr="00A1259A">
        <w:rPr>
          <w:rFonts w:ascii="仿宋_GB2312" w:eastAsia="仿宋_GB2312" w:hAnsi="仿宋" w:cs="宋体" w:hint="eastAsia"/>
          <w:kern w:val="0"/>
          <w:sz w:val="32"/>
          <w:szCs w:val="32"/>
        </w:rPr>
        <w:t>此项目为援疆项目</w:t>
      </w:r>
      <w:r w:rsidRPr="00A1259A">
        <w:rPr>
          <w:rStyle w:val="a8"/>
          <w:rFonts w:ascii="仿宋_GB2312" w:eastAsia="仿宋_GB2312" w:hAnsi="仿宋" w:cs="仿宋" w:hint="eastAsia"/>
          <w:b w:val="0"/>
          <w:bCs w:val="0"/>
          <w:spacing w:val="-4"/>
          <w:sz w:val="32"/>
          <w:szCs w:val="32"/>
        </w:rPr>
        <w:t>，保障城市规划，创造良好环境。此资金为援疆资金。</w:t>
      </w:r>
    </w:p>
    <w:p w:rsidR="004A247D" w:rsidRDefault="00673530" w:rsidP="00385658">
      <w:pPr>
        <w:adjustRightInd w:val="0"/>
        <w:snapToGrid w:val="0"/>
        <w:spacing w:line="560" w:lineRule="exact"/>
        <w:ind w:firstLineChars="200" w:firstLine="624"/>
        <w:rPr>
          <w:rFonts w:ascii="仿宋" w:eastAsia="仿宋" w:hAnsi="仿宋"/>
          <w:b/>
          <w:bCs/>
          <w:spacing w:val="-4"/>
          <w:sz w:val="32"/>
          <w:szCs w:val="32"/>
        </w:rPr>
      </w:pPr>
      <w:r>
        <w:rPr>
          <w:rFonts w:ascii="仿宋" w:eastAsia="仿宋" w:hAnsi="仿宋" w:hint="eastAsia"/>
          <w:b/>
          <w:bCs/>
          <w:spacing w:val="-4"/>
          <w:sz w:val="32"/>
          <w:szCs w:val="32"/>
        </w:rPr>
        <w:t>3、项目用途及范围</w:t>
      </w:r>
    </w:p>
    <w:p w:rsidR="004A247D" w:rsidRPr="00A1259A" w:rsidRDefault="00673530">
      <w:pPr>
        <w:spacing w:line="560" w:lineRule="exact"/>
        <w:ind w:firstLineChars="200" w:firstLine="624"/>
        <w:rPr>
          <w:rFonts w:ascii="仿宋_GB2312" w:eastAsia="仿宋_GB2312" w:hAnsi="仿宋"/>
          <w:bCs/>
          <w:spacing w:val="-4"/>
          <w:sz w:val="32"/>
          <w:szCs w:val="32"/>
        </w:rPr>
      </w:pPr>
      <w:r w:rsidRPr="00A1259A">
        <w:rPr>
          <w:rStyle w:val="a8"/>
          <w:rFonts w:ascii="仿宋_GB2312" w:eastAsia="仿宋_GB2312" w:hAnsi="仿宋" w:hint="eastAsia"/>
          <w:b w:val="0"/>
          <w:spacing w:val="-4"/>
          <w:sz w:val="32"/>
          <w:szCs w:val="32"/>
        </w:rPr>
        <w:t>用于</w:t>
      </w:r>
      <w:r w:rsidRPr="00A1259A">
        <w:rPr>
          <w:rFonts w:ascii="仿宋_GB2312" w:eastAsia="仿宋_GB2312" w:hAnsi="仿宋" w:hint="eastAsia"/>
          <w:bCs/>
          <w:spacing w:val="-4"/>
          <w:sz w:val="32"/>
          <w:szCs w:val="32"/>
        </w:rPr>
        <w:t>主要是完成《棚户区改造项目24个社区控制性详细规划编制》、《县绿地系统及园林城市专项规划》和《叶城县棚户区改造方案进行评估、完善，并就重点地区开展建筑风貌深化方案设计》。</w:t>
      </w:r>
    </w:p>
    <w:p w:rsidR="004A247D" w:rsidRPr="00A1259A" w:rsidRDefault="00673530" w:rsidP="00A1259A">
      <w:pPr>
        <w:spacing w:line="560" w:lineRule="exact"/>
        <w:ind w:firstLineChars="200" w:firstLine="624"/>
        <w:rPr>
          <w:rStyle w:val="a8"/>
          <w:rFonts w:ascii="黑体" w:eastAsia="黑体" w:hAnsi="黑体"/>
          <w:b w:val="0"/>
          <w:spacing w:val="-4"/>
          <w:sz w:val="32"/>
          <w:szCs w:val="32"/>
        </w:rPr>
      </w:pPr>
      <w:r w:rsidRPr="00A1259A">
        <w:rPr>
          <w:rStyle w:val="a8"/>
          <w:rFonts w:ascii="黑体" w:eastAsia="黑体" w:hAnsi="黑体" w:hint="eastAsia"/>
          <w:b w:val="0"/>
          <w:spacing w:val="-4"/>
          <w:sz w:val="32"/>
          <w:szCs w:val="32"/>
        </w:rPr>
        <w:t>二、项目资金使用及管理情况</w:t>
      </w:r>
    </w:p>
    <w:p w:rsidR="004A247D" w:rsidRDefault="00673530" w:rsidP="00385658">
      <w:pPr>
        <w:adjustRightInd w:val="0"/>
        <w:snapToGrid w:val="0"/>
        <w:spacing w:line="560" w:lineRule="exact"/>
        <w:ind w:firstLineChars="200" w:firstLine="624"/>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4A247D" w:rsidRPr="00A1259A" w:rsidRDefault="00673530">
      <w:pPr>
        <w:adjustRightInd w:val="0"/>
        <w:snapToGrid w:val="0"/>
        <w:spacing w:line="560" w:lineRule="exact"/>
        <w:ind w:firstLineChars="200" w:firstLine="624"/>
        <w:rPr>
          <w:rStyle w:val="a8"/>
          <w:rFonts w:ascii="仿宋_GB2312" w:eastAsia="仿宋_GB2312" w:hAnsi="仿宋"/>
          <w:b w:val="0"/>
          <w:bCs w:val="0"/>
          <w:sz w:val="32"/>
          <w:szCs w:val="32"/>
        </w:rPr>
      </w:pPr>
      <w:r w:rsidRPr="00A1259A">
        <w:rPr>
          <w:rFonts w:ascii="仿宋_GB2312" w:eastAsia="仿宋_GB2312" w:hAnsi="仿宋" w:hint="eastAsia"/>
          <w:bCs/>
          <w:spacing w:val="-4"/>
          <w:sz w:val="32"/>
          <w:szCs w:val="32"/>
        </w:rPr>
        <w:t>根据《关于下达2018年上海市对口支援喀什地区项目资金安排计划通知》沪指文（2018）23号文件要求,</w:t>
      </w:r>
      <w:r w:rsidRPr="00A1259A">
        <w:rPr>
          <w:rStyle w:val="a8"/>
          <w:rFonts w:ascii="仿宋_GB2312" w:eastAsia="仿宋_GB2312" w:hAnsi="仿宋" w:hint="eastAsia"/>
          <w:b w:val="0"/>
          <w:spacing w:val="-4"/>
          <w:sz w:val="32"/>
          <w:szCs w:val="32"/>
        </w:rPr>
        <w:t>援疆投资计划，本项目资金578万元，其中财政资金578万元，其他资金0万元，</w:t>
      </w:r>
      <w:r w:rsidRPr="00A1259A">
        <w:rPr>
          <w:rStyle w:val="a8"/>
          <w:rFonts w:ascii="仿宋_GB2312" w:eastAsia="仿宋_GB2312" w:hAnsi="仿宋" w:hint="eastAsia"/>
          <w:b w:val="0"/>
          <w:bCs w:val="0"/>
          <w:sz w:val="32"/>
          <w:szCs w:val="32"/>
        </w:rPr>
        <w:t>资金到位</w:t>
      </w:r>
      <w:r w:rsidRPr="00A1259A">
        <w:rPr>
          <w:rStyle w:val="a8"/>
          <w:rFonts w:ascii="仿宋_GB2312" w:eastAsia="仿宋_GB2312" w:hAnsi="仿宋" w:hint="eastAsia"/>
          <w:b w:val="0"/>
          <w:spacing w:val="-4"/>
          <w:sz w:val="32"/>
          <w:szCs w:val="32"/>
        </w:rPr>
        <w:t>578</w:t>
      </w:r>
      <w:r w:rsidRPr="00A1259A">
        <w:rPr>
          <w:rStyle w:val="a8"/>
          <w:rFonts w:ascii="仿宋_GB2312" w:eastAsia="仿宋_GB2312" w:hAnsi="仿宋" w:hint="eastAsia"/>
          <w:b w:val="0"/>
          <w:bCs w:val="0"/>
          <w:sz w:val="32"/>
          <w:szCs w:val="32"/>
        </w:rPr>
        <w:t>万元；资金到位率100%。</w:t>
      </w:r>
    </w:p>
    <w:p w:rsidR="004A247D" w:rsidRDefault="00673530" w:rsidP="00385658">
      <w:pPr>
        <w:adjustRightInd w:val="0"/>
        <w:snapToGrid w:val="0"/>
        <w:spacing w:line="560" w:lineRule="exact"/>
        <w:ind w:firstLineChars="200" w:firstLine="624"/>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4A247D" w:rsidRPr="00A1259A" w:rsidRDefault="00673530">
      <w:pPr>
        <w:spacing w:line="560" w:lineRule="exact"/>
        <w:ind w:firstLineChars="200" w:firstLine="624"/>
        <w:rPr>
          <w:rFonts w:ascii="仿宋_GB2312" w:eastAsia="仿宋_GB2312" w:hAnsi="仿宋"/>
          <w:bCs/>
          <w:spacing w:val="-4"/>
          <w:sz w:val="32"/>
          <w:szCs w:val="32"/>
        </w:rPr>
      </w:pPr>
      <w:r w:rsidRPr="00A1259A">
        <w:rPr>
          <w:rStyle w:val="a8"/>
          <w:rFonts w:ascii="仿宋_GB2312" w:eastAsia="仿宋_GB2312" w:hAnsi="仿宋" w:hint="eastAsia"/>
          <w:b w:val="0"/>
          <w:spacing w:val="-4"/>
          <w:sz w:val="32"/>
          <w:szCs w:val="32"/>
        </w:rPr>
        <w:t>根据援疆投资计划，</w:t>
      </w:r>
      <w:r w:rsidRPr="00A1259A">
        <w:rPr>
          <w:rStyle w:val="a8"/>
          <w:rFonts w:ascii="仿宋_GB2312" w:eastAsia="仿宋_GB2312" w:hAnsi="仿宋" w:hint="eastAsia"/>
          <w:b w:val="0"/>
          <w:bCs w:val="0"/>
          <w:sz w:val="32"/>
          <w:szCs w:val="32"/>
        </w:rPr>
        <w:t>到位资金</w:t>
      </w:r>
      <w:r w:rsidRPr="00A1259A">
        <w:rPr>
          <w:rStyle w:val="a8"/>
          <w:rFonts w:ascii="仿宋_GB2312" w:eastAsia="仿宋_GB2312" w:hAnsi="仿宋" w:hint="eastAsia"/>
          <w:b w:val="0"/>
          <w:spacing w:val="-4"/>
          <w:sz w:val="32"/>
          <w:szCs w:val="32"/>
        </w:rPr>
        <w:t>578</w:t>
      </w:r>
      <w:r w:rsidRPr="00A1259A">
        <w:rPr>
          <w:rStyle w:val="a8"/>
          <w:rFonts w:ascii="仿宋_GB2312" w:eastAsia="仿宋_GB2312" w:hAnsi="仿宋" w:hint="eastAsia"/>
          <w:b w:val="0"/>
          <w:bCs w:val="0"/>
          <w:sz w:val="32"/>
          <w:szCs w:val="32"/>
        </w:rPr>
        <w:t>万元，本项目实际支付资金</w:t>
      </w:r>
      <w:r w:rsidRPr="00A1259A">
        <w:rPr>
          <w:rStyle w:val="a8"/>
          <w:rFonts w:ascii="仿宋_GB2312" w:eastAsia="仿宋_GB2312" w:hAnsi="仿宋" w:hint="eastAsia"/>
          <w:b w:val="0"/>
          <w:spacing w:val="-4"/>
          <w:sz w:val="32"/>
          <w:szCs w:val="32"/>
        </w:rPr>
        <w:t>578</w:t>
      </w:r>
      <w:r w:rsidRPr="00A1259A">
        <w:rPr>
          <w:rStyle w:val="a8"/>
          <w:rFonts w:ascii="仿宋_GB2312" w:eastAsia="仿宋_GB2312" w:hAnsi="仿宋" w:hint="eastAsia"/>
          <w:b w:val="0"/>
          <w:bCs w:val="0"/>
          <w:sz w:val="32"/>
          <w:szCs w:val="32"/>
        </w:rPr>
        <w:t>万元，预算执行率100%，项目资金主要</w:t>
      </w:r>
      <w:r w:rsidRPr="00A1259A">
        <w:rPr>
          <w:rStyle w:val="a8"/>
          <w:rFonts w:ascii="仿宋_GB2312" w:eastAsia="仿宋_GB2312" w:hAnsi="仿宋" w:hint="eastAsia"/>
          <w:b w:val="0"/>
          <w:spacing w:val="-4"/>
          <w:sz w:val="32"/>
          <w:szCs w:val="32"/>
        </w:rPr>
        <w:t>用于</w:t>
      </w:r>
      <w:r w:rsidRPr="00A1259A">
        <w:rPr>
          <w:rFonts w:ascii="仿宋_GB2312" w:eastAsia="仿宋_GB2312" w:hAnsi="仿宋" w:hint="eastAsia"/>
          <w:bCs/>
          <w:spacing w:val="-4"/>
          <w:sz w:val="32"/>
          <w:szCs w:val="32"/>
        </w:rPr>
        <w:t>完成《棚户区改造项目24个社区控制性详细规划编制》、《县绿地系统及园林城市专项规划》和《叶城县棚户区改造方案进行评估、完善，并就重点地区开展建筑风貌深化方案设计》。</w:t>
      </w:r>
    </w:p>
    <w:p w:rsidR="004A247D" w:rsidRPr="00A1259A" w:rsidRDefault="00673530">
      <w:pPr>
        <w:spacing w:line="560" w:lineRule="exact"/>
        <w:ind w:firstLineChars="200" w:firstLine="640"/>
        <w:rPr>
          <w:rStyle w:val="a8"/>
          <w:rFonts w:ascii="仿宋_GB2312" w:eastAsia="仿宋_GB2312" w:hAnsi="仿宋"/>
          <w:b w:val="0"/>
          <w:bCs w:val="0"/>
          <w:sz w:val="32"/>
          <w:szCs w:val="32"/>
        </w:rPr>
      </w:pPr>
      <w:r w:rsidRPr="00A1259A">
        <w:rPr>
          <w:rStyle w:val="a8"/>
          <w:rFonts w:ascii="仿宋_GB2312" w:eastAsia="仿宋_GB2312" w:hAnsi="仿宋" w:hint="eastAsia"/>
          <w:b w:val="0"/>
          <w:bCs w:val="0"/>
          <w:sz w:val="32"/>
          <w:szCs w:val="32"/>
        </w:rPr>
        <w:t>根据中央和自治区项目资金管理办法的要求，叶城县住房和</w:t>
      </w:r>
      <w:r w:rsidRPr="00A1259A">
        <w:rPr>
          <w:rStyle w:val="a8"/>
          <w:rFonts w:ascii="仿宋_GB2312" w:eastAsia="仿宋_GB2312" w:hAnsi="仿宋" w:hint="eastAsia"/>
          <w:b w:val="0"/>
          <w:bCs w:val="0"/>
          <w:sz w:val="32"/>
          <w:szCs w:val="32"/>
        </w:rPr>
        <w:lastRenderedPageBreak/>
        <w:t xml:space="preserve">城乡建设局严格按照项目资金规定的专项资金支持的项目条件和范围要求，严格按照有关规定使用管理项目资金。 </w:t>
      </w:r>
    </w:p>
    <w:p w:rsidR="004A247D" w:rsidRDefault="00673530" w:rsidP="00385658">
      <w:pPr>
        <w:adjustRightInd w:val="0"/>
        <w:snapToGrid w:val="0"/>
        <w:spacing w:line="560" w:lineRule="exact"/>
        <w:ind w:firstLineChars="200" w:firstLine="624"/>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4A247D" w:rsidRPr="00A1259A" w:rsidRDefault="00673530">
      <w:pPr>
        <w:adjustRightInd w:val="0"/>
        <w:snapToGrid w:val="0"/>
        <w:spacing w:line="560" w:lineRule="exact"/>
        <w:ind w:firstLineChars="200" w:firstLine="624"/>
        <w:rPr>
          <w:rFonts w:ascii="仿宋_GB2312" w:eastAsia="仿宋_GB2312" w:hAnsi="仿宋"/>
          <w:bCs/>
          <w:spacing w:val="-4"/>
          <w:sz w:val="32"/>
          <w:szCs w:val="32"/>
        </w:rPr>
      </w:pPr>
      <w:r w:rsidRPr="00A1259A">
        <w:rPr>
          <w:rFonts w:ascii="仿宋_GB2312" w:eastAsia="仿宋_GB2312" w:hAnsi="仿宋" w:hint="eastAsia"/>
          <w:bCs/>
          <w:spacing w:val="-4"/>
          <w:sz w:val="32"/>
          <w:szCs w:val="32"/>
        </w:rPr>
        <w:t>根据《关于印发&lt;叶城县对口援疆资金管理办法&gt;的通知》、《关于转发&lt;上海市对口支援新疆资金使用管理实施细则&gt;的通知》文件精神，制定专项资金管理办法和财政资金管理制度支付资金；资金的支付有完整的审批程序和手续符合制度要求；资金的拨付有完整的审批程序和手续；不存在截留、挤占、挪用、虚列支出等情况。</w:t>
      </w:r>
    </w:p>
    <w:p w:rsidR="004A247D" w:rsidRDefault="00673530">
      <w:pPr>
        <w:spacing w:line="560" w:lineRule="exact"/>
        <w:ind w:firstLineChars="200" w:firstLine="624"/>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4A247D" w:rsidRDefault="00673530" w:rsidP="00385658">
      <w:pPr>
        <w:spacing w:line="560" w:lineRule="exact"/>
        <w:ind w:firstLineChars="200" w:firstLine="624"/>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4A247D" w:rsidRPr="00A1259A" w:rsidRDefault="00673530">
      <w:pPr>
        <w:adjustRightInd w:val="0"/>
        <w:snapToGrid w:val="0"/>
        <w:spacing w:line="560" w:lineRule="exact"/>
        <w:ind w:firstLineChars="200" w:firstLine="624"/>
        <w:rPr>
          <w:rStyle w:val="a8"/>
          <w:rFonts w:ascii="仿宋_GB2312" w:eastAsia="仿宋_GB2312" w:hAnsi="仿宋" w:cs="仿宋"/>
          <w:b w:val="0"/>
          <w:spacing w:val="-4"/>
          <w:sz w:val="32"/>
          <w:szCs w:val="32"/>
        </w:rPr>
      </w:pPr>
      <w:r w:rsidRPr="00A1259A">
        <w:rPr>
          <w:rStyle w:val="a8"/>
          <w:rFonts w:ascii="仿宋_GB2312" w:eastAsia="仿宋_GB2312" w:hAnsi="仿宋" w:cs="仿宋" w:hint="eastAsia"/>
          <w:b w:val="0"/>
          <w:spacing w:val="-4"/>
          <w:sz w:val="32"/>
          <w:szCs w:val="32"/>
        </w:rPr>
        <w:t>本项目通过公开招投标进行招标。符合相关程序规定。</w:t>
      </w:r>
    </w:p>
    <w:p w:rsidR="004A247D" w:rsidRPr="00A1259A" w:rsidRDefault="00673530">
      <w:pPr>
        <w:adjustRightInd w:val="0"/>
        <w:snapToGrid w:val="0"/>
        <w:spacing w:line="560" w:lineRule="exact"/>
        <w:ind w:firstLineChars="200" w:firstLine="624"/>
        <w:rPr>
          <w:rStyle w:val="a8"/>
          <w:rFonts w:ascii="仿宋_GB2312" w:eastAsia="仿宋_GB2312" w:hAnsi="仿宋" w:cs="仿宋"/>
          <w:b w:val="0"/>
          <w:spacing w:val="-4"/>
          <w:sz w:val="32"/>
          <w:szCs w:val="32"/>
        </w:rPr>
      </w:pPr>
      <w:r w:rsidRPr="00A1259A">
        <w:rPr>
          <w:rStyle w:val="a8"/>
          <w:rFonts w:ascii="仿宋_GB2312" w:eastAsia="仿宋_GB2312" w:hAnsi="仿宋" w:cs="仿宋" w:hint="eastAsia"/>
          <w:b w:val="0"/>
          <w:spacing w:val="-4"/>
          <w:sz w:val="32"/>
          <w:szCs w:val="32"/>
        </w:rPr>
        <w:t>本项目不存在调整情况。</w:t>
      </w:r>
    </w:p>
    <w:p w:rsidR="004A247D" w:rsidRPr="00A1259A" w:rsidRDefault="00673530">
      <w:pPr>
        <w:spacing w:line="560" w:lineRule="exact"/>
        <w:ind w:firstLineChars="200" w:firstLine="624"/>
        <w:rPr>
          <w:rStyle w:val="a8"/>
          <w:rFonts w:ascii="仿宋_GB2312" w:eastAsia="仿宋_GB2312" w:hAnsi="仿宋" w:cs="仿宋"/>
          <w:b w:val="0"/>
          <w:spacing w:val="-4"/>
          <w:sz w:val="32"/>
          <w:szCs w:val="32"/>
        </w:rPr>
      </w:pPr>
      <w:r w:rsidRPr="00A1259A">
        <w:rPr>
          <w:rStyle w:val="a8"/>
          <w:rFonts w:ascii="仿宋_GB2312" w:eastAsia="仿宋_GB2312" w:hAnsi="仿宋" w:cs="仿宋" w:hint="eastAsia"/>
          <w:b w:val="0"/>
          <w:spacing w:val="-4"/>
          <w:sz w:val="32"/>
          <w:szCs w:val="32"/>
        </w:rPr>
        <w:t>为保证项目质量和成本控制，项目实施完成后，由叶城县规划委员会组织相关人员进行了验收。</w:t>
      </w:r>
    </w:p>
    <w:p w:rsidR="004A247D" w:rsidRDefault="00673530" w:rsidP="00385658">
      <w:pPr>
        <w:spacing w:line="560" w:lineRule="exact"/>
        <w:ind w:firstLineChars="200" w:firstLine="624"/>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4A247D" w:rsidRPr="00A1259A" w:rsidRDefault="00673530">
      <w:pPr>
        <w:adjustRightInd w:val="0"/>
        <w:snapToGrid w:val="0"/>
        <w:spacing w:line="560" w:lineRule="exact"/>
        <w:ind w:firstLineChars="200" w:firstLine="624"/>
        <w:rPr>
          <w:rStyle w:val="a8"/>
          <w:rFonts w:ascii="仿宋_GB2312" w:eastAsia="仿宋_GB2312" w:hAnsi="仿宋" w:cs="仿宋"/>
          <w:b w:val="0"/>
          <w:spacing w:val="-4"/>
          <w:sz w:val="32"/>
          <w:szCs w:val="32"/>
        </w:rPr>
      </w:pPr>
      <w:r w:rsidRPr="00A1259A">
        <w:rPr>
          <w:rStyle w:val="a8"/>
          <w:rFonts w:ascii="仿宋_GB2312" w:eastAsia="仿宋_GB2312" w:hAnsi="仿宋" w:cs="仿宋" w:hint="eastAsia"/>
          <w:b w:val="0"/>
          <w:spacing w:val="-4"/>
          <w:sz w:val="32"/>
          <w:szCs w:val="32"/>
        </w:rPr>
        <w:t>为保证项目质量和成本控制，严格按照《关于转发&lt;上海市援疆项目管理暂行办法&gt;的通知》文件要求，加强对该项目的管理。此项目按援疆办制定的相关管理规定，并严格执行。</w:t>
      </w:r>
      <w:r w:rsidRPr="00A1259A">
        <w:rPr>
          <w:rFonts w:ascii="仿宋_GB2312" w:eastAsia="仿宋_GB2312" w:hAnsi="仿宋" w:cs="仿宋" w:hint="eastAsia"/>
          <w:bCs/>
          <w:spacing w:val="-4"/>
          <w:sz w:val="32"/>
          <w:szCs w:val="32"/>
        </w:rPr>
        <w:t>确保了项目按时保质完成。</w:t>
      </w:r>
    </w:p>
    <w:p w:rsidR="004A247D" w:rsidRPr="00A1259A" w:rsidRDefault="00673530" w:rsidP="00A1259A">
      <w:pPr>
        <w:adjustRightInd w:val="0"/>
        <w:snapToGrid w:val="0"/>
        <w:spacing w:line="560" w:lineRule="exact"/>
        <w:ind w:firstLineChars="200" w:firstLine="624"/>
        <w:rPr>
          <w:rStyle w:val="a8"/>
          <w:rFonts w:ascii="黑体" w:eastAsia="黑体" w:hAnsi="黑体"/>
          <w:b w:val="0"/>
          <w:sz w:val="32"/>
          <w:szCs w:val="32"/>
        </w:rPr>
      </w:pPr>
      <w:r w:rsidRPr="00A1259A">
        <w:rPr>
          <w:rStyle w:val="a8"/>
          <w:rFonts w:ascii="黑体" w:eastAsia="黑体" w:hAnsi="黑体" w:hint="eastAsia"/>
          <w:b w:val="0"/>
          <w:spacing w:val="-4"/>
          <w:sz w:val="32"/>
          <w:szCs w:val="32"/>
        </w:rPr>
        <w:t>四、项目绩效情况</w:t>
      </w:r>
    </w:p>
    <w:p w:rsidR="004A247D" w:rsidRDefault="00673530" w:rsidP="00385658">
      <w:pPr>
        <w:adjustRightInd w:val="0"/>
        <w:snapToGrid w:val="0"/>
        <w:spacing w:line="560" w:lineRule="exact"/>
        <w:ind w:firstLineChars="200" w:firstLine="624"/>
        <w:rPr>
          <w:rStyle w:val="a8"/>
          <w:rFonts w:ascii="楷体" w:eastAsia="楷体" w:hAnsi="楷体"/>
          <w:bCs w:val="0"/>
          <w:spacing w:val="-4"/>
          <w:sz w:val="32"/>
          <w:szCs w:val="32"/>
        </w:rPr>
      </w:pPr>
      <w:r>
        <w:rPr>
          <w:rFonts w:ascii="楷体" w:eastAsia="楷体" w:hAnsi="楷体" w:hint="eastAsia"/>
          <w:b/>
          <w:spacing w:val="-4"/>
          <w:sz w:val="32"/>
          <w:szCs w:val="32"/>
        </w:rPr>
        <w:t>（一）项目绩效目标完成情况分析</w:t>
      </w:r>
    </w:p>
    <w:p w:rsidR="004A247D" w:rsidRPr="00A1259A" w:rsidRDefault="00673530">
      <w:pPr>
        <w:widowControl/>
        <w:spacing w:line="560" w:lineRule="exact"/>
        <w:ind w:firstLineChars="200" w:firstLine="624"/>
        <w:rPr>
          <w:rFonts w:ascii="仿宋_GB2312" w:eastAsia="仿宋_GB2312" w:hAnsi="仿宋" w:cs="仿宋"/>
          <w:kern w:val="0"/>
          <w:sz w:val="32"/>
          <w:szCs w:val="32"/>
        </w:rPr>
      </w:pPr>
      <w:r w:rsidRPr="00A1259A">
        <w:rPr>
          <w:rFonts w:ascii="仿宋_GB2312" w:eastAsia="仿宋_GB2312" w:hAnsi="仿宋" w:cs="仿宋" w:hint="eastAsia"/>
          <w:bCs/>
          <w:spacing w:val="-4"/>
          <w:sz w:val="32"/>
          <w:szCs w:val="32"/>
        </w:rPr>
        <w:t>本项目共设置一级指标3个，二级指标7个，三级指标10个，其中已完成三级指标10个，指标完成率为100%。</w:t>
      </w:r>
      <w:r w:rsidRPr="00A1259A">
        <w:rPr>
          <w:rFonts w:ascii="仿宋_GB2312" w:eastAsia="仿宋_GB2312" w:hAnsi="仿宋" w:cs="仿宋" w:hint="eastAsia"/>
          <w:kern w:val="0"/>
          <w:sz w:val="32"/>
          <w:szCs w:val="32"/>
        </w:rPr>
        <w:t>根据年初设定的绩效目标，此项目自评得分为97分。</w:t>
      </w:r>
    </w:p>
    <w:p w:rsidR="004A247D" w:rsidRPr="00A1259A" w:rsidRDefault="00673530">
      <w:pPr>
        <w:widowControl/>
        <w:spacing w:line="560" w:lineRule="exact"/>
        <w:ind w:firstLineChars="200" w:firstLine="640"/>
        <w:rPr>
          <w:rFonts w:ascii="仿宋_GB2312" w:eastAsia="仿宋_GB2312" w:hAnsi="仿宋" w:cs="仿宋"/>
          <w:kern w:val="0"/>
          <w:sz w:val="32"/>
          <w:szCs w:val="32"/>
        </w:rPr>
      </w:pPr>
      <w:r w:rsidRPr="00A1259A">
        <w:rPr>
          <w:rFonts w:ascii="仿宋_GB2312" w:eastAsia="仿宋_GB2312" w:hAnsi="仿宋" w:cs="仿宋" w:hint="eastAsia"/>
          <w:kern w:val="0"/>
          <w:sz w:val="32"/>
          <w:szCs w:val="32"/>
        </w:rPr>
        <w:lastRenderedPageBreak/>
        <w:t>1.产出指标完成情况分析。</w:t>
      </w:r>
    </w:p>
    <w:p w:rsidR="004A247D" w:rsidRPr="00A1259A" w:rsidRDefault="00673530">
      <w:pPr>
        <w:spacing w:line="560" w:lineRule="exact"/>
        <w:ind w:firstLineChars="200" w:firstLine="640"/>
        <w:rPr>
          <w:rFonts w:ascii="仿宋_GB2312" w:eastAsia="仿宋_GB2312" w:hAnsi="仿宋" w:cs="仿宋"/>
          <w:kern w:val="0"/>
          <w:sz w:val="32"/>
          <w:szCs w:val="32"/>
        </w:rPr>
      </w:pPr>
      <w:r w:rsidRPr="00A1259A">
        <w:rPr>
          <w:rFonts w:ascii="仿宋_GB2312" w:eastAsia="仿宋_GB2312" w:hAnsi="仿宋" w:cs="仿宋" w:hint="eastAsia"/>
          <w:kern w:val="0"/>
          <w:sz w:val="32"/>
          <w:szCs w:val="32"/>
        </w:rPr>
        <w:t>(1)项目完成数量</w:t>
      </w:r>
    </w:p>
    <w:p w:rsidR="004A247D" w:rsidRPr="00A1259A" w:rsidRDefault="00673530">
      <w:pPr>
        <w:spacing w:line="560" w:lineRule="exact"/>
        <w:ind w:firstLineChars="200" w:firstLine="624"/>
        <w:rPr>
          <w:rFonts w:ascii="仿宋_GB2312" w:eastAsia="仿宋_GB2312" w:hAnsi="仿宋" w:cs="仿宋"/>
          <w:kern w:val="0"/>
          <w:sz w:val="32"/>
          <w:szCs w:val="32"/>
        </w:rPr>
      </w:pPr>
      <w:r w:rsidRPr="00A1259A">
        <w:rPr>
          <w:rFonts w:ascii="仿宋_GB2312" w:eastAsia="仿宋_GB2312" w:hAnsi="仿宋" w:cs="仿宋" w:hint="eastAsia"/>
          <w:bCs/>
          <w:spacing w:val="-4"/>
          <w:sz w:val="32"/>
          <w:szCs w:val="32"/>
        </w:rPr>
        <w:t>城乡规划编制项目3个，</w:t>
      </w:r>
      <w:r w:rsidRPr="00A1259A">
        <w:rPr>
          <w:rFonts w:ascii="仿宋_GB2312" w:eastAsia="仿宋_GB2312" w:hAnsi="仿宋" w:cs="仿宋" w:hint="eastAsia"/>
          <w:kern w:val="0"/>
          <w:sz w:val="32"/>
          <w:szCs w:val="32"/>
        </w:rPr>
        <w:t>完成率为100%</w:t>
      </w:r>
      <w:r w:rsidRPr="00A1259A">
        <w:rPr>
          <w:rFonts w:ascii="仿宋_GB2312" w:eastAsia="仿宋_GB2312" w:hAnsi="仿宋" w:cs="仿宋" w:hint="eastAsia"/>
          <w:bCs/>
          <w:spacing w:val="-4"/>
          <w:sz w:val="32"/>
          <w:szCs w:val="32"/>
        </w:rPr>
        <w:t>。截至2018年绩效自评时,该项目年度设定的预期目标全部完成,完成率为100%。《棚户区改造项目24个社区控制性详细规划编制》、《县绿地系统及园林城市专项规划》和《叶城县棚户区改造方案》进行评估、完善，并就重点地区开展建筑风貌深化方案设计》</w:t>
      </w:r>
      <w:r w:rsidRPr="00A1259A">
        <w:rPr>
          <w:rFonts w:ascii="仿宋_GB2312" w:eastAsia="仿宋_GB2312" w:hAnsi="仿宋" w:cs="仿宋" w:hint="eastAsia"/>
          <w:kern w:val="0"/>
          <w:sz w:val="32"/>
          <w:szCs w:val="32"/>
        </w:rPr>
        <w:t>。</w:t>
      </w:r>
    </w:p>
    <w:p w:rsidR="004A247D" w:rsidRPr="00A1259A" w:rsidRDefault="00673530">
      <w:pPr>
        <w:widowControl/>
        <w:numPr>
          <w:ilvl w:val="0"/>
          <w:numId w:val="1"/>
        </w:numPr>
        <w:spacing w:line="560" w:lineRule="exact"/>
        <w:ind w:firstLineChars="200" w:firstLine="640"/>
        <w:rPr>
          <w:rFonts w:ascii="仿宋_GB2312" w:eastAsia="仿宋_GB2312" w:hAnsi="仿宋" w:cs="仿宋"/>
          <w:kern w:val="0"/>
          <w:sz w:val="32"/>
          <w:szCs w:val="32"/>
        </w:rPr>
      </w:pPr>
      <w:r w:rsidRPr="00A1259A">
        <w:rPr>
          <w:rFonts w:ascii="仿宋_GB2312" w:eastAsia="仿宋_GB2312" w:hAnsi="仿宋" w:cs="仿宋" w:hint="eastAsia"/>
          <w:kern w:val="0"/>
          <w:sz w:val="32"/>
          <w:szCs w:val="32"/>
        </w:rPr>
        <w:t>项目完成质量</w:t>
      </w:r>
    </w:p>
    <w:p w:rsidR="004A247D" w:rsidRPr="00A1259A" w:rsidRDefault="00673530">
      <w:pPr>
        <w:widowControl/>
        <w:spacing w:line="560" w:lineRule="exact"/>
        <w:ind w:firstLineChars="200" w:firstLine="640"/>
        <w:rPr>
          <w:rFonts w:ascii="仿宋_GB2312" w:eastAsia="仿宋_GB2312" w:hAnsi="仿宋" w:cs="仿宋"/>
          <w:kern w:val="0"/>
          <w:sz w:val="32"/>
          <w:szCs w:val="32"/>
        </w:rPr>
      </w:pPr>
      <w:r w:rsidRPr="00A1259A">
        <w:rPr>
          <w:rFonts w:ascii="仿宋_GB2312" w:eastAsia="仿宋_GB2312" w:hAnsi="仿宋" w:cs="仿宋" w:hint="eastAsia"/>
          <w:kern w:val="0"/>
          <w:sz w:val="32"/>
          <w:szCs w:val="32"/>
        </w:rPr>
        <w:t>数据真实有效率100%，项目验收合格率100%，根据项目实施完成后的结果来看,我单位严格以高质量的项目完成情况来执行,完成率为100%。</w:t>
      </w:r>
    </w:p>
    <w:p w:rsidR="004A247D" w:rsidRPr="00A1259A" w:rsidRDefault="00673530">
      <w:pPr>
        <w:widowControl/>
        <w:numPr>
          <w:ilvl w:val="0"/>
          <w:numId w:val="1"/>
        </w:numPr>
        <w:spacing w:line="560" w:lineRule="exact"/>
        <w:ind w:firstLineChars="200" w:firstLine="640"/>
        <w:rPr>
          <w:rFonts w:ascii="仿宋_GB2312" w:eastAsia="仿宋_GB2312" w:hAnsi="仿宋" w:cs="仿宋"/>
          <w:kern w:val="0"/>
          <w:sz w:val="32"/>
          <w:szCs w:val="32"/>
        </w:rPr>
      </w:pPr>
      <w:r w:rsidRPr="00A1259A">
        <w:rPr>
          <w:rFonts w:ascii="仿宋_GB2312" w:eastAsia="仿宋_GB2312" w:hAnsi="仿宋" w:cs="仿宋" w:hint="eastAsia"/>
          <w:kern w:val="0"/>
          <w:sz w:val="32"/>
          <w:szCs w:val="32"/>
        </w:rPr>
        <w:t>项目实施进度</w:t>
      </w:r>
    </w:p>
    <w:p w:rsidR="004A247D" w:rsidRPr="00A1259A" w:rsidRDefault="00673530">
      <w:pPr>
        <w:widowControl/>
        <w:spacing w:line="560" w:lineRule="exact"/>
        <w:ind w:firstLineChars="200" w:firstLine="640"/>
        <w:rPr>
          <w:rFonts w:ascii="仿宋_GB2312" w:eastAsia="仿宋_GB2312" w:hAnsi="仿宋" w:cs="仿宋"/>
          <w:kern w:val="0"/>
          <w:sz w:val="32"/>
          <w:szCs w:val="32"/>
        </w:rPr>
      </w:pPr>
      <w:r w:rsidRPr="00A1259A">
        <w:rPr>
          <w:rFonts w:ascii="仿宋_GB2312" w:eastAsia="仿宋_GB2312" w:hAnsi="仿宋" w:cs="仿宋" w:hint="eastAsia"/>
          <w:kern w:val="0"/>
          <w:sz w:val="32"/>
          <w:szCs w:val="32"/>
        </w:rPr>
        <w:t>项目及时完成率100%，根据项目实施完成后的结果来看,我单位严格以高质量的项目完成情况来执行,完成率为100%。</w:t>
      </w:r>
    </w:p>
    <w:p w:rsidR="004A247D" w:rsidRPr="00A1259A" w:rsidRDefault="00673530">
      <w:pPr>
        <w:widowControl/>
        <w:numPr>
          <w:ilvl w:val="0"/>
          <w:numId w:val="1"/>
        </w:numPr>
        <w:spacing w:line="560" w:lineRule="exact"/>
        <w:ind w:firstLineChars="200" w:firstLine="640"/>
        <w:rPr>
          <w:rFonts w:ascii="仿宋_GB2312" w:eastAsia="仿宋_GB2312" w:hAnsi="仿宋" w:cs="仿宋"/>
          <w:kern w:val="0"/>
          <w:sz w:val="32"/>
          <w:szCs w:val="32"/>
        </w:rPr>
      </w:pPr>
      <w:r w:rsidRPr="00A1259A">
        <w:rPr>
          <w:rFonts w:ascii="仿宋_GB2312" w:eastAsia="仿宋_GB2312" w:hAnsi="仿宋" w:cs="仿宋" w:hint="eastAsia"/>
          <w:kern w:val="0"/>
          <w:sz w:val="32"/>
          <w:szCs w:val="32"/>
        </w:rPr>
        <w:t>项目成本节约情况</w:t>
      </w:r>
    </w:p>
    <w:p w:rsidR="004A247D" w:rsidRPr="00A1259A" w:rsidRDefault="00673530">
      <w:pPr>
        <w:widowControl/>
        <w:spacing w:line="560" w:lineRule="exact"/>
        <w:ind w:firstLineChars="200" w:firstLine="624"/>
        <w:rPr>
          <w:rFonts w:ascii="仿宋_GB2312" w:eastAsia="仿宋_GB2312" w:hAnsi="仿宋" w:cs="仿宋"/>
          <w:bCs/>
          <w:spacing w:val="-4"/>
          <w:sz w:val="32"/>
          <w:szCs w:val="32"/>
        </w:rPr>
      </w:pPr>
      <w:r w:rsidRPr="00A1259A">
        <w:rPr>
          <w:rFonts w:ascii="仿宋_GB2312" w:eastAsia="仿宋_GB2312" w:hAnsi="仿宋" w:cs="仿宋" w:hint="eastAsia"/>
          <w:bCs/>
          <w:spacing w:val="-4"/>
          <w:sz w:val="32"/>
          <w:szCs w:val="32"/>
        </w:rPr>
        <w:t>棚户区改造规划成本388万元，绿地系统规划成本90万元，棚户区改造完善成本100万元，我单位在执行该类项目时,严格控制成本在预算之内,坚决杜绝资金浪费现象的产生,效果良好。</w:t>
      </w:r>
    </w:p>
    <w:p w:rsidR="004A247D" w:rsidRPr="00A1259A" w:rsidRDefault="00673530">
      <w:pPr>
        <w:widowControl/>
        <w:spacing w:line="560" w:lineRule="exact"/>
        <w:ind w:firstLineChars="200" w:firstLine="640"/>
        <w:rPr>
          <w:rFonts w:ascii="仿宋_GB2312" w:eastAsia="仿宋_GB2312" w:hAnsi="仿宋" w:cs="仿宋"/>
          <w:kern w:val="0"/>
          <w:sz w:val="32"/>
          <w:szCs w:val="32"/>
        </w:rPr>
      </w:pPr>
      <w:r w:rsidRPr="00A1259A">
        <w:rPr>
          <w:rFonts w:ascii="仿宋_GB2312" w:eastAsia="仿宋_GB2312" w:hAnsi="仿宋" w:cs="仿宋" w:hint="eastAsia"/>
          <w:kern w:val="0"/>
          <w:sz w:val="32"/>
          <w:szCs w:val="32"/>
        </w:rPr>
        <w:t>2.效益指标完成情况分析</w:t>
      </w:r>
    </w:p>
    <w:p w:rsidR="004A247D" w:rsidRPr="00A1259A" w:rsidRDefault="00673530">
      <w:pPr>
        <w:widowControl/>
        <w:spacing w:line="560" w:lineRule="exact"/>
        <w:ind w:firstLineChars="200" w:firstLine="640"/>
        <w:rPr>
          <w:rFonts w:ascii="仿宋_GB2312" w:eastAsia="仿宋_GB2312" w:hAnsi="仿宋" w:cs="仿宋"/>
          <w:kern w:val="0"/>
          <w:sz w:val="32"/>
          <w:szCs w:val="32"/>
        </w:rPr>
      </w:pPr>
      <w:r w:rsidRPr="00A1259A">
        <w:rPr>
          <w:rFonts w:ascii="仿宋_GB2312" w:eastAsia="仿宋_GB2312" w:hAnsi="仿宋" w:cs="仿宋" w:hint="eastAsia"/>
          <w:kern w:val="0"/>
          <w:sz w:val="32"/>
          <w:szCs w:val="32"/>
        </w:rPr>
        <w:t>(1)项目实施的经济效益分析</w:t>
      </w:r>
    </w:p>
    <w:p w:rsidR="004A247D" w:rsidRPr="00A1259A" w:rsidRDefault="00673530">
      <w:pPr>
        <w:widowControl/>
        <w:spacing w:line="560" w:lineRule="exact"/>
        <w:ind w:firstLineChars="200" w:firstLine="640"/>
        <w:rPr>
          <w:rFonts w:ascii="仿宋_GB2312" w:eastAsia="仿宋_GB2312" w:hAnsi="仿宋" w:cs="仿宋"/>
          <w:kern w:val="0"/>
          <w:sz w:val="32"/>
          <w:szCs w:val="32"/>
        </w:rPr>
      </w:pPr>
      <w:r w:rsidRPr="00A1259A">
        <w:rPr>
          <w:rFonts w:ascii="仿宋_GB2312" w:eastAsia="仿宋_GB2312" w:hAnsi="仿宋" w:cs="仿宋" w:hint="eastAsia"/>
          <w:kern w:val="0"/>
          <w:sz w:val="32"/>
          <w:szCs w:val="32"/>
        </w:rPr>
        <w:t>无。</w:t>
      </w:r>
    </w:p>
    <w:p w:rsidR="004A247D" w:rsidRPr="00A1259A" w:rsidRDefault="00673530">
      <w:pPr>
        <w:widowControl/>
        <w:numPr>
          <w:ilvl w:val="0"/>
          <w:numId w:val="2"/>
        </w:numPr>
        <w:spacing w:line="560" w:lineRule="exact"/>
        <w:ind w:firstLineChars="200" w:firstLine="640"/>
        <w:rPr>
          <w:rFonts w:ascii="仿宋_GB2312" w:eastAsia="仿宋_GB2312" w:hAnsi="仿宋" w:cs="仿宋"/>
          <w:kern w:val="0"/>
          <w:sz w:val="32"/>
          <w:szCs w:val="32"/>
        </w:rPr>
      </w:pPr>
      <w:r w:rsidRPr="00A1259A">
        <w:rPr>
          <w:rFonts w:ascii="仿宋_GB2312" w:eastAsia="仿宋_GB2312" w:hAnsi="仿宋" w:cs="仿宋" w:hint="eastAsia"/>
          <w:kern w:val="0"/>
          <w:sz w:val="32"/>
          <w:szCs w:val="32"/>
        </w:rPr>
        <w:t>项目实施的社会效益分析</w:t>
      </w:r>
    </w:p>
    <w:p w:rsidR="004A247D" w:rsidRPr="00A1259A" w:rsidRDefault="00673530">
      <w:pPr>
        <w:widowControl/>
        <w:spacing w:line="560" w:lineRule="exact"/>
        <w:ind w:firstLineChars="200" w:firstLine="640"/>
        <w:rPr>
          <w:rFonts w:ascii="仿宋_GB2312" w:eastAsia="仿宋_GB2312" w:hAnsi="仿宋" w:cs="仿宋"/>
          <w:kern w:val="0"/>
          <w:sz w:val="32"/>
          <w:szCs w:val="32"/>
        </w:rPr>
      </w:pPr>
      <w:r w:rsidRPr="00A1259A">
        <w:rPr>
          <w:rFonts w:ascii="仿宋_GB2312" w:eastAsia="仿宋_GB2312" w:hAnsi="仿宋" w:cs="仿宋" w:hint="eastAsia"/>
          <w:kern w:val="0"/>
          <w:sz w:val="32"/>
          <w:szCs w:val="32"/>
        </w:rPr>
        <w:t>该项目的实施有利于提高相关人员规划意识。</w:t>
      </w:r>
    </w:p>
    <w:p w:rsidR="004A247D" w:rsidRPr="00A1259A" w:rsidRDefault="00673530">
      <w:pPr>
        <w:widowControl/>
        <w:numPr>
          <w:ilvl w:val="0"/>
          <w:numId w:val="2"/>
        </w:numPr>
        <w:spacing w:line="560" w:lineRule="exact"/>
        <w:ind w:firstLineChars="200" w:firstLine="640"/>
        <w:rPr>
          <w:rFonts w:ascii="仿宋_GB2312" w:eastAsia="仿宋_GB2312" w:hAnsi="仿宋" w:cs="仿宋"/>
          <w:kern w:val="0"/>
          <w:sz w:val="32"/>
          <w:szCs w:val="32"/>
        </w:rPr>
      </w:pPr>
      <w:r w:rsidRPr="00A1259A">
        <w:rPr>
          <w:rFonts w:ascii="仿宋_GB2312" w:eastAsia="仿宋_GB2312" w:hAnsi="仿宋" w:cs="仿宋" w:hint="eastAsia"/>
          <w:kern w:val="0"/>
          <w:sz w:val="32"/>
          <w:szCs w:val="32"/>
        </w:rPr>
        <w:t>项目实施的生态效益分析</w:t>
      </w:r>
      <w:bookmarkStart w:id="0" w:name="_Toc283987904"/>
    </w:p>
    <w:p w:rsidR="004A247D" w:rsidRPr="00A1259A" w:rsidRDefault="00673530">
      <w:pPr>
        <w:widowControl/>
        <w:spacing w:line="560" w:lineRule="exact"/>
        <w:ind w:firstLineChars="200" w:firstLine="640"/>
        <w:rPr>
          <w:rFonts w:ascii="仿宋_GB2312" w:eastAsia="仿宋_GB2312" w:hAnsi="仿宋" w:cs="仿宋"/>
          <w:kern w:val="0"/>
          <w:sz w:val="32"/>
          <w:szCs w:val="32"/>
        </w:rPr>
      </w:pPr>
      <w:r w:rsidRPr="00A1259A">
        <w:rPr>
          <w:rFonts w:ascii="仿宋_GB2312" w:eastAsia="仿宋_GB2312" w:hAnsi="仿宋" w:cs="仿宋" w:hint="eastAsia"/>
          <w:kern w:val="0"/>
          <w:sz w:val="32"/>
          <w:szCs w:val="32"/>
        </w:rPr>
        <w:lastRenderedPageBreak/>
        <w:t>无。</w:t>
      </w:r>
      <w:bookmarkEnd w:id="0"/>
    </w:p>
    <w:p w:rsidR="004A247D" w:rsidRPr="00A1259A" w:rsidRDefault="00673530">
      <w:pPr>
        <w:widowControl/>
        <w:numPr>
          <w:ilvl w:val="0"/>
          <w:numId w:val="2"/>
        </w:numPr>
        <w:spacing w:line="560" w:lineRule="exact"/>
        <w:ind w:firstLineChars="200" w:firstLine="640"/>
        <w:rPr>
          <w:rFonts w:ascii="仿宋_GB2312" w:eastAsia="仿宋_GB2312" w:hAnsi="仿宋" w:cs="仿宋"/>
          <w:kern w:val="0"/>
          <w:sz w:val="32"/>
          <w:szCs w:val="32"/>
        </w:rPr>
      </w:pPr>
      <w:r w:rsidRPr="00A1259A">
        <w:rPr>
          <w:rFonts w:ascii="仿宋_GB2312" w:eastAsia="仿宋_GB2312" w:hAnsi="仿宋" w:cs="仿宋" w:hint="eastAsia"/>
          <w:kern w:val="0"/>
          <w:sz w:val="32"/>
          <w:szCs w:val="32"/>
        </w:rPr>
        <w:t>项目实施的可持续影响分析</w:t>
      </w:r>
    </w:p>
    <w:p w:rsidR="004A247D" w:rsidRPr="00A1259A" w:rsidRDefault="00673530">
      <w:pPr>
        <w:widowControl/>
        <w:spacing w:line="560" w:lineRule="exact"/>
        <w:ind w:firstLineChars="200" w:firstLine="640"/>
        <w:rPr>
          <w:rFonts w:ascii="仿宋_GB2312" w:eastAsia="仿宋_GB2312" w:hAnsi="仿宋" w:cs="仿宋"/>
          <w:kern w:val="0"/>
          <w:sz w:val="32"/>
          <w:szCs w:val="32"/>
        </w:rPr>
      </w:pPr>
      <w:r w:rsidRPr="00A1259A">
        <w:rPr>
          <w:rFonts w:ascii="仿宋_GB2312" w:eastAsia="仿宋_GB2312" w:hAnsi="仿宋" w:cs="仿宋" w:hint="eastAsia"/>
          <w:kern w:val="0"/>
          <w:sz w:val="32"/>
          <w:szCs w:val="32"/>
        </w:rPr>
        <w:t>该项目的实施有利于提升城乡规划编制率超过98%，完成率100%。</w:t>
      </w:r>
    </w:p>
    <w:p w:rsidR="004A247D" w:rsidRPr="00A1259A" w:rsidRDefault="00673530">
      <w:pPr>
        <w:widowControl/>
        <w:numPr>
          <w:ilvl w:val="0"/>
          <w:numId w:val="3"/>
        </w:numPr>
        <w:spacing w:line="560" w:lineRule="exact"/>
        <w:ind w:firstLineChars="200" w:firstLine="640"/>
        <w:rPr>
          <w:rFonts w:ascii="仿宋_GB2312" w:eastAsia="仿宋_GB2312" w:hAnsi="仿宋" w:cs="仿宋"/>
          <w:kern w:val="0"/>
          <w:sz w:val="32"/>
          <w:szCs w:val="32"/>
        </w:rPr>
      </w:pPr>
      <w:r w:rsidRPr="00A1259A">
        <w:rPr>
          <w:rFonts w:ascii="仿宋_GB2312" w:eastAsia="仿宋_GB2312" w:hAnsi="仿宋" w:cs="仿宋" w:hint="eastAsia"/>
          <w:kern w:val="0"/>
          <w:sz w:val="32"/>
          <w:szCs w:val="32"/>
        </w:rPr>
        <w:t>满意度指标完成情况分析</w:t>
      </w:r>
    </w:p>
    <w:p w:rsidR="004A247D" w:rsidRPr="00A1259A" w:rsidRDefault="00673530">
      <w:pPr>
        <w:widowControl/>
        <w:spacing w:line="560" w:lineRule="exact"/>
        <w:ind w:firstLineChars="200" w:firstLine="640"/>
        <w:rPr>
          <w:rFonts w:ascii="仿宋_GB2312" w:eastAsia="仿宋_GB2312" w:hAnsi="仿宋" w:cs="仿宋"/>
          <w:kern w:val="0"/>
          <w:sz w:val="32"/>
          <w:szCs w:val="32"/>
        </w:rPr>
      </w:pPr>
      <w:r w:rsidRPr="00A1259A">
        <w:rPr>
          <w:rFonts w:ascii="仿宋_GB2312" w:eastAsia="仿宋_GB2312" w:hAnsi="仿宋" w:cs="仿宋" w:hint="eastAsia"/>
          <w:kern w:val="0"/>
          <w:sz w:val="32"/>
          <w:szCs w:val="32"/>
        </w:rPr>
        <w:t>按计划完成项目实施，规划相关人员满意度98%。</w:t>
      </w:r>
    </w:p>
    <w:p w:rsidR="004A247D" w:rsidRDefault="00673530" w:rsidP="00385658">
      <w:pPr>
        <w:adjustRightInd w:val="0"/>
        <w:snapToGrid w:val="0"/>
        <w:spacing w:line="560" w:lineRule="exact"/>
        <w:ind w:firstLineChars="200" w:firstLine="624"/>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4A247D" w:rsidRPr="00A1259A" w:rsidRDefault="00673530">
      <w:pPr>
        <w:adjustRightInd w:val="0"/>
        <w:snapToGrid w:val="0"/>
        <w:spacing w:line="560" w:lineRule="exact"/>
        <w:ind w:firstLineChars="200" w:firstLine="624"/>
        <w:rPr>
          <w:rFonts w:ascii="仿宋_GB2312" w:eastAsia="仿宋_GB2312" w:hAnsi="仿宋" w:cs="仿宋"/>
          <w:spacing w:val="-4"/>
          <w:sz w:val="32"/>
          <w:szCs w:val="32"/>
        </w:rPr>
      </w:pPr>
      <w:r w:rsidRPr="00A1259A">
        <w:rPr>
          <w:rFonts w:ascii="仿宋_GB2312" w:eastAsia="仿宋_GB2312" w:hAnsi="仿宋" w:cs="仿宋" w:hint="eastAsia"/>
          <w:spacing w:val="-4"/>
          <w:sz w:val="32"/>
          <w:szCs w:val="32"/>
        </w:rPr>
        <w:t>2018年本项目绩效目标全部达成，不存在未完成原因分析。</w:t>
      </w:r>
    </w:p>
    <w:p w:rsidR="004A247D" w:rsidRDefault="00673530">
      <w:pPr>
        <w:spacing w:line="560" w:lineRule="exact"/>
        <w:ind w:firstLineChars="200" w:firstLine="624"/>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4A247D" w:rsidRDefault="00673530" w:rsidP="00385658">
      <w:pPr>
        <w:spacing w:line="560" w:lineRule="exact"/>
        <w:ind w:firstLineChars="200" w:firstLine="624"/>
        <w:rPr>
          <w:rFonts w:ascii="楷体" w:eastAsia="楷体" w:hAnsi="楷体"/>
          <w:b/>
          <w:spacing w:val="-4"/>
          <w:sz w:val="32"/>
          <w:szCs w:val="32"/>
        </w:rPr>
      </w:pPr>
      <w:r>
        <w:rPr>
          <w:rFonts w:ascii="楷体" w:eastAsia="楷体" w:hAnsi="楷体" w:hint="eastAsia"/>
          <w:b/>
          <w:spacing w:val="-4"/>
          <w:sz w:val="32"/>
          <w:szCs w:val="32"/>
        </w:rPr>
        <w:t>（一）后续工作计划</w:t>
      </w:r>
    </w:p>
    <w:p w:rsidR="004A247D" w:rsidRPr="00A1259A" w:rsidRDefault="00673530">
      <w:pPr>
        <w:spacing w:line="560" w:lineRule="exact"/>
        <w:ind w:firstLineChars="200" w:firstLine="624"/>
        <w:rPr>
          <w:rStyle w:val="a8"/>
          <w:rFonts w:ascii="仿宋_GB2312" w:eastAsia="仿宋_GB2312" w:hAnsi="仿宋" w:cs="仿宋"/>
          <w:b w:val="0"/>
          <w:spacing w:val="-4"/>
          <w:sz w:val="32"/>
          <w:szCs w:val="32"/>
        </w:rPr>
      </w:pPr>
      <w:r w:rsidRPr="00A1259A">
        <w:rPr>
          <w:rStyle w:val="a8"/>
          <w:rFonts w:ascii="仿宋_GB2312" w:eastAsia="仿宋_GB2312" w:hAnsi="仿宋" w:cs="仿宋" w:hint="eastAsia"/>
          <w:b w:val="0"/>
          <w:spacing w:val="-4"/>
          <w:sz w:val="32"/>
          <w:szCs w:val="32"/>
        </w:rPr>
        <w:t>按援疆项目相关要求来进行经济性、效率性、效益性分析的，主要是该项目还在援疆资金范围内实施，高标准高起点完成此项目，要能用于今后的实际操作中，利用完善城乡规划编制体系。</w:t>
      </w:r>
    </w:p>
    <w:p w:rsidR="004A247D" w:rsidRDefault="00673530" w:rsidP="00385658">
      <w:pPr>
        <w:spacing w:line="560" w:lineRule="exact"/>
        <w:ind w:firstLineChars="200" w:firstLine="624"/>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4A247D" w:rsidRPr="00A1259A" w:rsidRDefault="00673530">
      <w:pPr>
        <w:adjustRightInd w:val="0"/>
        <w:snapToGrid w:val="0"/>
        <w:spacing w:line="560" w:lineRule="exact"/>
        <w:ind w:firstLineChars="200" w:firstLine="624"/>
        <w:rPr>
          <w:rFonts w:ascii="仿宋_GB2312" w:eastAsia="仿宋_GB2312" w:hAnsi="仿宋"/>
          <w:bCs/>
          <w:spacing w:val="-4"/>
          <w:sz w:val="32"/>
          <w:szCs w:val="32"/>
        </w:rPr>
      </w:pPr>
      <w:r w:rsidRPr="00A1259A">
        <w:rPr>
          <w:rFonts w:ascii="仿宋_GB2312" w:eastAsia="仿宋_GB2312" w:hAnsi="仿宋" w:hint="eastAsia"/>
          <w:bCs/>
          <w:spacing w:val="-4"/>
          <w:sz w:val="32"/>
          <w:szCs w:val="32"/>
        </w:rPr>
        <w:t>1、主要经验和做法：城乡规划编制宜早谋划、早编制、早进场。</w:t>
      </w:r>
    </w:p>
    <w:p w:rsidR="004A247D" w:rsidRPr="00A1259A" w:rsidRDefault="00673530">
      <w:pPr>
        <w:spacing w:line="560" w:lineRule="exact"/>
        <w:ind w:firstLineChars="200" w:firstLine="624"/>
        <w:rPr>
          <w:rFonts w:ascii="仿宋_GB2312" w:eastAsia="仿宋_GB2312" w:hAnsi="仿宋"/>
          <w:bCs/>
          <w:spacing w:val="-4"/>
          <w:sz w:val="32"/>
          <w:szCs w:val="32"/>
        </w:rPr>
      </w:pPr>
      <w:r w:rsidRPr="00A1259A">
        <w:rPr>
          <w:rStyle w:val="a8"/>
          <w:rFonts w:ascii="仿宋_GB2312" w:eastAsia="仿宋_GB2312" w:hAnsi="仿宋" w:hint="eastAsia"/>
          <w:b w:val="0"/>
          <w:bCs w:val="0"/>
          <w:spacing w:val="-4"/>
          <w:sz w:val="32"/>
          <w:szCs w:val="32"/>
        </w:rPr>
        <w:t>2、</w:t>
      </w:r>
      <w:r w:rsidRPr="00A1259A">
        <w:rPr>
          <w:rFonts w:ascii="仿宋_GB2312" w:eastAsia="仿宋_GB2312" w:hAnsi="仿宋" w:hint="eastAsia"/>
          <w:bCs/>
          <w:spacing w:val="-4"/>
          <w:sz w:val="32"/>
          <w:szCs w:val="32"/>
        </w:rPr>
        <w:t>存在的问题</w:t>
      </w:r>
    </w:p>
    <w:p w:rsidR="004A247D" w:rsidRPr="00A1259A" w:rsidRDefault="00673530">
      <w:pPr>
        <w:spacing w:line="560" w:lineRule="exact"/>
        <w:ind w:firstLineChars="200" w:firstLine="624"/>
        <w:rPr>
          <w:rFonts w:ascii="仿宋_GB2312" w:eastAsia="仿宋_GB2312" w:hAnsi="仿宋"/>
          <w:spacing w:val="-4"/>
          <w:sz w:val="32"/>
          <w:szCs w:val="32"/>
        </w:rPr>
      </w:pPr>
      <w:r w:rsidRPr="00A1259A">
        <w:rPr>
          <w:rFonts w:ascii="仿宋_GB2312" w:eastAsia="仿宋_GB2312" w:hAnsi="仿宋" w:hint="eastAsia"/>
          <w:bCs/>
          <w:spacing w:val="-4"/>
          <w:sz w:val="32"/>
          <w:szCs w:val="32"/>
        </w:rPr>
        <w:t>无</w:t>
      </w:r>
    </w:p>
    <w:p w:rsidR="004A247D" w:rsidRPr="00A1259A" w:rsidRDefault="00673530">
      <w:pPr>
        <w:spacing w:line="560" w:lineRule="exact"/>
        <w:ind w:firstLineChars="200" w:firstLine="624"/>
        <w:rPr>
          <w:rFonts w:ascii="仿宋_GB2312" w:eastAsia="仿宋_GB2312" w:hAnsi="仿宋"/>
          <w:bCs/>
          <w:spacing w:val="-4"/>
          <w:sz w:val="32"/>
          <w:szCs w:val="32"/>
        </w:rPr>
      </w:pPr>
      <w:r w:rsidRPr="00A1259A">
        <w:rPr>
          <w:rFonts w:ascii="仿宋_GB2312" w:eastAsia="仿宋_GB2312" w:hAnsi="仿宋" w:hint="eastAsia"/>
          <w:bCs/>
          <w:spacing w:val="-4"/>
          <w:sz w:val="32"/>
          <w:szCs w:val="32"/>
        </w:rPr>
        <w:t>3、建议：当年的项目当年完成。</w:t>
      </w:r>
    </w:p>
    <w:p w:rsidR="004A247D" w:rsidRDefault="00673530" w:rsidP="00385658">
      <w:pPr>
        <w:adjustRightInd w:val="0"/>
        <w:snapToGrid w:val="0"/>
        <w:spacing w:line="560" w:lineRule="exact"/>
        <w:ind w:firstLineChars="200" w:firstLine="624"/>
        <w:rPr>
          <w:rFonts w:ascii="楷体" w:eastAsia="楷体" w:hAnsi="楷体"/>
          <w:b/>
          <w:spacing w:val="-4"/>
          <w:sz w:val="32"/>
          <w:szCs w:val="32"/>
        </w:rPr>
      </w:pPr>
      <w:r>
        <w:rPr>
          <w:rFonts w:ascii="楷体" w:eastAsia="楷体" w:hAnsi="楷体" w:hint="eastAsia"/>
          <w:b/>
          <w:spacing w:val="-4"/>
          <w:sz w:val="32"/>
          <w:szCs w:val="32"/>
        </w:rPr>
        <w:t>（三）其他</w:t>
      </w:r>
    </w:p>
    <w:p w:rsidR="004A247D" w:rsidRPr="00A1259A" w:rsidRDefault="00673530">
      <w:pPr>
        <w:adjustRightInd w:val="0"/>
        <w:snapToGrid w:val="0"/>
        <w:spacing w:line="560" w:lineRule="exact"/>
        <w:ind w:firstLineChars="200" w:firstLine="624"/>
        <w:rPr>
          <w:rFonts w:ascii="仿宋_GB2312" w:eastAsia="仿宋_GB2312" w:hAnsi="仿宋"/>
          <w:spacing w:val="-4"/>
          <w:sz w:val="32"/>
          <w:szCs w:val="32"/>
        </w:rPr>
      </w:pPr>
      <w:r w:rsidRPr="00A1259A">
        <w:rPr>
          <w:rFonts w:ascii="仿宋_GB2312" w:eastAsia="仿宋_GB2312" w:hAnsi="仿宋" w:hint="eastAsia"/>
          <w:spacing w:val="-4"/>
          <w:sz w:val="32"/>
          <w:szCs w:val="32"/>
        </w:rPr>
        <w:t>无其他说明内容</w:t>
      </w:r>
    </w:p>
    <w:p w:rsidR="004A247D" w:rsidRPr="00A1259A" w:rsidRDefault="00673530" w:rsidP="00A1259A">
      <w:pPr>
        <w:adjustRightInd w:val="0"/>
        <w:snapToGrid w:val="0"/>
        <w:spacing w:line="560" w:lineRule="exact"/>
        <w:ind w:firstLineChars="200" w:firstLine="624"/>
        <w:rPr>
          <w:rFonts w:ascii="黑体" w:eastAsia="黑体" w:hAnsi="黑体"/>
          <w:b/>
          <w:bCs/>
          <w:spacing w:val="-4"/>
          <w:sz w:val="32"/>
          <w:szCs w:val="32"/>
        </w:rPr>
      </w:pPr>
      <w:r w:rsidRPr="00A1259A">
        <w:rPr>
          <w:rStyle w:val="a8"/>
          <w:rFonts w:ascii="黑体" w:eastAsia="黑体" w:hAnsi="黑体" w:hint="eastAsia"/>
          <w:b w:val="0"/>
          <w:spacing w:val="-4"/>
          <w:sz w:val="32"/>
          <w:szCs w:val="32"/>
        </w:rPr>
        <w:t>六、项目评价工作情况</w:t>
      </w:r>
    </w:p>
    <w:p w:rsidR="004A247D" w:rsidRPr="00A1259A" w:rsidRDefault="00673530">
      <w:pPr>
        <w:adjustRightInd w:val="0"/>
        <w:snapToGrid w:val="0"/>
        <w:spacing w:line="560" w:lineRule="exact"/>
        <w:ind w:firstLineChars="200" w:firstLine="624"/>
        <w:rPr>
          <w:rFonts w:ascii="仿宋_GB2312" w:eastAsia="仿宋_GB2312" w:hAnsi="仿宋"/>
          <w:spacing w:val="-4"/>
          <w:sz w:val="32"/>
          <w:szCs w:val="32"/>
        </w:rPr>
      </w:pPr>
      <w:r w:rsidRPr="00A1259A">
        <w:rPr>
          <w:rFonts w:ascii="仿宋_GB2312" w:eastAsia="仿宋_GB2312" w:hAnsi="仿宋" w:cs="仿宋" w:hint="eastAsia"/>
          <w:spacing w:val="-4"/>
          <w:sz w:val="32"/>
          <w:szCs w:val="32"/>
        </w:rPr>
        <w:t>本次评价通过文件研读、实地调研、数据分析等方式，全面了解项目资金的使用效率</w:t>
      </w:r>
      <w:bookmarkStart w:id="1" w:name="_GoBack"/>
      <w:bookmarkEnd w:id="1"/>
      <w:r w:rsidRPr="00A1259A">
        <w:rPr>
          <w:rFonts w:ascii="仿宋_GB2312" w:eastAsia="仿宋_GB2312" w:hAnsi="仿宋" w:cs="仿宋" w:hint="eastAsia"/>
          <w:spacing w:val="-4"/>
          <w:sz w:val="32"/>
          <w:szCs w:val="32"/>
        </w:rPr>
        <w:t>和效果，项目管理过程是否规范，是否完成了预期绩效目标等。同时，通过开展自我评价吸取经验和教训，更</w:t>
      </w:r>
      <w:r w:rsidRPr="00A1259A">
        <w:rPr>
          <w:rFonts w:ascii="仿宋_GB2312" w:eastAsia="仿宋_GB2312" w:hAnsi="仿宋" w:cs="仿宋" w:hint="eastAsia"/>
          <w:spacing w:val="-4"/>
          <w:sz w:val="32"/>
          <w:szCs w:val="32"/>
        </w:rPr>
        <w:lastRenderedPageBreak/>
        <w:t>好的开展2019年项目实施</w:t>
      </w:r>
      <w:r w:rsidRPr="00A1259A">
        <w:rPr>
          <w:rFonts w:ascii="仿宋_GB2312" w:eastAsia="仿宋_GB2312" w:hAnsi="仿宋" w:hint="eastAsia"/>
          <w:spacing w:val="-4"/>
          <w:sz w:val="32"/>
          <w:szCs w:val="32"/>
        </w:rPr>
        <w:t>。</w:t>
      </w:r>
    </w:p>
    <w:p w:rsidR="004A247D" w:rsidRDefault="00673530">
      <w:pPr>
        <w:spacing w:line="560" w:lineRule="exact"/>
        <w:ind w:firstLineChars="200" w:firstLine="624"/>
        <w:rPr>
          <w:rStyle w:val="a8"/>
          <w:rFonts w:ascii="黑体" w:eastAsia="黑体" w:hAnsi="黑体"/>
          <w:b w:val="0"/>
          <w:spacing w:val="-4"/>
          <w:sz w:val="32"/>
          <w:szCs w:val="32"/>
        </w:rPr>
      </w:pPr>
      <w:r>
        <w:rPr>
          <w:rStyle w:val="a8"/>
          <w:rFonts w:ascii="黑体" w:eastAsia="黑体" w:hAnsi="黑体" w:hint="eastAsia"/>
          <w:b w:val="0"/>
          <w:spacing w:val="-4"/>
          <w:sz w:val="32"/>
          <w:szCs w:val="32"/>
        </w:rPr>
        <w:t>七、附表</w:t>
      </w:r>
    </w:p>
    <w:p w:rsidR="004A247D" w:rsidRPr="00A1259A" w:rsidRDefault="00673530">
      <w:pPr>
        <w:spacing w:line="560" w:lineRule="exact"/>
        <w:ind w:firstLineChars="200" w:firstLine="624"/>
        <w:rPr>
          <w:rStyle w:val="a8"/>
          <w:rFonts w:ascii="仿宋_GB2312" w:eastAsia="仿宋_GB2312" w:hAnsi="仿宋"/>
          <w:b w:val="0"/>
          <w:spacing w:val="-4"/>
          <w:sz w:val="32"/>
          <w:szCs w:val="32"/>
        </w:rPr>
      </w:pPr>
      <w:r w:rsidRPr="00A1259A">
        <w:rPr>
          <w:rStyle w:val="a8"/>
          <w:rFonts w:ascii="仿宋_GB2312" w:eastAsia="仿宋_GB2312" w:hAnsi="仿宋" w:hint="eastAsia"/>
          <w:b w:val="0"/>
          <w:spacing w:val="-4"/>
          <w:sz w:val="32"/>
          <w:szCs w:val="32"/>
        </w:rPr>
        <w:t>《项目支出绩效自评表》</w:t>
      </w:r>
    </w:p>
    <w:p w:rsidR="004A247D" w:rsidRDefault="004A247D">
      <w:pPr>
        <w:spacing w:line="560" w:lineRule="exact"/>
        <w:ind w:firstLineChars="200" w:firstLine="624"/>
        <w:rPr>
          <w:rStyle w:val="a8"/>
          <w:rFonts w:ascii="仿宋" w:eastAsia="仿宋" w:hAnsi="仿宋"/>
          <w:b w:val="0"/>
          <w:spacing w:val="-4"/>
          <w:sz w:val="32"/>
          <w:szCs w:val="32"/>
        </w:rPr>
      </w:pPr>
    </w:p>
    <w:sectPr w:rsidR="004A247D" w:rsidSect="00385658">
      <w:footerReference w:type="default" r:id="rId8"/>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439E" w:rsidRDefault="00E3439E" w:rsidP="004A247D">
      <w:r>
        <w:separator/>
      </w:r>
    </w:p>
  </w:endnote>
  <w:endnote w:type="continuationSeparator" w:id="1">
    <w:p w:rsidR="00E3439E" w:rsidRDefault="00E3439E" w:rsidP="004A247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6"/>
    <w:family w:val="swiss"/>
    <w:pitch w:val="variable"/>
    <w:sig w:usb0="F7FFAFFF" w:usb1="E9DFFFFF" w:usb2="0000003F" w:usb3="00000000" w:csb0="003F01FF" w:csb1="00000000"/>
  </w:font>
  <w:font w:name="仿宋_GB2312">
    <w:altName w:val="微软雅黑"/>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00000001" w:usb1="080E0000" w:usb2="00000010" w:usb3="00000000" w:csb0="00040000" w:csb1="00000000"/>
  </w:font>
  <w:font w:name="仿宋">
    <w:altName w:val="Arial Unicode MS"/>
    <w:panose1 w:val="02010609060101010101"/>
    <w:charset w:val="86"/>
    <w:family w:val="modern"/>
    <w:pitch w:val="fixed"/>
    <w:sig w:usb0="00000000"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0000000000000000000"/>
    <w:charset w:val="86"/>
    <w:family w:val="script"/>
    <w:notTrueType/>
    <w:pitch w:val="fixed"/>
    <w:sig w:usb0="00000001" w:usb1="080E0000" w:usb2="00000010" w:usb3="00000000" w:csb0="00040000" w:csb1="00000000"/>
  </w:font>
  <w:font w:name="楷体">
    <w:altName w:val="Arial Unicode MS"/>
    <w:panose1 w:val="02010609060101010101"/>
    <w:charset w:val="86"/>
    <w:family w:val="modern"/>
    <w:pitch w:val="fixed"/>
    <w:sig w:usb0="00000000"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4A247D" w:rsidRDefault="00B42CB4">
        <w:pPr>
          <w:pStyle w:val="a4"/>
          <w:jc w:val="center"/>
        </w:pPr>
        <w:r>
          <w:fldChar w:fldCharType="begin"/>
        </w:r>
        <w:r w:rsidR="00673530">
          <w:instrText>PAGE   \* MERGEFORMAT</w:instrText>
        </w:r>
        <w:r>
          <w:fldChar w:fldCharType="separate"/>
        </w:r>
        <w:r w:rsidR="00385658" w:rsidRPr="00385658">
          <w:rPr>
            <w:noProof/>
            <w:lang w:val="zh-CN"/>
          </w:rPr>
          <w:t>6</w:t>
        </w:r>
        <w:r>
          <w:fldChar w:fldCharType="end"/>
        </w:r>
      </w:p>
    </w:sdtContent>
  </w:sdt>
  <w:p w:rsidR="004A247D" w:rsidRDefault="004A247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439E" w:rsidRDefault="00E3439E" w:rsidP="004A247D">
      <w:r>
        <w:separator/>
      </w:r>
    </w:p>
  </w:footnote>
  <w:footnote w:type="continuationSeparator" w:id="1">
    <w:p w:rsidR="00E3439E" w:rsidRDefault="00E3439E" w:rsidP="004A24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E403F63"/>
    <w:multiLevelType w:val="singleLevel"/>
    <w:tmpl w:val="CE403F63"/>
    <w:lvl w:ilvl="0">
      <w:start w:val="2"/>
      <w:numFmt w:val="decimal"/>
      <w:lvlText w:val="(%1)"/>
      <w:lvlJc w:val="left"/>
      <w:pPr>
        <w:tabs>
          <w:tab w:val="left" w:pos="312"/>
        </w:tabs>
      </w:pPr>
    </w:lvl>
  </w:abstractNum>
  <w:abstractNum w:abstractNumId="1">
    <w:nsid w:val="EFC8D3FA"/>
    <w:multiLevelType w:val="singleLevel"/>
    <w:tmpl w:val="EFC8D3FA"/>
    <w:lvl w:ilvl="0">
      <w:start w:val="3"/>
      <w:numFmt w:val="decimal"/>
      <w:lvlText w:val="%1."/>
      <w:lvlJc w:val="left"/>
      <w:pPr>
        <w:tabs>
          <w:tab w:val="left" w:pos="312"/>
        </w:tabs>
      </w:pPr>
    </w:lvl>
  </w:abstractNum>
  <w:abstractNum w:abstractNumId="2">
    <w:nsid w:val="5CAD3C78"/>
    <w:multiLevelType w:val="singleLevel"/>
    <w:tmpl w:val="5CAD3C78"/>
    <w:lvl w:ilvl="0">
      <w:start w:val="2"/>
      <w:numFmt w:val="decimal"/>
      <w:lvlText w:val="(%1)"/>
      <w:lvlJc w:val="left"/>
      <w:pPr>
        <w:tabs>
          <w:tab w:val="left" w:pos="312"/>
        </w:tabs>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6457"/>
    <w:rsid w:val="00056465"/>
    <w:rsid w:val="00060DDE"/>
    <w:rsid w:val="000654BE"/>
    <w:rsid w:val="00121AE4"/>
    <w:rsid w:val="00131C78"/>
    <w:rsid w:val="00146AAD"/>
    <w:rsid w:val="00147930"/>
    <w:rsid w:val="00176F54"/>
    <w:rsid w:val="001B3A40"/>
    <w:rsid w:val="00217874"/>
    <w:rsid w:val="0024727F"/>
    <w:rsid w:val="00275DED"/>
    <w:rsid w:val="002A0F9E"/>
    <w:rsid w:val="00385658"/>
    <w:rsid w:val="00385984"/>
    <w:rsid w:val="00395FE3"/>
    <w:rsid w:val="003A1962"/>
    <w:rsid w:val="003C02F7"/>
    <w:rsid w:val="003E449B"/>
    <w:rsid w:val="00400E5C"/>
    <w:rsid w:val="0040373F"/>
    <w:rsid w:val="004366A8"/>
    <w:rsid w:val="004369BD"/>
    <w:rsid w:val="004729D6"/>
    <w:rsid w:val="004A247D"/>
    <w:rsid w:val="004A3F57"/>
    <w:rsid w:val="00502BA7"/>
    <w:rsid w:val="00506090"/>
    <w:rsid w:val="005162F1"/>
    <w:rsid w:val="00535153"/>
    <w:rsid w:val="00554587"/>
    <w:rsid w:val="00554F82"/>
    <w:rsid w:val="0056390D"/>
    <w:rsid w:val="005719B0"/>
    <w:rsid w:val="0057530D"/>
    <w:rsid w:val="005D10D6"/>
    <w:rsid w:val="006118AF"/>
    <w:rsid w:val="00620EB0"/>
    <w:rsid w:val="00622829"/>
    <w:rsid w:val="00673530"/>
    <w:rsid w:val="00683362"/>
    <w:rsid w:val="00686B0B"/>
    <w:rsid w:val="006C49F2"/>
    <w:rsid w:val="0075424E"/>
    <w:rsid w:val="00757FF4"/>
    <w:rsid w:val="007E345D"/>
    <w:rsid w:val="008306B3"/>
    <w:rsid w:val="00855E3A"/>
    <w:rsid w:val="00864052"/>
    <w:rsid w:val="008771F6"/>
    <w:rsid w:val="008D69AA"/>
    <w:rsid w:val="008E4B15"/>
    <w:rsid w:val="00922CB9"/>
    <w:rsid w:val="00944C10"/>
    <w:rsid w:val="0094601D"/>
    <w:rsid w:val="00954D86"/>
    <w:rsid w:val="009A1F8D"/>
    <w:rsid w:val="009A4A4D"/>
    <w:rsid w:val="009B1ABA"/>
    <w:rsid w:val="009E5618"/>
    <w:rsid w:val="009E5CD9"/>
    <w:rsid w:val="009E6DC8"/>
    <w:rsid w:val="00A03A46"/>
    <w:rsid w:val="00A1259A"/>
    <w:rsid w:val="00A126D2"/>
    <w:rsid w:val="00A26421"/>
    <w:rsid w:val="00A37046"/>
    <w:rsid w:val="00A4293B"/>
    <w:rsid w:val="00A54F8B"/>
    <w:rsid w:val="00A64688"/>
    <w:rsid w:val="00A67D50"/>
    <w:rsid w:val="00A8691A"/>
    <w:rsid w:val="00AC1946"/>
    <w:rsid w:val="00B21E7E"/>
    <w:rsid w:val="00B40063"/>
    <w:rsid w:val="00B41F61"/>
    <w:rsid w:val="00B42CB4"/>
    <w:rsid w:val="00B7443B"/>
    <w:rsid w:val="00B74CB1"/>
    <w:rsid w:val="00BA46E6"/>
    <w:rsid w:val="00C344D0"/>
    <w:rsid w:val="00C56C72"/>
    <w:rsid w:val="00C736C0"/>
    <w:rsid w:val="00CA6457"/>
    <w:rsid w:val="00CE5B58"/>
    <w:rsid w:val="00D07E0D"/>
    <w:rsid w:val="00D17F2E"/>
    <w:rsid w:val="00D30354"/>
    <w:rsid w:val="00D50CC7"/>
    <w:rsid w:val="00D65834"/>
    <w:rsid w:val="00DC44E2"/>
    <w:rsid w:val="00DD1E82"/>
    <w:rsid w:val="00DF42A0"/>
    <w:rsid w:val="00E3439E"/>
    <w:rsid w:val="00E462AB"/>
    <w:rsid w:val="00E56E6B"/>
    <w:rsid w:val="00E704A5"/>
    <w:rsid w:val="00E769FE"/>
    <w:rsid w:val="00E8145E"/>
    <w:rsid w:val="00EA2CBE"/>
    <w:rsid w:val="00EB1968"/>
    <w:rsid w:val="00ED19E1"/>
    <w:rsid w:val="00ED762F"/>
    <w:rsid w:val="00F32FEE"/>
    <w:rsid w:val="00F9206B"/>
    <w:rsid w:val="00F96A47"/>
    <w:rsid w:val="00FB10BB"/>
    <w:rsid w:val="066709AB"/>
    <w:rsid w:val="06CF44EF"/>
    <w:rsid w:val="077A1B7C"/>
    <w:rsid w:val="096D324F"/>
    <w:rsid w:val="0E7C2C07"/>
    <w:rsid w:val="10CB6426"/>
    <w:rsid w:val="19120A6C"/>
    <w:rsid w:val="2C6F1804"/>
    <w:rsid w:val="2ED20FC7"/>
    <w:rsid w:val="30C02C68"/>
    <w:rsid w:val="379319E2"/>
    <w:rsid w:val="396B307F"/>
    <w:rsid w:val="3C6742A2"/>
    <w:rsid w:val="3D2C13AF"/>
    <w:rsid w:val="46BC3217"/>
    <w:rsid w:val="4A844D62"/>
    <w:rsid w:val="4B033A76"/>
    <w:rsid w:val="4EB4264A"/>
    <w:rsid w:val="502E0D33"/>
    <w:rsid w:val="57050C5D"/>
    <w:rsid w:val="602026E0"/>
    <w:rsid w:val="6671457F"/>
    <w:rsid w:val="76EA051B"/>
    <w:rsid w:val="7A102DC0"/>
    <w:rsid w:val="7D6A7FF2"/>
    <w:rsid w:val="7E0448CC"/>
    <w:rsid w:val="7F67155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247D"/>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4A247D"/>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4A247D"/>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4A247D"/>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4A247D"/>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4A247D"/>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4A247D"/>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4A247D"/>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4A247D"/>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4A247D"/>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4A247D"/>
    <w:rPr>
      <w:sz w:val="18"/>
      <w:szCs w:val="18"/>
    </w:rPr>
  </w:style>
  <w:style w:type="paragraph" w:styleId="a4">
    <w:name w:val="footer"/>
    <w:basedOn w:val="a"/>
    <w:link w:val="Char0"/>
    <w:uiPriority w:val="99"/>
    <w:unhideWhenUsed/>
    <w:qFormat/>
    <w:rsid w:val="004A247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4A247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4A247D"/>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4A247D"/>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4A247D"/>
    <w:rPr>
      <w:b/>
      <w:bCs/>
    </w:rPr>
  </w:style>
  <w:style w:type="character" w:styleId="a9">
    <w:name w:val="Emphasis"/>
    <w:basedOn w:val="a0"/>
    <w:uiPriority w:val="20"/>
    <w:qFormat/>
    <w:rsid w:val="004A247D"/>
    <w:rPr>
      <w:rFonts w:asciiTheme="minorHAnsi" w:hAnsiTheme="minorHAnsi"/>
      <w:b/>
      <w:i/>
      <w:iCs/>
    </w:rPr>
  </w:style>
  <w:style w:type="character" w:customStyle="1" w:styleId="1Char">
    <w:name w:val="标题 1 Char"/>
    <w:basedOn w:val="a0"/>
    <w:link w:val="1"/>
    <w:uiPriority w:val="9"/>
    <w:qFormat/>
    <w:rsid w:val="004A247D"/>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4A247D"/>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4A247D"/>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4A247D"/>
    <w:rPr>
      <w:b/>
      <w:bCs/>
      <w:sz w:val="28"/>
      <w:szCs w:val="28"/>
    </w:rPr>
  </w:style>
  <w:style w:type="character" w:customStyle="1" w:styleId="5Char">
    <w:name w:val="标题 5 Char"/>
    <w:basedOn w:val="a0"/>
    <w:link w:val="5"/>
    <w:uiPriority w:val="9"/>
    <w:semiHidden/>
    <w:qFormat/>
    <w:rsid w:val="004A247D"/>
    <w:rPr>
      <w:b/>
      <w:bCs/>
      <w:i/>
      <w:iCs/>
      <w:sz w:val="26"/>
      <w:szCs w:val="26"/>
    </w:rPr>
  </w:style>
  <w:style w:type="character" w:customStyle="1" w:styleId="6Char">
    <w:name w:val="标题 6 Char"/>
    <w:basedOn w:val="a0"/>
    <w:link w:val="6"/>
    <w:uiPriority w:val="9"/>
    <w:semiHidden/>
    <w:qFormat/>
    <w:rsid w:val="004A247D"/>
    <w:rPr>
      <w:b/>
      <w:bCs/>
    </w:rPr>
  </w:style>
  <w:style w:type="character" w:customStyle="1" w:styleId="7Char">
    <w:name w:val="标题 7 Char"/>
    <w:basedOn w:val="a0"/>
    <w:link w:val="7"/>
    <w:uiPriority w:val="9"/>
    <w:semiHidden/>
    <w:qFormat/>
    <w:rsid w:val="004A247D"/>
    <w:rPr>
      <w:sz w:val="24"/>
      <w:szCs w:val="24"/>
    </w:rPr>
  </w:style>
  <w:style w:type="character" w:customStyle="1" w:styleId="8Char">
    <w:name w:val="标题 8 Char"/>
    <w:basedOn w:val="a0"/>
    <w:link w:val="8"/>
    <w:uiPriority w:val="9"/>
    <w:semiHidden/>
    <w:qFormat/>
    <w:rsid w:val="004A247D"/>
    <w:rPr>
      <w:i/>
      <w:iCs/>
      <w:sz w:val="24"/>
      <w:szCs w:val="24"/>
    </w:rPr>
  </w:style>
  <w:style w:type="character" w:customStyle="1" w:styleId="9Char">
    <w:name w:val="标题 9 Char"/>
    <w:basedOn w:val="a0"/>
    <w:link w:val="9"/>
    <w:uiPriority w:val="9"/>
    <w:semiHidden/>
    <w:qFormat/>
    <w:rsid w:val="004A247D"/>
    <w:rPr>
      <w:rFonts w:asciiTheme="majorHAnsi" w:eastAsiaTheme="majorEastAsia" w:hAnsiTheme="majorHAnsi"/>
    </w:rPr>
  </w:style>
  <w:style w:type="character" w:customStyle="1" w:styleId="Char3">
    <w:name w:val="标题 Char"/>
    <w:basedOn w:val="a0"/>
    <w:link w:val="a7"/>
    <w:uiPriority w:val="10"/>
    <w:qFormat/>
    <w:rsid w:val="004A247D"/>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4A247D"/>
    <w:rPr>
      <w:rFonts w:asciiTheme="majorHAnsi" w:eastAsiaTheme="majorEastAsia" w:hAnsiTheme="majorHAnsi"/>
      <w:sz w:val="24"/>
      <w:szCs w:val="24"/>
    </w:rPr>
  </w:style>
  <w:style w:type="paragraph" w:styleId="aa">
    <w:name w:val="No Spacing"/>
    <w:basedOn w:val="a"/>
    <w:uiPriority w:val="1"/>
    <w:qFormat/>
    <w:rsid w:val="004A247D"/>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4A247D"/>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4A247D"/>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qFormat/>
    <w:rsid w:val="004A247D"/>
    <w:rPr>
      <w:i/>
      <w:sz w:val="24"/>
      <w:szCs w:val="24"/>
    </w:rPr>
  </w:style>
  <w:style w:type="paragraph" w:styleId="ad">
    <w:name w:val="Intense Quote"/>
    <w:basedOn w:val="a"/>
    <w:next w:val="a"/>
    <w:link w:val="Char5"/>
    <w:uiPriority w:val="30"/>
    <w:qFormat/>
    <w:rsid w:val="004A247D"/>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qFormat/>
    <w:rsid w:val="004A247D"/>
    <w:rPr>
      <w:b/>
      <w:i/>
      <w:sz w:val="24"/>
    </w:rPr>
  </w:style>
  <w:style w:type="character" w:customStyle="1" w:styleId="10">
    <w:name w:val="不明显强调1"/>
    <w:uiPriority w:val="19"/>
    <w:qFormat/>
    <w:rsid w:val="004A247D"/>
    <w:rPr>
      <w:i/>
      <w:color w:val="595959" w:themeColor="text1" w:themeTint="A6"/>
    </w:rPr>
  </w:style>
  <w:style w:type="character" w:customStyle="1" w:styleId="11">
    <w:name w:val="明显强调1"/>
    <w:basedOn w:val="a0"/>
    <w:uiPriority w:val="21"/>
    <w:qFormat/>
    <w:rsid w:val="004A247D"/>
    <w:rPr>
      <w:b/>
      <w:i/>
      <w:sz w:val="24"/>
      <w:szCs w:val="24"/>
      <w:u w:val="single"/>
    </w:rPr>
  </w:style>
  <w:style w:type="character" w:customStyle="1" w:styleId="12">
    <w:name w:val="不明显参考1"/>
    <w:basedOn w:val="a0"/>
    <w:uiPriority w:val="31"/>
    <w:qFormat/>
    <w:rsid w:val="004A247D"/>
    <w:rPr>
      <w:sz w:val="24"/>
      <w:szCs w:val="24"/>
      <w:u w:val="single"/>
    </w:rPr>
  </w:style>
  <w:style w:type="character" w:customStyle="1" w:styleId="13">
    <w:name w:val="明显参考1"/>
    <w:basedOn w:val="a0"/>
    <w:uiPriority w:val="32"/>
    <w:qFormat/>
    <w:rsid w:val="004A247D"/>
    <w:rPr>
      <w:b/>
      <w:sz w:val="24"/>
      <w:u w:val="single"/>
    </w:rPr>
  </w:style>
  <w:style w:type="character" w:customStyle="1" w:styleId="14">
    <w:name w:val="书籍标题1"/>
    <w:basedOn w:val="a0"/>
    <w:uiPriority w:val="33"/>
    <w:qFormat/>
    <w:rsid w:val="004A247D"/>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4A247D"/>
    <w:pPr>
      <w:outlineLvl w:val="9"/>
    </w:pPr>
    <w:rPr>
      <w:lang w:eastAsia="en-US" w:bidi="en-US"/>
    </w:rPr>
  </w:style>
  <w:style w:type="character" w:customStyle="1" w:styleId="Char1">
    <w:name w:val="页眉 Char"/>
    <w:basedOn w:val="a0"/>
    <w:link w:val="a5"/>
    <w:uiPriority w:val="99"/>
    <w:qFormat/>
    <w:rsid w:val="004A247D"/>
    <w:rPr>
      <w:rFonts w:ascii="Calibri" w:eastAsia="宋体" w:hAnsi="Calibri"/>
      <w:kern w:val="2"/>
      <w:sz w:val="18"/>
      <w:szCs w:val="18"/>
    </w:rPr>
  </w:style>
  <w:style w:type="character" w:customStyle="1" w:styleId="Char0">
    <w:name w:val="页脚 Char"/>
    <w:basedOn w:val="a0"/>
    <w:link w:val="a4"/>
    <w:uiPriority w:val="99"/>
    <w:qFormat/>
    <w:rsid w:val="004A247D"/>
    <w:rPr>
      <w:rFonts w:ascii="Calibri" w:eastAsia="宋体" w:hAnsi="Calibri"/>
      <w:kern w:val="2"/>
      <w:sz w:val="18"/>
      <w:szCs w:val="18"/>
    </w:rPr>
  </w:style>
  <w:style w:type="character" w:customStyle="1" w:styleId="Char">
    <w:name w:val="批注框文本 Char"/>
    <w:basedOn w:val="a0"/>
    <w:link w:val="a3"/>
    <w:uiPriority w:val="99"/>
    <w:semiHidden/>
    <w:qFormat/>
    <w:rsid w:val="004A247D"/>
    <w:rPr>
      <w:rFonts w:ascii="Times New Roman" w:eastAsia="宋体" w:hAnsi="Times New Roman"/>
      <w:kern w:val="2"/>
      <w:sz w:val="18"/>
      <w:szCs w:val="18"/>
    </w:rPr>
  </w:style>
  <w:style w:type="paragraph" w:customStyle="1" w:styleId="Ae">
    <w:name w:val="正文 A"/>
    <w:qFormat/>
    <w:rsid w:val="004A247D"/>
    <w:pPr>
      <w:widowControl w:val="0"/>
      <w:jc w:val="both"/>
    </w:pPr>
    <w:rPr>
      <w:rFonts w:ascii="Arial Unicode MS" w:eastAsia="Arial Unicode MS" w:hAnsi="Arial Unicode MS" w:cs="Arial Unicode MS"/>
      <w:color w:val="000000"/>
      <w:kern w:val="2"/>
      <w:sz w:val="21"/>
      <w:szCs w:val="21"/>
      <w:u w:color="000000"/>
    </w:rPr>
  </w:style>
  <w:style w:type="paragraph" w:customStyle="1" w:styleId="Char6">
    <w:name w:val="Char"/>
    <w:basedOn w:val="a"/>
    <w:qFormat/>
    <w:rsid w:val="004A247D"/>
    <w:rPr>
      <w:rFonts w:ascii="仿宋_GB2312" w:eastAsia="仿宋_GB2312" w:cs="黑体"/>
      <w:b/>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391</Words>
  <Characters>2229</Characters>
  <Application>Microsoft Office Word</Application>
  <DocSecurity>0</DocSecurity>
  <Lines>18</Lines>
  <Paragraphs>5</Paragraphs>
  <ScaleCrop>false</ScaleCrop>
  <Company>微软中国</Company>
  <LinksUpToDate>false</LinksUpToDate>
  <CharactersWithSpaces>2615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微软用户</cp:lastModifiedBy>
  <cp:revision>80</cp:revision>
  <cp:lastPrinted>2019-01-24T03:25:00Z</cp:lastPrinted>
  <dcterms:created xsi:type="dcterms:W3CDTF">2018-08-15T02:06:00Z</dcterms:created>
  <dcterms:modified xsi:type="dcterms:W3CDTF">2019-11-23T05:33:00Z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