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r>
        <w:rPr>
          <w:rFonts w:hint="eastAsia" w:ascii="黑体" w:hAnsi="黑体" w:eastAsia="黑体"/>
          <w:sz w:val="32"/>
          <w:szCs w:val="32"/>
        </w:rPr>
        <w:t>：</w:t>
      </w:r>
    </w:p>
    <w:p>
      <w:pPr>
        <w:spacing w:line="580" w:lineRule="exact"/>
        <w:jc w:val="center"/>
        <w:rPr>
          <w:rFonts w:ascii="方正小标宋_GBK" w:hAnsi="宋体" w:eastAsia="方正小标宋_GBK"/>
          <w:sz w:val="44"/>
          <w:szCs w:val="44"/>
        </w:rPr>
      </w:pPr>
      <w:r>
        <w:rPr>
          <w:rFonts w:ascii="方正小标宋_GBK" w:hAnsi="宋体" w:eastAsia="方正小标宋_GBK"/>
          <w:sz w:val="44"/>
          <w:szCs w:val="44"/>
        </w:rPr>
        <w:t>2017</w:t>
      </w:r>
      <w:r>
        <w:rPr>
          <w:rFonts w:hint="eastAsia" w:ascii="方正小标宋_GBK" w:hAnsi="宋体" w:eastAsia="方正小标宋_GBK"/>
          <w:sz w:val="44"/>
          <w:szCs w:val="44"/>
        </w:rPr>
        <w:t>年度叶城县江格勒斯乡部门决算</w:t>
      </w:r>
    </w:p>
    <w:p>
      <w:pPr>
        <w:spacing w:line="58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80" w:lineRule="exact"/>
        <w:ind w:firstLine="640" w:firstLineChars="200"/>
        <w:rPr>
          <w:rFonts w:ascii="仿宋_GB2312" w:hAnsi="宋体" w:eastAsia="仿宋_GB2312"/>
          <w:sz w:val="32"/>
          <w:szCs w:val="32"/>
        </w:rPr>
      </w:pPr>
    </w:p>
    <w:p>
      <w:pPr>
        <w:spacing w:line="50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0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叶城县江格勒斯乡单位概况</w:t>
      </w:r>
    </w:p>
    <w:p>
      <w:pPr>
        <w:spacing w:line="50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0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0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0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0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0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0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0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spacing w:line="500" w:lineRule="exact"/>
        <w:ind w:firstLine="640" w:firstLineChars="200"/>
        <w:rPr>
          <w:rFonts w:ascii="仿宋_GB2312" w:hAnsi="宋体" w:eastAsia="仿宋_GB2312" w:cs="宋体"/>
          <w:sz w:val="32"/>
          <w:szCs w:val="32"/>
        </w:rPr>
      </w:pPr>
      <w:r>
        <w:rPr>
          <w:rFonts w:hint="eastAsia" w:ascii="仿宋_GB2312" w:eastAsia="仿宋_GB2312"/>
          <w:sz w:val="32"/>
          <w:szCs w:val="32"/>
        </w:rPr>
        <w:t>部门主要职能和机构设置情况：</w:t>
      </w:r>
      <w:r>
        <w:rPr>
          <w:rFonts w:hint="eastAsia" w:ascii="仿宋_GB2312" w:hAnsi="宋体" w:eastAsia="仿宋_GB2312" w:cs="宋体"/>
          <w:sz w:val="32"/>
          <w:szCs w:val="32"/>
        </w:rPr>
        <w:t>江格勒斯乡属党政机关行政部门，乡科级行政单位，负责全乡党政行政管理事务。</w:t>
      </w:r>
      <w:bookmarkStart w:id="0" w:name="_GoBack"/>
      <w:bookmarkEnd w:id="0"/>
      <w:r>
        <w:rPr>
          <w:rFonts w:hint="eastAsia" w:ascii="仿宋_GB2312" w:hAnsi="宋体" w:eastAsia="仿宋_GB2312" w:cs="宋体"/>
          <w:sz w:val="32"/>
          <w:szCs w:val="32"/>
        </w:rPr>
        <w:t>坚决贯彻执行党中央、国务院、自治区、地区及县委、县人民政府的有关方面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行政单位，全额拨款，执行会计制度为行政会计制度。独立编制机构</w:t>
      </w:r>
      <w:r>
        <w:rPr>
          <w:rFonts w:ascii="仿宋_GB2312" w:eastAsia="仿宋_GB2312"/>
          <w:sz w:val="32"/>
          <w:szCs w:val="32"/>
        </w:rPr>
        <w:t>7</w:t>
      </w:r>
      <w:r>
        <w:rPr>
          <w:rFonts w:hint="eastAsia" w:ascii="仿宋_GB2312" w:eastAsia="仿宋_GB2312"/>
          <w:sz w:val="32"/>
          <w:szCs w:val="32"/>
        </w:rPr>
        <w:t>个，独立编制机构与上年无增减变化。</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年末编制情况、实有人数情况：编制</w:t>
      </w:r>
      <w:r>
        <w:rPr>
          <w:rFonts w:ascii="仿宋_GB2312" w:eastAsia="仿宋_GB2312"/>
          <w:sz w:val="32"/>
          <w:szCs w:val="32"/>
        </w:rPr>
        <w:t>103</w:t>
      </w:r>
      <w:r>
        <w:rPr>
          <w:rFonts w:hint="eastAsia" w:ascii="仿宋_GB2312" w:eastAsia="仿宋_GB2312"/>
          <w:sz w:val="32"/>
          <w:szCs w:val="32"/>
        </w:rPr>
        <w:t>人，按照编委文件填报，实际实有在职人数</w:t>
      </w:r>
      <w:r>
        <w:rPr>
          <w:rFonts w:ascii="仿宋_GB2312" w:eastAsia="仿宋_GB2312"/>
          <w:sz w:val="32"/>
          <w:szCs w:val="32"/>
        </w:rPr>
        <w:t>105</w:t>
      </w:r>
      <w:r>
        <w:rPr>
          <w:rFonts w:hint="eastAsia" w:ascii="仿宋_GB2312" w:eastAsia="仿宋_GB2312"/>
          <w:sz w:val="32"/>
          <w:szCs w:val="32"/>
        </w:rPr>
        <w:t>人，离退休</w:t>
      </w:r>
      <w:r>
        <w:rPr>
          <w:rFonts w:ascii="仿宋_GB2312" w:eastAsia="仿宋_GB2312"/>
          <w:sz w:val="32"/>
          <w:szCs w:val="32"/>
        </w:rPr>
        <w:t>0</w:t>
      </w:r>
      <w:r>
        <w:rPr>
          <w:rFonts w:hint="eastAsia" w:ascii="仿宋_GB2312" w:eastAsia="仿宋_GB2312"/>
          <w:sz w:val="32"/>
          <w:szCs w:val="32"/>
        </w:rPr>
        <w:t>人，属于一般公共预算财政拨款开支</w:t>
      </w:r>
      <w:r>
        <w:rPr>
          <w:rFonts w:ascii="仿宋_GB2312" w:eastAsia="仿宋_GB2312"/>
          <w:sz w:val="32"/>
          <w:szCs w:val="32"/>
        </w:rPr>
        <w:t>71</w:t>
      </w:r>
      <w:r>
        <w:rPr>
          <w:rFonts w:hint="eastAsia" w:ascii="仿宋_GB2312" w:eastAsia="仿宋_GB2312"/>
          <w:sz w:val="32"/>
          <w:szCs w:val="32"/>
        </w:rPr>
        <w:t>人，其中：在职</w:t>
      </w:r>
      <w:r>
        <w:rPr>
          <w:rFonts w:ascii="仿宋_GB2312" w:eastAsia="仿宋_GB2312"/>
          <w:sz w:val="32"/>
          <w:szCs w:val="32"/>
        </w:rPr>
        <w:t>71</w:t>
      </w:r>
      <w:r>
        <w:rPr>
          <w:rFonts w:hint="eastAsia" w:ascii="仿宋_GB2312" w:eastAsia="仿宋_GB2312"/>
          <w:sz w:val="32"/>
          <w:szCs w:val="32"/>
        </w:rPr>
        <w:t>人，离退休</w:t>
      </w:r>
      <w:r>
        <w:rPr>
          <w:rFonts w:ascii="仿宋_GB2312" w:eastAsia="仿宋_GB2312"/>
          <w:sz w:val="32"/>
          <w:szCs w:val="32"/>
        </w:rPr>
        <w:t xml:space="preserve"> 0</w:t>
      </w:r>
      <w:r>
        <w:rPr>
          <w:rFonts w:hint="eastAsia" w:ascii="仿宋_GB2312" w:eastAsia="仿宋_GB2312"/>
          <w:sz w:val="32"/>
          <w:szCs w:val="32"/>
        </w:rPr>
        <w:t>人，一般公共预算财政补助开支</w:t>
      </w:r>
      <w:r>
        <w:rPr>
          <w:rFonts w:ascii="仿宋_GB2312" w:eastAsia="仿宋_GB2312"/>
          <w:sz w:val="32"/>
          <w:szCs w:val="32"/>
        </w:rPr>
        <w:t>25</w:t>
      </w:r>
      <w:r>
        <w:rPr>
          <w:rFonts w:hint="eastAsia" w:ascii="仿宋_GB2312" w:eastAsia="仿宋_GB2312"/>
          <w:sz w:val="32"/>
          <w:szCs w:val="32"/>
        </w:rPr>
        <w:t>人，其中：在职</w:t>
      </w:r>
      <w:r>
        <w:rPr>
          <w:rFonts w:ascii="仿宋_GB2312" w:eastAsia="仿宋_GB2312"/>
          <w:sz w:val="32"/>
          <w:szCs w:val="32"/>
        </w:rPr>
        <w:t>25</w:t>
      </w:r>
      <w:r>
        <w:rPr>
          <w:rFonts w:hint="eastAsia" w:ascii="仿宋_GB2312" w:eastAsia="仿宋_GB2312"/>
          <w:sz w:val="32"/>
          <w:szCs w:val="32"/>
        </w:rPr>
        <w:t>人，退休</w:t>
      </w:r>
      <w:r>
        <w:rPr>
          <w:rFonts w:ascii="仿宋_GB2312" w:eastAsia="仿宋_GB2312"/>
          <w:sz w:val="32"/>
          <w:szCs w:val="32"/>
        </w:rPr>
        <w:t xml:space="preserve"> 0</w:t>
      </w:r>
      <w:r>
        <w:rPr>
          <w:rFonts w:hint="eastAsia" w:ascii="仿宋_GB2312" w:eastAsia="仿宋_GB2312"/>
          <w:sz w:val="32"/>
          <w:szCs w:val="32"/>
        </w:rPr>
        <w:t>人，经费自理</w:t>
      </w:r>
      <w:r>
        <w:rPr>
          <w:rFonts w:ascii="仿宋_GB2312" w:eastAsia="仿宋_GB2312"/>
          <w:sz w:val="32"/>
          <w:szCs w:val="32"/>
        </w:rPr>
        <w:t xml:space="preserve"> 9</w:t>
      </w:r>
      <w:r>
        <w:rPr>
          <w:rFonts w:hint="eastAsia" w:ascii="仿宋_GB2312" w:eastAsia="仿宋_GB2312"/>
          <w:sz w:val="32"/>
          <w:szCs w:val="32"/>
        </w:rPr>
        <w:t>人，其中：在职</w:t>
      </w:r>
      <w:r>
        <w:rPr>
          <w:rFonts w:ascii="仿宋_GB2312" w:eastAsia="仿宋_GB2312"/>
          <w:sz w:val="32"/>
          <w:szCs w:val="32"/>
        </w:rPr>
        <w:t>9</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从决算单位构成看，江格勒斯乡部门决算包括：江格勒斯乡部门本级决算、所属单位决算等。</w:t>
      </w:r>
    </w:p>
    <w:p>
      <w:pPr>
        <w:spacing w:line="50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纳入江格勒斯乡</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spacing w:line="500" w:lineRule="exact"/>
        <w:ind w:firstLine="616" w:firstLineChars="200"/>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9"/>
        <w:gridCol w:w="322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19" w:type="dxa"/>
            <w:vAlign w:val="center"/>
          </w:tcPr>
          <w:p>
            <w:pPr>
              <w:spacing w:line="500" w:lineRule="exact"/>
              <w:rPr>
                <w:rFonts w:ascii="仿宋_GB2312" w:eastAsia="仿宋_GB2312"/>
                <w:sz w:val="32"/>
                <w:szCs w:val="32"/>
              </w:rPr>
            </w:pPr>
            <w:r>
              <w:rPr>
                <w:rFonts w:hint="eastAsia" w:ascii="仿宋_GB2312" w:eastAsia="仿宋_GB2312"/>
                <w:sz w:val="32"/>
                <w:szCs w:val="32"/>
              </w:rPr>
              <w:t>序号</w:t>
            </w:r>
          </w:p>
        </w:tc>
        <w:tc>
          <w:tcPr>
            <w:tcW w:w="3220" w:type="dxa"/>
            <w:vAlign w:val="center"/>
          </w:tcPr>
          <w:p>
            <w:pPr>
              <w:spacing w:line="500" w:lineRule="exact"/>
              <w:rPr>
                <w:rFonts w:ascii="仿宋_GB2312" w:eastAsia="仿宋_GB2312"/>
                <w:sz w:val="32"/>
                <w:szCs w:val="32"/>
              </w:rPr>
            </w:pPr>
            <w:r>
              <w:rPr>
                <w:rFonts w:hint="eastAsia" w:ascii="仿宋_GB2312" w:eastAsia="仿宋_GB2312"/>
                <w:sz w:val="32"/>
                <w:szCs w:val="32"/>
              </w:rPr>
              <w:t>单位名称</w:t>
            </w:r>
          </w:p>
        </w:tc>
        <w:tc>
          <w:tcPr>
            <w:tcW w:w="2821" w:type="dxa"/>
            <w:vAlign w:val="center"/>
          </w:tcPr>
          <w:p>
            <w:pPr>
              <w:spacing w:line="500" w:lineRule="exact"/>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5" w:hRule="exact"/>
        </w:trPr>
        <w:tc>
          <w:tcPr>
            <w:tcW w:w="3019" w:type="dxa"/>
            <w:vAlign w:val="center"/>
          </w:tcPr>
          <w:p>
            <w:pPr>
              <w:spacing w:line="500" w:lineRule="exact"/>
              <w:rPr>
                <w:rFonts w:ascii="仿宋_GB2312" w:eastAsia="仿宋_GB2312"/>
                <w:sz w:val="32"/>
                <w:szCs w:val="32"/>
              </w:rPr>
            </w:pPr>
            <w:r>
              <w:rPr>
                <w:rFonts w:ascii="仿宋_GB2312" w:eastAsia="仿宋_GB2312"/>
                <w:sz w:val="32"/>
                <w:szCs w:val="32"/>
              </w:rPr>
              <w:t>1</w:t>
            </w:r>
          </w:p>
        </w:tc>
        <w:tc>
          <w:tcPr>
            <w:tcW w:w="3220" w:type="dxa"/>
            <w:vAlign w:val="center"/>
          </w:tcPr>
          <w:p>
            <w:pPr>
              <w:spacing w:line="500" w:lineRule="exact"/>
              <w:rPr>
                <w:rFonts w:ascii="仿宋_GB2312" w:eastAsia="仿宋_GB2312"/>
                <w:sz w:val="32"/>
                <w:szCs w:val="32"/>
              </w:rPr>
            </w:pPr>
            <w:r>
              <w:rPr>
                <w:rFonts w:hint="eastAsia" w:ascii="仿宋_GB2312" w:hAnsi="宋体" w:eastAsia="仿宋_GB2312" w:cs="宋体"/>
                <w:sz w:val="32"/>
                <w:szCs w:val="32"/>
              </w:rPr>
              <w:t>叶城县江格勒斯乡</w:t>
            </w:r>
            <w:r>
              <w:rPr>
                <w:rFonts w:hint="eastAsia" w:ascii="仿宋_GB2312" w:eastAsia="仿宋_GB2312"/>
                <w:sz w:val="32"/>
                <w:szCs w:val="32"/>
              </w:rPr>
              <w:t>人民政府</w:t>
            </w:r>
          </w:p>
        </w:tc>
        <w:tc>
          <w:tcPr>
            <w:tcW w:w="2821" w:type="dxa"/>
            <w:vAlign w:val="center"/>
          </w:tcPr>
          <w:p>
            <w:pPr>
              <w:spacing w:line="500" w:lineRule="exact"/>
              <w:ind w:firstLine="640" w:firstLineChars="200"/>
              <w:rPr>
                <w:rFonts w:ascii="仿宋_GB2312" w:eastAsia="仿宋_GB2312"/>
                <w:sz w:val="32"/>
                <w:szCs w:val="32"/>
              </w:rPr>
            </w:pPr>
          </w:p>
        </w:tc>
      </w:tr>
    </w:tbl>
    <w:p>
      <w:pPr>
        <w:spacing w:line="500" w:lineRule="exact"/>
        <w:ind w:firstLine="643" w:firstLineChars="200"/>
        <w:rPr>
          <w:rFonts w:ascii="仿宋_GB2312" w:eastAsia="仿宋_GB2312"/>
          <w:b/>
          <w:sz w:val="32"/>
          <w:szCs w:val="32"/>
        </w:rPr>
      </w:pPr>
    </w:p>
    <w:p>
      <w:pPr>
        <w:spacing w:line="500" w:lineRule="exact"/>
        <w:ind w:firstLine="627"/>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2071.74</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366.25</w:t>
      </w:r>
      <w:r>
        <w:rPr>
          <w:rFonts w:hint="eastAsia" w:ascii="仿宋_GB2312" w:eastAsia="仿宋_GB2312"/>
          <w:sz w:val="32"/>
          <w:szCs w:val="32"/>
        </w:rPr>
        <w:t>万元，增长</w:t>
      </w:r>
      <w:r>
        <w:rPr>
          <w:rFonts w:ascii="仿宋_GB2312" w:eastAsia="仿宋_GB2312"/>
          <w:sz w:val="32"/>
          <w:szCs w:val="32"/>
        </w:rPr>
        <w:t>21.47%</w:t>
      </w:r>
      <w:r>
        <w:rPr>
          <w:rFonts w:hint="eastAsia" w:ascii="仿宋_GB2312" w:eastAsia="仿宋_GB2312"/>
          <w:sz w:val="32"/>
          <w:szCs w:val="32"/>
        </w:rPr>
        <w:t>，支出</w:t>
      </w:r>
      <w:r>
        <w:rPr>
          <w:rFonts w:ascii="仿宋_GB2312" w:eastAsia="仿宋_GB2312"/>
          <w:sz w:val="32"/>
          <w:szCs w:val="32"/>
        </w:rPr>
        <w:t>2071.74</w:t>
      </w:r>
      <w:r>
        <w:rPr>
          <w:rFonts w:hint="eastAsia" w:ascii="仿宋_GB2312" w:eastAsia="仿宋_GB2312"/>
          <w:sz w:val="32"/>
          <w:szCs w:val="32"/>
        </w:rPr>
        <w:t>万元，与上年相比，增加</w:t>
      </w:r>
      <w:r>
        <w:rPr>
          <w:rFonts w:ascii="仿宋_GB2312" w:eastAsia="仿宋_GB2312"/>
          <w:sz w:val="32"/>
          <w:szCs w:val="32"/>
        </w:rPr>
        <w:t>366.25</w:t>
      </w:r>
      <w:r>
        <w:rPr>
          <w:rFonts w:hint="eastAsia" w:ascii="仿宋_GB2312" w:eastAsia="仿宋_GB2312"/>
          <w:sz w:val="32"/>
          <w:szCs w:val="32"/>
        </w:rPr>
        <w:t>万元，增长</w:t>
      </w:r>
      <w:r>
        <w:rPr>
          <w:rFonts w:ascii="仿宋_GB2312" w:eastAsia="仿宋_GB2312"/>
          <w:sz w:val="32"/>
          <w:szCs w:val="32"/>
        </w:rPr>
        <w:t>21.47%</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。增减变化主要原因是：人员支出、项目支出有所增加。</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年度部门收入年初预算数</w:t>
      </w:r>
      <w:r>
        <w:rPr>
          <w:rFonts w:ascii="仿宋_GB2312" w:eastAsia="仿宋_GB2312"/>
          <w:sz w:val="32"/>
          <w:szCs w:val="32"/>
        </w:rPr>
        <w:t>1113.95</w:t>
      </w:r>
      <w:r>
        <w:rPr>
          <w:rFonts w:hint="eastAsia" w:ascii="仿宋_GB2312" w:eastAsia="仿宋_GB2312"/>
          <w:sz w:val="32"/>
          <w:szCs w:val="32"/>
        </w:rPr>
        <w:t>万元，部门收入决算数为</w:t>
      </w:r>
      <w:r>
        <w:rPr>
          <w:rFonts w:ascii="仿宋_GB2312" w:eastAsia="仿宋_GB2312"/>
          <w:sz w:val="32"/>
          <w:szCs w:val="32"/>
        </w:rPr>
        <w:t>2071.74</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。主要原因是：上级专项补助不可预计，人员支出有所增加。</w:t>
      </w:r>
      <w:r>
        <w:rPr>
          <w:rFonts w:ascii="仿宋_GB2312" w:eastAsia="仿宋_GB2312"/>
          <w:sz w:val="32"/>
          <w:szCs w:val="32"/>
        </w:rPr>
        <w:t>2017</w:t>
      </w:r>
      <w:r>
        <w:rPr>
          <w:rFonts w:hint="eastAsia" w:ascii="仿宋_GB2312" w:eastAsia="仿宋_GB2312"/>
          <w:sz w:val="32"/>
          <w:szCs w:val="32"/>
        </w:rPr>
        <w:t>年部门支出预算数</w:t>
      </w:r>
      <w:r>
        <w:rPr>
          <w:rFonts w:ascii="仿宋_GB2312" w:eastAsia="仿宋_GB2312"/>
          <w:sz w:val="32"/>
          <w:szCs w:val="32"/>
        </w:rPr>
        <w:t>1113.95</w:t>
      </w:r>
      <w:r>
        <w:rPr>
          <w:rFonts w:hint="eastAsia" w:ascii="仿宋_GB2312" w:eastAsia="仿宋_GB2312"/>
          <w:sz w:val="32"/>
          <w:szCs w:val="32"/>
        </w:rPr>
        <w:t>万元，部门支出决算数为</w:t>
      </w:r>
      <w:r>
        <w:rPr>
          <w:rFonts w:ascii="仿宋_GB2312" w:eastAsia="仿宋_GB2312"/>
          <w:sz w:val="32"/>
          <w:szCs w:val="32"/>
        </w:rPr>
        <w:t>2071.74</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。主要原因是：人员支出、项目支出有所增加。</w:t>
      </w:r>
    </w:p>
    <w:p>
      <w:pPr>
        <w:spacing w:line="50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2071.74</w:t>
      </w:r>
      <w:r>
        <w:rPr>
          <w:rFonts w:hint="eastAsia" w:ascii="仿宋_GB2312" w:eastAsia="仿宋_GB2312"/>
          <w:sz w:val="32"/>
          <w:szCs w:val="32"/>
        </w:rPr>
        <w:t>万元，其中：财政拨款收</w:t>
      </w:r>
      <w:r>
        <w:rPr>
          <w:rFonts w:ascii="仿宋_GB2312" w:eastAsia="仿宋_GB2312"/>
          <w:sz w:val="32"/>
          <w:szCs w:val="32"/>
        </w:rPr>
        <w:t>2071.74</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。增减变化的主要原因是：无。</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年部门收入预算数</w:t>
      </w:r>
      <w:r>
        <w:rPr>
          <w:rFonts w:ascii="仿宋_GB2312" w:eastAsia="仿宋_GB2312"/>
          <w:sz w:val="32"/>
          <w:szCs w:val="32"/>
        </w:rPr>
        <w:t>1113.95</w:t>
      </w:r>
      <w:r>
        <w:rPr>
          <w:rFonts w:hint="eastAsia" w:ascii="仿宋_GB2312" w:eastAsia="仿宋_GB2312"/>
          <w:sz w:val="32"/>
          <w:szCs w:val="32"/>
        </w:rPr>
        <w:t>万元，部门收入决算数为</w:t>
      </w:r>
      <w:r>
        <w:rPr>
          <w:rFonts w:ascii="仿宋_GB2312" w:eastAsia="仿宋_GB2312"/>
          <w:sz w:val="32"/>
          <w:szCs w:val="32"/>
        </w:rPr>
        <w:t>2071.74</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。主要原因是：上级专项补助不可预计，人员经费有所增加。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Times New Roman" w:eastAsia="仿宋_GB2312" w:cs="Times New Roman"/>
          <w:sz w:val="32"/>
          <w:szCs w:val="32"/>
        </w:rPr>
        <w:t>本年支出合计</w:t>
      </w:r>
      <w:r>
        <w:rPr>
          <w:rFonts w:ascii="仿宋_GB2312" w:hAnsi="Times New Roman" w:eastAsia="仿宋_GB2312" w:cs="Times New Roman"/>
          <w:sz w:val="32"/>
          <w:szCs w:val="32"/>
        </w:rPr>
        <w:t>2071.74</w:t>
      </w:r>
      <w:r>
        <w:rPr>
          <w:rFonts w:hint="eastAsia" w:ascii="仿宋_GB2312" w:hAnsi="Times New Roman" w:eastAsia="仿宋_GB2312" w:cs="Times New Roman"/>
          <w:sz w:val="32"/>
          <w:szCs w:val="32"/>
        </w:rPr>
        <w:t>万元，其中：基本支出</w:t>
      </w:r>
      <w:r>
        <w:rPr>
          <w:rFonts w:ascii="仿宋_GB2312" w:hAnsi="Times New Roman" w:eastAsia="仿宋_GB2312" w:cs="Times New Roman"/>
          <w:sz w:val="32"/>
          <w:szCs w:val="32"/>
        </w:rPr>
        <w:t>1148.21</w:t>
      </w:r>
      <w:r>
        <w:rPr>
          <w:rFonts w:hint="eastAsia" w:ascii="仿宋_GB2312" w:hAnsi="Times New Roman" w:eastAsia="仿宋_GB2312" w:cs="Times New Roman"/>
          <w:sz w:val="32"/>
          <w:szCs w:val="32"/>
        </w:rPr>
        <w:t>万元，占</w:t>
      </w:r>
      <w:r>
        <w:rPr>
          <w:rFonts w:ascii="仿宋_GB2312" w:hAnsi="宋体" w:eastAsia="仿宋_GB2312" w:cs="宋体"/>
          <w:sz w:val="32"/>
          <w:szCs w:val="32"/>
        </w:rPr>
        <w:t>55.42%</w:t>
      </w:r>
      <w:r>
        <w:rPr>
          <w:rFonts w:hint="eastAsia" w:ascii="仿宋_GB2312" w:hAnsi="宋体" w:eastAsia="仿宋_GB2312" w:cs="宋体"/>
          <w:sz w:val="32"/>
          <w:szCs w:val="32"/>
        </w:rPr>
        <w:t>；项目支出</w:t>
      </w:r>
      <w:r>
        <w:rPr>
          <w:rFonts w:ascii="仿宋_GB2312" w:hAnsi="宋体" w:eastAsia="仿宋_GB2312" w:cs="宋体"/>
          <w:sz w:val="32"/>
          <w:szCs w:val="32"/>
        </w:rPr>
        <w:t>923.53</w:t>
      </w:r>
      <w:r>
        <w:rPr>
          <w:rFonts w:hint="eastAsia" w:ascii="仿宋_GB2312" w:hAnsi="宋体" w:eastAsia="仿宋_GB2312" w:cs="宋体"/>
          <w:sz w:val="32"/>
          <w:szCs w:val="32"/>
        </w:rPr>
        <w:t>万元，占</w:t>
      </w:r>
      <w:r>
        <w:rPr>
          <w:rFonts w:ascii="仿宋_GB2312" w:hAnsi="宋体" w:eastAsia="仿宋_GB2312" w:cs="宋体"/>
          <w:sz w:val="32"/>
          <w:szCs w:val="32"/>
        </w:rPr>
        <w:t>44.58%</w:t>
      </w:r>
      <w:r>
        <w:rPr>
          <w:rFonts w:hint="eastAsia" w:ascii="仿宋_GB2312" w:hAnsi="宋体" w:eastAsia="仿宋_GB2312" w:cs="宋体"/>
          <w:sz w:val="32"/>
          <w:szCs w:val="32"/>
        </w:rPr>
        <w:t>；上缴上级支出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；经营支出</w:t>
      </w:r>
      <w:r>
        <w:rPr>
          <w:rFonts w:ascii="仿宋_GB2312" w:hAnsi="宋体" w:eastAsia="仿宋_GB2312" w:cs="宋体"/>
          <w:sz w:val="32"/>
          <w:szCs w:val="32"/>
        </w:rPr>
        <w:t>0</w:t>
      </w:r>
      <w:r>
        <w:rPr>
          <w:rFonts w:hint="eastAsia" w:ascii="仿宋_GB2312" w:hAnsi="宋体" w:eastAsia="仿宋_GB2312" w:cs="宋体"/>
          <w:sz w:val="32"/>
          <w:szCs w:val="32"/>
        </w:rPr>
        <w:t>元，占</w:t>
      </w:r>
      <w:r>
        <w:rPr>
          <w:rFonts w:ascii="仿宋_GB2312" w:hAnsi="宋体" w:eastAsia="仿宋_GB2312" w:cs="宋体"/>
          <w:sz w:val="32"/>
          <w:szCs w:val="32"/>
        </w:rPr>
        <w:t>0%</w:t>
      </w:r>
      <w:r>
        <w:rPr>
          <w:rFonts w:hint="eastAsia" w:ascii="仿宋_GB2312" w:hAnsi="宋体" w:eastAsia="仿宋_GB2312" w:cs="宋体"/>
          <w:sz w:val="32"/>
          <w:szCs w:val="32"/>
        </w:rPr>
        <w:t>；对附属单位补助支出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w:t>
      </w:r>
      <w:r>
        <w:rPr>
          <w:rFonts w:hint="eastAsia" w:ascii="仿宋_GB2312" w:eastAsia="仿宋_GB2312"/>
          <w:sz w:val="32"/>
          <w:szCs w:val="32"/>
        </w:rPr>
        <w:t>项目增加</w:t>
      </w:r>
      <w:r>
        <w:rPr>
          <w:rFonts w:hint="eastAsia" w:ascii="仿宋_GB2312" w:hAnsi="宋体" w:eastAsia="仿宋_GB2312" w:cs="宋体"/>
          <w:sz w:val="32"/>
          <w:szCs w:val="32"/>
        </w:rPr>
        <w:t>。</w:t>
      </w:r>
      <w:r>
        <w:rPr>
          <w:rFonts w:ascii="仿宋_GB2312" w:hAnsi="宋体" w:eastAsia="仿宋_GB2312" w:cs="宋体"/>
          <w:sz w:val="32"/>
          <w:szCs w:val="32"/>
        </w:rPr>
        <w:t xml:space="preserve">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eastAsia="仿宋_GB2312"/>
          <w:sz w:val="32"/>
          <w:szCs w:val="32"/>
        </w:rPr>
        <w:t>2017</w:t>
      </w:r>
      <w:r>
        <w:rPr>
          <w:rFonts w:hint="eastAsia" w:ascii="仿宋_GB2312" w:eastAsia="仿宋_GB2312"/>
          <w:sz w:val="32"/>
          <w:szCs w:val="32"/>
        </w:rPr>
        <w:t>年部门支出预算数</w:t>
      </w:r>
      <w:r>
        <w:rPr>
          <w:rFonts w:ascii="仿宋_GB2312" w:eastAsia="仿宋_GB2312"/>
          <w:sz w:val="32"/>
          <w:szCs w:val="32"/>
        </w:rPr>
        <w:t>1113.95</w:t>
      </w:r>
      <w:r>
        <w:rPr>
          <w:rFonts w:hint="eastAsia" w:ascii="仿宋_GB2312" w:eastAsia="仿宋_GB2312"/>
          <w:sz w:val="32"/>
          <w:szCs w:val="32"/>
        </w:rPr>
        <w:t>万元，其中基本支出</w:t>
      </w:r>
      <w:r>
        <w:rPr>
          <w:rFonts w:ascii="仿宋_GB2312" w:hAnsi="Times New Roman" w:eastAsia="仿宋_GB2312" w:cs="Times New Roman"/>
          <w:sz w:val="32"/>
          <w:szCs w:val="32"/>
        </w:rPr>
        <w:t>1148.21</w:t>
      </w:r>
      <w:r>
        <w:rPr>
          <w:rFonts w:hint="eastAsia" w:ascii="仿宋_GB2312" w:eastAsia="仿宋_GB2312"/>
          <w:sz w:val="32"/>
          <w:szCs w:val="32"/>
        </w:rPr>
        <w:t>万元，项目支出</w:t>
      </w:r>
      <w:r>
        <w:rPr>
          <w:rFonts w:ascii="仿宋_GB2312" w:hAnsi="宋体" w:eastAsia="仿宋_GB2312" w:cs="宋体"/>
          <w:sz w:val="32"/>
          <w:szCs w:val="32"/>
        </w:rPr>
        <w:t>923.53</w:t>
      </w:r>
      <w:r>
        <w:rPr>
          <w:rFonts w:hint="eastAsia" w:ascii="仿宋_GB2312" w:eastAsia="仿宋_GB2312"/>
          <w:sz w:val="32"/>
          <w:szCs w:val="32"/>
        </w:rPr>
        <w:t>万元，部门支出决算数为</w:t>
      </w:r>
      <w:r>
        <w:rPr>
          <w:rFonts w:ascii="仿宋_GB2312" w:eastAsia="仿宋_GB2312"/>
          <w:sz w:val="32"/>
          <w:szCs w:val="32"/>
        </w:rPr>
        <w:t>2071.74</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。主要原因是：项目增加。</w:t>
      </w:r>
    </w:p>
    <w:p>
      <w:pPr>
        <w:spacing w:line="500" w:lineRule="exact"/>
        <w:ind w:firstLine="640" w:firstLineChars="200"/>
        <w:rPr>
          <w:rFonts w:ascii="仿宋_GB2312" w:eastAsia="仿宋_GB2312"/>
          <w:sz w:val="32"/>
          <w:szCs w:val="32"/>
        </w:rPr>
      </w:pPr>
      <w:r>
        <w:rPr>
          <w:rFonts w:hint="eastAsia" w:ascii="仿宋_GB2312" w:hAnsi="宋体" w:eastAsia="仿宋_GB2312" w:cs="宋体"/>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2071.74</w:t>
      </w:r>
      <w:r>
        <w:rPr>
          <w:rFonts w:hint="eastAsia" w:ascii="仿宋_GB2312" w:eastAsia="仿宋_GB2312"/>
          <w:sz w:val="32"/>
          <w:szCs w:val="32"/>
        </w:rPr>
        <w:t>万元，与上年相比，增加</w:t>
      </w:r>
      <w:r>
        <w:rPr>
          <w:rFonts w:ascii="仿宋_GB2312" w:eastAsia="仿宋_GB2312"/>
          <w:sz w:val="32"/>
          <w:szCs w:val="32"/>
        </w:rPr>
        <w:t>366.25</w:t>
      </w:r>
      <w:r>
        <w:rPr>
          <w:rFonts w:hint="eastAsia" w:ascii="仿宋_GB2312" w:eastAsia="仿宋_GB2312"/>
          <w:sz w:val="32"/>
          <w:szCs w:val="32"/>
        </w:rPr>
        <w:t>万元，增长</w:t>
      </w:r>
      <w:r>
        <w:rPr>
          <w:rFonts w:ascii="仿宋_GB2312" w:eastAsia="仿宋_GB2312"/>
          <w:sz w:val="32"/>
          <w:szCs w:val="32"/>
        </w:rPr>
        <w:t>21.47%</w:t>
      </w:r>
      <w:r>
        <w:rPr>
          <w:rFonts w:hint="eastAsia" w:ascii="仿宋_GB2312" w:eastAsia="仿宋_GB2312"/>
          <w:sz w:val="32"/>
          <w:szCs w:val="32"/>
        </w:rPr>
        <w:t>。增减变化的主要原因是：项目支出增加。财政拨款支出</w:t>
      </w:r>
      <w:r>
        <w:rPr>
          <w:rFonts w:ascii="仿宋_GB2312" w:eastAsia="仿宋_GB2312"/>
          <w:sz w:val="32"/>
          <w:szCs w:val="32"/>
        </w:rPr>
        <w:t>2071.74</w:t>
      </w:r>
      <w:r>
        <w:rPr>
          <w:rFonts w:hint="eastAsia" w:ascii="仿宋_GB2312" w:eastAsia="仿宋_GB2312"/>
          <w:sz w:val="32"/>
          <w:szCs w:val="32"/>
        </w:rPr>
        <w:t>万元，与上年相比，增加</w:t>
      </w:r>
      <w:r>
        <w:rPr>
          <w:rFonts w:ascii="仿宋_GB2312" w:eastAsia="仿宋_GB2312"/>
          <w:sz w:val="32"/>
          <w:szCs w:val="32"/>
        </w:rPr>
        <w:t>366.25</w:t>
      </w:r>
      <w:r>
        <w:rPr>
          <w:rFonts w:hint="eastAsia" w:ascii="仿宋_GB2312" w:eastAsia="仿宋_GB2312"/>
          <w:sz w:val="32"/>
          <w:szCs w:val="32"/>
        </w:rPr>
        <w:t>万元，增长</w:t>
      </w:r>
      <w:r>
        <w:rPr>
          <w:rFonts w:ascii="仿宋_GB2312" w:eastAsia="仿宋_GB2312"/>
          <w:sz w:val="32"/>
          <w:szCs w:val="32"/>
        </w:rPr>
        <w:t>21.47%</w:t>
      </w:r>
      <w:r>
        <w:rPr>
          <w:rFonts w:hint="eastAsia" w:ascii="仿宋_GB2312" w:eastAsia="仿宋_GB2312"/>
          <w:sz w:val="32"/>
          <w:szCs w:val="32"/>
        </w:rPr>
        <w:t>，其中：基本支出</w:t>
      </w:r>
      <w:r>
        <w:rPr>
          <w:rFonts w:ascii="仿宋_GB2312" w:eastAsia="仿宋_GB2312"/>
          <w:sz w:val="32"/>
          <w:szCs w:val="32"/>
        </w:rPr>
        <w:t>1148.21</w:t>
      </w:r>
      <w:r>
        <w:rPr>
          <w:rFonts w:hint="eastAsia" w:ascii="仿宋_GB2312" w:eastAsia="仿宋_GB2312"/>
          <w:sz w:val="32"/>
          <w:szCs w:val="32"/>
        </w:rPr>
        <w:t>万元，项目支出</w:t>
      </w:r>
      <w:r>
        <w:rPr>
          <w:rFonts w:ascii="仿宋_GB2312" w:hAnsi="宋体" w:eastAsia="仿宋_GB2312" w:cs="宋体"/>
          <w:sz w:val="32"/>
          <w:szCs w:val="32"/>
        </w:rPr>
        <w:t>923.53</w:t>
      </w:r>
      <w:r>
        <w:rPr>
          <w:rFonts w:hint="eastAsia" w:ascii="仿宋_GB2312" w:eastAsia="仿宋_GB2312"/>
          <w:sz w:val="32"/>
          <w:szCs w:val="32"/>
        </w:rPr>
        <w:t>万元。增减变化的主要原因是：项目增加。财政拨款结转结余</w:t>
      </w:r>
      <w:r>
        <w:rPr>
          <w:rFonts w:ascii="仿宋_GB2312" w:eastAsia="仿宋_GB2312"/>
          <w:sz w:val="32"/>
          <w:szCs w:val="32"/>
        </w:rPr>
        <w:t>0</w:t>
      </w:r>
      <w:r>
        <w:rPr>
          <w:rFonts w:hint="eastAsia" w:ascii="仿宋_GB2312" w:eastAsia="仿宋_GB2312"/>
          <w:sz w:val="32"/>
          <w:szCs w:val="32"/>
        </w:rPr>
        <w:t>万元，与上年相比，增加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。增减变化的主要原因是：无。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年部门预算数</w:t>
      </w:r>
      <w:r>
        <w:rPr>
          <w:rFonts w:ascii="仿宋_GB2312" w:eastAsia="仿宋_GB2312"/>
          <w:sz w:val="32"/>
          <w:szCs w:val="32"/>
        </w:rPr>
        <w:t>1113.95</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年度财政拨款收入决算数</w:t>
      </w:r>
      <w:r>
        <w:rPr>
          <w:rFonts w:ascii="仿宋_GB2312" w:eastAsia="仿宋_GB2312"/>
          <w:sz w:val="32"/>
          <w:szCs w:val="32"/>
        </w:rPr>
        <w:t>2071.74</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。增减变化主要原因是：项目增加。</w:t>
      </w:r>
      <w:r>
        <w:rPr>
          <w:rFonts w:ascii="仿宋_GB2312" w:eastAsia="仿宋_GB2312"/>
          <w:sz w:val="32"/>
          <w:szCs w:val="32"/>
        </w:rPr>
        <w:t>2017</w:t>
      </w:r>
      <w:r>
        <w:rPr>
          <w:rFonts w:hint="eastAsia" w:ascii="仿宋_GB2312" w:eastAsia="仿宋_GB2312"/>
          <w:sz w:val="32"/>
          <w:szCs w:val="32"/>
        </w:rPr>
        <w:t>年部门拨款支出预算数</w:t>
      </w:r>
      <w:r>
        <w:rPr>
          <w:rFonts w:ascii="仿宋_GB2312" w:eastAsia="仿宋_GB2312"/>
          <w:sz w:val="32"/>
          <w:szCs w:val="32"/>
        </w:rPr>
        <w:t>1113.95</w:t>
      </w:r>
      <w:r>
        <w:rPr>
          <w:rFonts w:hint="eastAsia" w:ascii="仿宋_GB2312" w:eastAsia="仿宋_GB2312"/>
          <w:sz w:val="32"/>
          <w:szCs w:val="32"/>
        </w:rPr>
        <w:t>万元相比，本年财政拨款支出决算数为</w:t>
      </w:r>
      <w:r>
        <w:rPr>
          <w:rFonts w:ascii="仿宋_GB2312" w:eastAsia="仿宋_GB2312"/>
          <w:sz w:val="32"/>
          <w:szCs w:val="32"/>
        </w:rPr>
        <w:t>2071.74</w:t>
      </w:r>
      <w:r>
        <w:rPr>
          <w:rFonts w:hint="eastAsia" w:ascii="仿宋_GB2312" w:eastAsia="仿宋_GB2312"/>
          <w:sz w:val="32"/>
          <w:szCs w:val="32"/>
        </w:rPr>
        <w:t>万元，增加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。主要原因是：项目增加。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2071.74</w:t>
      </w:r>
      <w:r>
        <w:rPr>
          <w:rFonts w:hint="eastAsia" w:ascii="仿宋_GB2312" w:eastAsia="仿宋_GB2312"/>
          <w:sz w:val="32"/>
          <w:szCs w:val="32"/>
        </w:rPr>
        <w:t>万元，与上年相比，增加</w:t>
      </w:r>
      <w:r>
        <w:rPr>
          <w:rFonts w:ascii="仿宋_GB2312" w:eastAsia="仿宋_GB2312"/>
          <w:sz w:val="32"/>
          <w:szCs w:val="32"/>
        </w:rPr>
        <w:t>366.25</w:t>
      </w:r>
      <w:r>
        <w:rPr>
          <w:rFonts w:hint="eastAsia" w:ascii="仿宋_GB2312" w:eastAsia="仿宋_GB2312"/>
          <w:sz w:val="32"/>
          <w:szCs w:val="32"/>
        </w:rPr>
        <w:t>万元，增长</w:t>
      </w:r>
      <w:r>
        <w:rPr>
          <w:rFonts w:ascii="仿宋_GB2312" w:eastAsia="仿宋_GB2312"/>
          <w:sz w:val="32"/>
          <w:szCs w:val="32"/>
        </w:rPr>
        <w:t>21.47%</w:t>
      </w:r>
      <w:r>
        <w:rPr>
          <w:rFonts w:hint="eastAsia" w:ascii="仿宋_GB2312" w:eastAsia="仿宋_GB2312"/>
          <w:sz w:val="32"/>
          <w:szCs w:val="32"/>
        </w:rPr>
        <w:t>，增减变化的主要原因是：项目增加。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其中：按功能分类科目，政府办公厅（室）及相关机构事务</w:t>
      </w:r>
      <w:r>
        <w:rPr>
          <w:rFonts w:ascii="仿宋_GB2312" w:eastAsia="仿宋_GB2312"/>
          <w:sz w:val="32"/>
          <w:szCs w:val="32"/>
        </w:rPr>
        <w:t xml:space="preserve">  </w:t>
      </w:r>
      <w:r>
        <w:rPr>
          <w:rFonts w:hint="eastAsia" w:ascii="仿宋_GB2312" w:eastAsia="仿宋_GB2312"/>
          <w:sz w:val="32"/>
          <w:szCs w:val="32"/>
        </w:rPr>
        <w:t>行政运行支出</w:t>
      </w:r>
      <w:r>
        <w:rPr>
          <w:rFonts w:ascii="仿宋_GB2312" w:eastAsia="仿宋_GB2312"/>
          <w:sz w:val="32"/>
          <w:szCs w:val="32"/>
        </w:rPr>
        <w:t>536.77</w:t>
      </w:r>
      <w:r>
        <w:rPr>
          <w:rFonts w:hint="eastAsia" w:ascii="仿宋_GB2312" w:eastAsia="仿宋_GB2312"/>
          <w:sz w:val="32"/>
          <w:szCs w:val="32"/>
        </w:rPr>
        <w:t>万元，一般行政管理事务支出</w:t>
      </w:r>
      <w:r>
        <w:rPr>
          <w:rFonts w:ascii="仿宋_GB2312" w:eastAsia="仿宋_GB2312"/>
          <w:sz w:val="32"/>
          <w:szCs w:val="32"/>
        </w:rPr>
        <w:t>135.99</w:t>
      </w:r>
      <w:r>
        <w:rPr>
          <w:rFonts w:hint="eastAsia" w:ascii="仿宋_GB2312" w:eastAsia="仿宋_GB2312"/>
          <w:sz w:val="32"/>
          <w:szCs w:val="32"/>
        </w:rPr>
        <w:t>万元，财政事务行政运行支出</w:t>
      </w:r>
      <w:r>
        <w:rPr>
          <w:rFonts w:ascii="仿宋_GB2312" w:eastAsia="仿宋_GB2312"/>
          <w:sz w:val="32"/>
          <w:szCs w:val="32"/>
        </w:rPr>
        <w:t>8.15</w:t>
      </w:r>
      <w:r>
        <w:rPr>
          <w:rFonts w:hint="eastAsia" w:ascii="仿宋_GB2312" w:eastAsia="仿宋_GB2312"/>
          <w:sz w:val="32"/>
          <w:szCs w:val="32"/>
        </w:rPr>
        <w:t>万元，人力资源事务运行事业支出</w:t>
      </w:r>
      <w:r>
        <w:rPr>
          <w:rFonts w:ascii="仿宋_GB2312" w:eastAsia="仿宋_GB2312"/>
          <w:sz w:val="32"/>
          <w:szCs w:val="32"/>
        </w:rPr>
        <w:t>52.97</w:t>
      </w:r>
      <w:r>
        <w:rPr>
          <w:rFonts w:hint="eastAsia" w:ascii="仿宋_GB2312" w:eastAsia="仿宋_GB2312"/>
          <w:sz w:val="32"/>
          <w:szCs w:val="32"/>
        </w:rPr>
        <w:t>万元，党委办公厅（室）及相关机构事务行政运行支出</w:t>
      </w:r>
      <w:r>
        <w:rPr>
          <w:rFonts w:ascii="仿宋_GB2312" w:eastAsia="仿宋_GB2312"/>
          <w:sz w:val="32"/>
          <w:szCs w:val="32"/>
        </w:rPr>
        <w:t>103.59</w:t>
      </w:r>
      <w:r>
        <w:rPr>
          <w:rFonts w:hint="eastAsia" w:ascii="仿宋_GB2312" w:eastAsia="仿宋_GB2312"/>
          <w:sz w:val="32"/>
          <w:szCs w:val="32"/>
        </w:rPr>
        <w:t>万元，组织事务其他组织事务支出</w:t>
      </w:r>
      <w:r>
        <w:rPr>
          <w:rFonts w:ascii="仿宋_GB2312" w:eastAsia="仿宋_GB2312"/>
          <w:sz w:val="32"/>
          <w:szCs w:val="32"/>
        </w:rPr>
        <w:t>5</w:t>
      </w:r>
      <w:r>
        <w:rPr>
          <w:rFonts w:hint="eastAsia" w:ascii="仿宋_GB2312" w:eastAsia="仿宋_GB2312"/>
          <w:sz w:val="32"/>
          <w:szCs w:val="32"/>
        </w:rPr>
        <w:t>万元，公共支出行政运行支出</w:t>
      </w:r>
      <w:r>
        <w:rPr>
          <w:rFonts w:ascii="仿宋_GB2312" w:eastAsia="仿宋_GB2312"/>
          <w:sz w:val="32"/>
          <w:szCs w:val="32"/>
        </w:rPr>
        <w:t>18.31</w:t>
      </w:r>
      <w:r>
        <w:rPr>
          <w:rFonts w:hint="eastAsia" w:ascii="仿宋_GB2312" w:eastAsia="仿宋_GB2312"/>
          <w:sz w:val="32"/>
          <w:szCs w:val="32"/>
        </w:rPr>
        <w:t>万元，文化体育与传媒群众文化支出</w:t>
      </w:r>
      <w:r>
        <w:rPr>
          <w:rFonts w:ascii="仿宋_GB2312" w:eastAsia="仿宋_GB2312"/>
          <w:sz w:val="32"/>
          <w:szCs w:val="32"/>
        </w:rPr>
        <w:t>27.05</w:t>
      </w:r>
      <w:r>
        <w:rPr>
          <w:rFonts w:hint="eastAsia" w:ascii="仿宋_GB2312" w:eastAsia="仿宋_GB2312"/>
          <w:sz w:val="32"/>
          <w:szCs w:val="32"/>
        </w:rPr>
        <w:t>万元，新闻出版广播影视广播支出</w:t>
      </w:r>
      <w:r>
        <w:rPr>
          <w:rFonts w:ascii="仿宋_GB2312" w:eastAsia="仿宋_GB2312"/>
          <w:sz w:val="32"/>
          <w:szCs w:val="32"/>
        </w:rPr>
        <w:t>9.49</w:t>
      </w:r>
      <w:r>
        <w:rPr>
          <w:rFonts w:hint="eastAsia" w:ascii="仿宋_GB2312" w:eastAsia="仿宋_GB2312"/>
          <w:sz w:val="32"/>
          <w:szCs w:val="32"/>
        </w:rPr>
        <w:t>万元，机关事业单位基本养老保险缴费支出</w:t>
      </w:r>
      <w:r>
        <w:rPr>
          <w:rFonts w:ascii="仿宋_GB2312" w:eastAsia="仿宋_GB2312"/>
          <w:sz w:val="32"/>
          <w:szCs w:val="32"/>
        </w:rPr>
        <w:t>142.97</w:t>
      </w:r>
      <w:r>
        <w:rPr>
          <w:rFonts w:hint="eastAsia" w:ascii="仿宋_GB2312" w:eastAsia="仿宋_GB2312"/>
          <w:sz w:val="32"/>
          <w:szCs w:val="32"/>
        </w:rPr>
        <w:t>万元，农林水事业运行支出</w:t>
      </w:r>
      <w:r>
        <w:rPr>
          <w:rFonts w:ascii="仿宋_GB2312" w:eastAsia="仿宋_GB2312"/>
          <w:sz w:val="32"/>
          <w:szCs w:val="32"/>
        </w:rPr>
        <w:t>127.11</w:t>
      </w:r>
      <w:r>
        <w:rPr>
          <w:rFonts w:hint="eastAsia" w:ascii="仿宋_GB2312" w:eastAsia="仿宋_GB2312"/>
          <w:sz w:val="32"/>
          <w:szCs w:val="32"/>
        </w:rPr>
        <w:t>万元，农林水林业事业机构支出</w:t>
      </w:r>
      <w:r>
        <w:rPr>
          <w:rFonts w:ascii="仿宋_GB2312" w:eastAsia="仿宋_GB2312"/>
          <w:sz w:val="32"/>
          <w:szCs w:val="32"/>
        </w:rPr>
        <w:t>17.67</w:t>
      </w:r>
      <w:r>
        <w:rPr>
          <w:rFonts w:hint="eastAsia" w:ascii="仿宋_GB2312" w:eastAsia="仿宋_GB2312"/>
          <w:sz w:val="32"/>
          <w:szCs w:val="32"/>
        </w:rPr>
        <w:t>万元，扶贫生产发展支出</w:t>
      </w:r>
      <w:r>
        <w:rPr>
          <w:rFonts w:ascii="仿宋_GB2312" w:eastAsia="仿宋_GB2312"/>
          <w:sz w:val="32"/>
          <w:szCs w:val="32"/>
        </w:rPr>
        <w:t>782.54</w:t>
      </w:r>
      <w:r>
        <w:rPr>
          <w:rFonts w:hint="eastAsia" w:ascii="仿宋_GB2312" w:eastAsia="仿宋_GB2312"/>
          <w:sz w:val="32"/>
          <w:szCs w:val="32"/>
        </w:rPr>
        <w:t>万元，国土资源事务行政运行支出</w:t>
      </w:r>
      <w:r>
        <w:rPr>
          <w:rFonts w:ascii="仿宋_GB2312" w:eastAsia="仿宋_GB2312"/>
          <w:sz w:val="32"/>
          <w:szCs w:val="32"/>
        </w:rPr>
        <w:t>19.47</w:t>
      </w:r>
      <w:r>
        <w:rPr>
          <w:rFonts w:hint="eastAsia" w:ascii="仿宋_GB2312" w:eastAsia="仿宋_GB2312"/>
          <w:sz w:val="32"/>
          <w:szCs w:val="32"/>
        </w:rPr>
        <w:t>万元，住房公积金支出</w:t>
      </w:r>
      <w:r>
        <w:rPr>
          <w:rFonts w:ascii="仿宋_GB2312" w:eastAsia="仿宋_GB2312"/>
          <w:sz w:val="32"/>
          <w:szCs w:val="32"/>
        </w:rPr>
        <w:t>84.66</w:t>
      </w:r>
      <w:r>
        <w:rPr>
          <w:rFonts w:hint="eastAsia" w:ascii="仿宋_GB2312" w:eastAsia="仿宋_GB2312"/>
          <w:sz w:val="32"/>
          <w:szCs w:val="32"/>
        </w:rPr>
        <w:t>万元。</w:t>
      </w:r>
    </w:p>
    <w:p>
      <w:pPr>
        <w:spacing w:line="500" w:lineRule="exact"/>
        <w:ind w:firstLine="640" w:firstLineChars="200"/>
        <w:rPr>
          <w:rFonts w:ascii="仿宋_GB2312" w:eastAsia="仿宋_GB2312"/>
          <w:color w:val="FF0000"/>
          <w:sz w:val="32"/>
          <w:szCs w:val="32"/>
        </w:rPr>
      </w:pPr>
      <w:r>
        <w:rPr>
          <w:rFonts w:hint="eastAsia" w:ascii="仿宋_GB2312" w:eastAsia="仿宋_GB2312"/>
          <w:sz w:val="32"/>
          <w:szCs w:val="32"/>
        </w:rPr>
        <w:t>按经济分类科目，工资福利支出</w:t>
      </w:r>
      <w:r>
        <w:rPr>
          <w:rFonts w:ascii="仿宋_GB2312" w:eastAsia="仿宋_GB2312"/>
          <w:sz w:val="32"/>
          <w:szCs w:val="32"/>
        </w:rPr>
        <w:t>997.73</w:t>
      </w:r>
      <w:r>
        <w:rPr>
          <w:rFonts w:hint="eastAsia" w:ascii="仿宋_GB2312" w:eastAsia="仿宋_GB2312"/>
          <w:sz w:val="32"/>
          <w:szCs w:val="32"/>
        </w:rPr>
        <w:t>万元，商品和服务支出</w:t>
      </w:r>
      <w:r>
        <w:rPr>
          <w:rFonts w:ascii="仿宋_GB2312" w:eastAsia="仿宋_GB2312"/>
          <w:sz w:val="32"/>
          <w:szCs w:val="32"/>
        </w:rPr>
        <w:t>164.25</w:t>
      </w:r>
      <w:r>
        <w:rPr>
          <w:rFonts w:hint="eastAsia" w:ascii="仿宋_GB2312" w:eastAsia="仿宋_GB2312"/>
          <w:sz w:val="32"/>
          <w:szCs w:val="32"/>
        </w:rPr>
        <w:t>万元，对个人和家庭的补助</w:t>
      </w:r>
      <w:r>
        <w:rPr>
          <w:rFonts w:ascii="仿宋_GB2312" w:eastAsia="仿宋_GB2312"/>
          <w:sz w:val="32"/>
          <w:szCs w:val="32"/>
        </w:rPr>
        <w:t>122.22</w:t>
      </w:r>
      <w:r>
        <w:rPr>
          <w:rFonts w:hint="eastAsia" w:ascii="仿宋_GB2312" w:eastAsia="仿宋_GB2312"/>
          <w:sz w:val="32"/>
          <w:szCs w:val="32"/>
        </w:rPr>
        <w:t>万元，其他资本性支出</w:t>
      </w:r>
      <w:r>
        <w:rPr>
          <w:rFonts w:ascii="仿宋_GB2312" w:eastAsia="仿宋_GB2312"/>
          <w:sz w:val="32"/>
          <w:szCs w:val="32"/>
        </w:rPr>
        <w:t>787.54</w:t>
      </w:r>
      <w:r>
        <w:rPr>
          <w:rFonts w:hint="eastAsia" w:ascii="仿宋_GB2312" w:eastAsia="仿宋_GB2312"/>
          <w:sz w:val="32"/>
          <w:szCs w:val="32"/>
        </w:rPr>
        <w:t>万元。</w:t>
      </w:r>
      <w:r>
        <w:rPr>
          <w:rFonts w:ascii="仿宋_GB2312" w:eastAsia="仿宋_GB2312"/>
          <w:color w:val="FF0000"/>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年一般公共预算支出完成</w:t>
      </w:r>
      <w:r>
        <w:rPr>
          <w:rFonts w:ascii="仿宋_GB2312" w:eastAsia="仿宋_GB2312"/>
          <w:sz w:val="32"/>
          <w:szCs w:val="32"/>
        </w:rPr>
        <w:t>2071.74</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1113.95</w:t>
      </w:r>
      <w:r>
        <w:rPr>
          <w:rFonts w:hint="eastAsia" w:ascii="仿宋_GB2312" w:eastAsia="仿宋_GB2312"/>
          <w:sz w:val="32"/>
          <w:szCs w:val="32"/>
        </w:rPr>
        <w:t>万元，与年初预算数相比增加</w:t>
      </w:r>
      <w:r>
        <w:rPr>
          <w:rFonts w:ascii="仿宋_GB2312" w:eastAsia="仿宋_GB2312"/>
          <w:sz w:val="32"/>
          <w:szCs w:val="32"/>
        </w:rPr>
        <w:t>957.79</w:t>
      </w:r>
      <w:r>
        <w:rPr>
          <w:rFonts w:hint="eastAsia" w:ascii="仿宋_GB2312" w:eastAsia="仿宋_GB2312"/>
          <w:sz w:val="32"/>
          <w:szCs w:val="32"/>
        </w:rPr>
        <w:t>万元，增长</w:t>
      </w:r>
      <w:r>
        <w:rPr>
          <w:rFonts w:ascii="仿宋_GB2312" w:eastAsia="仿宋_GB2312"/>
          <w:sz w:val="32"/>
          <w:szCs w:val="32"/>
        </w:rPr>
        <w:t>85.98%</w:t>
      </w:r>
      <w:r>
        <w:rPr>
          <w:rFonts w:hint="eastAsia" w:ascii="仿宋_GB2312" w:eastAsia="仿宋_GB2312"/>
          <w:sz w:val="32"/>
          <w:szCs w:val="32"/>
        </w:rPr>
        <w:t>，差异原因是：人员工资变动，养老保险增加，项目增加。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（三）政府性基金预算收支决算情况说明（本单位无政府性基金预算收支）</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。增减变化的主要原因：本单位上年和本年均无政府性基金预算收支。政府性基金预算财政拨款支出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。增减变化原因：本单位上年和本年均无政府性基金预算收支。</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（四）政府性基金预算支出决算情况说明（本单位无政府性基金预算收支）</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。增减变化的主要原因：本单位上年和本年均无政府性基金预算收支。其中：按功能分类科目，本单位无政府性基金预算收支。按经济分类科目，本单位无政府性基金预算收支。</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三、部门结转结余情况（本单位无结转结余情况）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年末无结转结余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4.5</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，增加（减少）原因是：无增减变动，严格执行中央八项规定，控制“三公”经费支出。其中，因公外出费支出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，增加（减少）原因是：无增减变动。公务用车购置及运行维护费支出</w:t>
      </w:r>
      <w:r>
        <w:rPr>
          <w:rFonts w:ascii="仿宋_GB2312" w:eastAsia="仿宋_GB2312"/>
          <w:sz w:val="32"/>
          <w:szCs w:val="32"/>
        </w:rPr>
        <w:t>4.5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，无增减变动，严格执行中央八项规定，控制“三公”经费支出。，公务接待费支出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，增加（减少）原因是：无增减变动。具体情况如下：</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因公出国费支出</w:t>
      </w:r>
      <w:r>
        <w:rPr>
          <w:rFonts w:ascii="仿宋_GB2312" w:eastAsia="仿宋_GB2312"/>
          <w:sz w:val="32"/>
          <w:szCs w:val="32"/>
        </w:rPr>
        <w:t>0</w:t>
      </w:r>
      <w:r>
        <w:rPr>
          <w:rFonts w:hint="eastAsia" w:ascii="仿宋_GB2312" w:eastAsia="仿宋_GB2312"/>
          <w:sz w:val="32"/>
          <w:szCs w:val="32"/>
        </w:rPr>
        <w:t>万元。江格勒斯乡全年使用一般公共预算财政拨款安排的外出团组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4.5</w:t>
      </w:r>
      <w:r>
        <w:rPr>
          <w:rFonts w:hint="eastAsia" w:ascii="仿宋_GB2312" w:eastAsia="仿宋_GB2312"/>
          <w:sz w:val="32"/>
          <w:szCs w:val="32"/>
        </w:rPr>
        <w:t>万元。主要用于车辆加油维护等。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3</w:t>
      </w:r>
      <w:r>
        <w:rPr>
          <w:rFonts w:hint="eastAsia" w:ascii="仿宋_GB2312" w:eastAsia="仿宋_GB2312"/>
          <w:sz w:val="32"/>
          <w:szCs w:val="32"/>
        </w:rPr>
        <w:t>辆。</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万元。具体是：公务接待支出</w:t>
      </w:r>
      <w:r>
        <w:rPr>
          <w:rFonts w:ascii="仿宋_GB2312" w:eastAsia="仿宋_GB2312"/>
          <w:sz w:val="32"/>
          <w:szCs w:val="32"/>
        </w:rPr>
        <w:t>0</w:t>
      </w:r>
      <w:r>
        <w:rPr>
          <w:rFonts w:hint="eastAsia" w:ascii="仿宋_GB2312" w:eastAsia="仿宋_GB2312"/>
          <w:sz w:val="32"/>
          <w:szCs w:val="32"/>
        </w:rPr>
        <w:t>万元，主要是无接待业务等。江格勒斯乡国内公务接待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与预算相比情况。本单位“三公”经费年初预算数</w:t>
      </w:r>
      <w:r>
        <w:rPr>
          <w:rFonts w:ascii="仿宋_GB2312" w:eastAsia="仿宋_GB2312"/>
          <w:sz w:val="32"/>
          <w:szCs w:val="32"/>
        </w:rPr>
        <w:t>4.5</w:t>
      </w:r>
      <w:r>
        <w:rPr>
          <w:rFonts w:hint="eastAsia" w:ascii="仿宋_GB2312" w:eastAsia="仿宋_GB2312"/>
          <w:sz w:val="32"/>
          <w:szCs w:val="32"/>
        </w:rPr>
        <w:t>万元，与决算数一致，无增减变动，主要是严格执行中央八项规定，控制“三公”经费支出。</w:t>
      </w:r>
    </w:p>
    <w:p>
      <w:pPr>
        <w:spacing w:line="50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年度江格勒斯乡机关运行经费支出</w:t>
      </w:r>
      <w:r>
        <w:rPr>
          <w:rFonts w:ascii="仿宋_GB2312" w:eastAsia="仿宋_GB2312"/>
          <w:sz w:val="32"/>
          <w:szCs w:val="32"/>
        </w:rPr>
        <w:t>28.26</w:t>
      </w:r>
      <w:r>
        <w:rPr>
          <w:rFonts w:hint="eastAsia" w:ascii="仿宋_GB2312" w:eastAsia="仿宋_GB2312"/>
          <w:sz w:val="32"/>
          <w:szCs w:val="32"/>
        </w:rPr>
        <w:t>万元，比上年减少</w:t>
      </w:r>
      <w:r>
        <w:rPr>
          <w:rFonts w:ascii="仿宋_GB2312" w:eastAsia="仿宋_GB2312"/>
          <w:sz w:val="32"/>
          <w:szCs w:val="32"/>
        </w:rPr>
        <w:t>20.82</w:t>
      </w:r>
      <w:r>
        <w:rPr>
          <w:rFonts w:hint="eastAsia" w:ascii="仿宋_GB2312" w:eastAsia="仿宋_GB2312"/>
          <w:sz w:val="32"/>
          <w:szCs w:val="32"/>
        </w:rPr>
        <w:t>元，降低</w:t>
      </w:r>
      <w:r>
        <w:rPr>
          <w:rFonts w:ascii="仿宋_GB2312" w:eastAsia="仿宋_GB2312"/>
          <w:sz w:val="32"/>
          <w:szCs w:val="32"/>
        </w:rPr>
        <w:t>42.42%</w:t>
      </w:r>
      <w:r>
        <w:rPr>
          <w:rFonts w:hint="eastAsia" w:ascii="仿宋_GB2312" w:eastAsia="仿宋_GB2312"/>
          <w:sz w:val="32"/>
          <w:szCs w:val="32"/>
        </w:rPr>
        <w:t>，主要原因是缩减经费，节约开支。</w:t>
      </w:r>
      <w:r>
        <w:rPr>
          <w:rFonts w:ascii="仿宋_GB2312" w:eastAsia="仿宋_GB2312"/>
          <w:sz w:val="32"/>
          <w:szCs w:val="32"/>
        </w:rPr>
        <w:t xml:space="preserve"> </w:t>
      </w:r>
    </w:p>
    <w:p>
      <w:pPr>
        <w:spacing w:line="50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江格勒斯乡人民政府采购计划</w:t>
      </w:r>
      <w:r>
        <w:rPr>
          <w:rFonts w:ascii="仿宋_GB2312" w:eastAsia="仿宋_GB2312"/>
          <w:sz w:val="32"/>
          <w:szCs w:val="32"/>
        </w:rPr>
        <w:t>80.90</w:t>
      </w:r>
      <w:r>
        <w:rPr>
          <w:rFonts w:hint="eastAsia" w:ascii="仿宋_GB2312" w:eastAsia="仿宋_GB2312"/>
          <w:sz w:val="32"/>
          <w:szCs w:val="32"/>
        </w:rPr>
        <w:t>万元，其中：政府采购货物支出</w:t>
      </w:r>
      <w:r>
        <w:rPr>
          <w:rFonts w:ascii="仿宋_GB2312" w:eastAsia="仿宋_GB2312"/>
          <w:sz w:val="32"/>
          <w:szCs w:val="32"/>
        </w:rPr>
        <w:t>58.40</w:t>
      </w:r>
      <w:r>
        <w:rPr>
          <w:rFonts w:hint="eastAsia" w:ascii="仿宋_GB2312" w:eastAsia="仿宋_GB2312"/>
          <w:sz w:val="32"/>
          <w:szCs w:val="32"/>
        </w:rPr>
        <w:t>万元、政府采购工程支出</w:t>
      </w:r>
      <w:r>
        <w:rPr>
          <w:rFonts w:ascii="仿宋_GB2312" w:eastAsia="仿宋_GB2312"/>
          <w:sz w:val="32"/>
          <w:szCs w:val="32"/>
        </w:rPr>
        <w:t>2.50</w:t>
      </w:r>
      <w:r>
        <w:rPr>
          <w:rFonts w:hint="eastAsia" w:ascii="仿宋_GB2312" w:eastAsia="仿宋_GB2312"/>
          <w:sz w:val="32"/>
          <w:szCs w:val="32"/>
        </w:rPr>
        <w:t>万元、政府采购服务支出</w:t>
      </w:r>
      <w:r>
        <w:rPr>
          <w:rFonts w:ascii="仿宋_GB2312" w:eastAsia="仿宋_GB2312"/>
          <w:sz w:val="32"/>
          <w:szCs w:val="32"/>
        </w:rPr>
        <w:t>20</w:t>
      </w:r>
      <w:r>
        <w:rPr>
          <w:rFonts w:hint="eastAsia" w:ascii="仿宋_GB2312" w:eastAsia="仿宋_GB2312"/>
          <w:sz w:val="32"/>
          <w:szCs w:val="32"/>
        </w:rPr>
        <w:t>万元；实际采购</w:t>
      </w:r>
      <w:r>
        <w:rPr>
          <w:rFonts w:ascii="仿宋_GB2312" w:eastAsia="仿宋_GB2312"/>
          <w:sz w:val="32"/>
          <w:szCs w:val="32"/>
        </w:rPr>
        <w:t>79.43</w:t>
      </w:r>
      <w:r>
        <w:rPr>
          <w:rFonts w:hint="eastAsia" w:ascii="仿宋_GB2312" w:eastAsia="仿宋_GB2312"/>
          <w:sz w:val="32"/>
          <w:szCs w:val="32"/>
        </w:rPr>
        <w:t>万元，其中：政府采购货物支出</w:t>
      </w:r>
      <w:r>
        <w:rPr>
          <w:rFonts w:ascii="仿宋_GB2312" w:eastAsia="仿宋_GB2312"/>
          <w:sz w:val="32"/>
          <w:szCs w:val="32"/>
        </w:rPr>
        <w:t>56.94</w:t>
      </w:r>
      <w:r>
        <w:rPr>
          <w:rFonts w:hint="eastAsia" w:ascii="仿宋_GB2312" w:eastAsia="仿宋_GB2312"/>
          <w:sz w:val="32"/>
          <w:szCs w:val="32"/>
        </w:rPr>
        <w:t>万元、政府采购工程支出</w:t>
      </w:r>
      <w:r>
        <w:rPr>
          <w:rFonts w:ascii="仿宋_GB2312" w:eastAsia="仿宋_GB2312"/>
          <w:sz w:val="32"/>
          <w:szCs w:val="32"/>
        </w:rPr>
        <w:t>2.50</w:t>
      </w:r>
      <w:r>
        <w:rPr>
          <w:rFonts w:hint="eastAsia" w:ascii="仿宋_GB2312" w:eastAsia="仿宋_GB2312"/>
          <w:sz w:val="32"/>
          <w:szCs w:val="32"/>
        </w:rPr>
        <w:t>万元、政府采购服务支出</w:t>
      </w:r>
      <w:r>
        <w:rPr>
          <w:rFonts w:ascii="仿宋_GB2312" w:eastAsia="仿宋_GB2312"/>
          <w:sz w:val="32"/>
          <w:szCs w:val="32"/>
        </w:rPr>
        <w:t>19.99</w:t>
      </w:r>
      <w:r>
        <w:rPr>
          <w:rFonts w:hint="eastAsia" w:ascii="仿宋_GB2312" w:eastAsia="仿宋_GB2312"/>
          <w:sz w:val="32"/>
          <w:szCs w:val="32"/>
        </w:rPr>
        <w:t>万元。</w:t>
      </w:r>
      <w:r>
        <w:rPr>
          <w:rFonts w:ascii="仿宋_GB2312"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734.36</w:t>
      </w:r>
      <w:r>
        <w:rPr>
          <w:rFonts w:hint="eastAsia" w:ascii="仿宋_GB2312" w:eastAsia="仿宋_GB2312"/>
          <w:sz w:val="32"/>
          <w:szCs w:val="32"/>
        </w:rPr>
        <w:t>万元，其中：流动资产</w:t>
      </w:r>
      <w:r>
        <w:rPr>
          <w:rFonts w:ascii="仿宋_GB2312" w:eastAsia="仿宋_GB2312"/>
          <w:sz w:val="32"/>
          <w:szCs w:val="32"/>
        </w:rPr>
        <w:t>38.35</w:t>
      </w:r>
      <w:r>
        <w:rPr>
          <w:rFonts w:hint="eastAsia" w:ascii="仿宋_GB2312" w:eastAsia="仿宋_GB2312"/>
          <w:sz w:val="32"/>
          <w:szCs w:val="32"/>
        </w:rPr>
        <w:t>万元，固定资产</w:t>
      </w:r>
      <w:r>
        <w:rPr>
          <w:rFonts w:ascii="仿宋_GB2312" w:eastAsia="仿宋_GB2312"/>
          <w:sz w:val="32"/>
          <w:szCs w:val="32"/>
        </w:rPr>
        <w:t>696.01</w:t>
      </w:r>
      <w:r>
        <w:rPr>
          <w:rFonts w:hint="eastAsia" w:ascii="仿宋_GB2312" w:eastAsia="仿宋_GB2312"/>
          <w:sz w:val="32"/>
          <w:szCs w:val="32"/>
        </w:rPr>
        <w:t>万元，其中：房屋</w:t>
      </w:r>
      <w:r>
        <w:rPr>
          <w:rFonts w:ascii="仿宋_GB2312" w:eastAsia="仿宋_GB2312"/>
          <w:sz w:val="32"/>
          <w:szCs w:val="32"/>
        </w:rPr>
        <w:t>4746.45</w:t>
      </w:r>
      <w:r>
        <w:rPr>
          <w:rFonts w:hint="eastAsia" w:ascii="仿宋_GB2312" w:eastAsia="仿宋_GB2312"/>
          <w:sz w:val="32"/>
          <w:szCs w:val="32"/>
        </w:rPr>
        <w:t>（平方米），价值</w:t>
      </w:r>
      <w:r>
        <w:rPr>
          <w:rFonts w:ascii="仿宋_GB2312" w:eastAsia="仿宋_GB2312"/>
          <w:sz w:val="32"/>
          <w:szCs w:val="32"/>
        </w:rPr>
        <w:t>406.70</w:t>
      </w:r>
      <w:r>
        <w:rPr>
          <w:rFonts w:hint="eastAsia" w:ascii="仿宋_GB2312" w:eastAsia="仿宋_GB2312"/>
          <w:sz w:val="32"/>
          <w:szCs w:val="32"/>
        </w:rPr>
        <w:t>万元，共有车辆</w:t>
      </w:r>
      <w:r>
        <w:rPr>
          <w:rFonts w:ascii="仿宋_GB2312" w:eastAsia="仿宋_GB2312"/>
          <w:sz w:val="32"/>
          <w:szCs w:val="32"/>
        </w:rPr>
        <w:t>8</w:t>
      </w:r>
      <w:r>
        <w:rPr>
          <w:rFonts w:hint="eastAsia" w:ascii="仿宋_GB2312" w:eastAsia="仿宋_GB2312"/>
          <w:sz w:val="32"/>
          <w:szCs w:val="32"/>
        </w:rPr>
        <w:t>辆，价值</w:t>
      </w:r>
      <w:r>
        <w:rPr>
          <w:rFonts w:ascii="仿宋_GB2312" w:eastAsia="仿宋_GB2312"/>
          <w:sz w:val="32"/>
          <w:szCs w:val="32"/>
        </w:rPr>
        <w:t>97.20</w:t>
      </w:r>
      <w:r>
        <w:rPr>
          <w:rFonts w:hint="eastAsia" w:ascii="仿宋_GB2312" w:eastAsia="仿宋_GB2312"/>
          <w:sz w:val="32"/>
          <w:szCs w:val="32"/>
        </w:rPr>
        <w:t>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辆、一般用车</w:t>
      </w:r>
      <w:r>
        <w:rPr>
          <w:rFonts w:ascii="仿宋_GB2312" w:eastAsia="仿宋_GB2312"/>
          <w:sz w:val="32"/>
          <w:szCs w:val="32"/>
        </w:rPr>
        <w:t>2</w:t>
      </w:r>
      <w:r>
        <w:rPr>
          <w:rFonts w:hint="eastAsia" w:ascii="仿宋_GB2312" w:eastAsia="仿宋_GB2312"/>
          <w:sz w:val="32"/>
          <w:szCs w:val="32"/>
        </w:rPr>
        <w:t>辆、专业技术用车</w:t>
      </w:r>
      <w:r>
        <w:rPr>
          <w:rFonts w:ascii="仿宋_GB2312" w:eastAsia="仿宋_GB2312"/>
          <w:sz w:val="32"/>
          <w:szCs w:val="32"/>
        </w:rPr>
        <w:t>1</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辆（其他用车主要是：出行用车）；单位价值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192.11</w:t>
      </w:r>
      <w:r>
        <w:rPr>
          <w:rFonts w:hint="eastAsia" w:ascii="仿宋_GB2312" w:eastAsia="仿宋_GB2312"/>
          <w:sz w:val="32"/>
          <w:szCs w:val="32"/>
        </w:rPr>
        <w:t>元。</w:t>
      </w:r>
    </w:p>
    <w:p>
      <w:pPr>
        <w:spacing w:line="500" w:lineRule="exact"/>
        <w:ind w:firstLine="640" w:firstLineChars="200"/>
        <w:rPr>
          <w:rFonts w:ascii="仿宋_GB2312" w:hAnsi="Calibri" w:eastAsia="仿宋_GB2312"/>
          <w:sz w:val="32"/>
          <w:szCs w:val="32"/>
          <w:lang w:val="en-GB"/>
        </w:rPr>
      </w:pPr>
      <w:r>
        <w:rPr>
          <w:rFonts w:ascii="仿宋_GB2312" w:eastAsia="仿宋_GB2312"/>
          <w:sz w:val="32"/>
          <w:szCs w:val="32"/>
        </w:rPr>
        <w:t xml:space="preserve"> </w:t>
      </w: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日，江格勒斯乡资产有偿使用收入合计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0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0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年度，本部门单位实行绩效管理的项目</w:t>
      </w:r>
      <w:r>
        <w:rPr>
          <w:rFonts w:ascii="仿宋_GB2312" w:eastAsia="仿宋_GB2312"/>
          <w:sz w:val="32"/>
          <w:szCs w:val="32"/>
        </w:rPr>
        <w:t xml:space="preserve">3 </w:t>
      </w:r>
      <w:r>
        <w:rPr>
          <w:rFonts w:hint="eastAsia" w:ascii="仿宋_GB2312" w:eastAsia="仿宋_GB2312"/>
          <w:sz w:val="32"/>
          <w:szCs w:val="32"/>
        </w:rPr>
        <w:t>个，涉及预算</w:t>
      </w:r>
      <w:r>
        <w:rPr>
          <w:rFonts w:ascii="仿宋_GB2312" w:eastAsia="仿宋_GB2312"/>
          <w:sz w:val="32"/>
          <w:szCs w:val="32"/>
        </w:rPr>
        <w:t>923.53</w:t>
      </w:r>
      <w:r>
        <w:rPr>
          <w:rFonts w:hint="eastAsia" w:ascii="仿宋_GB2312" w:eastAsia="仿宋_GB2312"/>
          <w:sz w:val="32"/>
          <w:szCs w:val="32"/>
        </w:rPr>
        <w:t>元，项目支出决算</w:t>
      </w:r>
      <w:r>
        <w:rPr>
          <w:rFonts w:ascii="仿宋_GB2312" w:eastAsia="仿宋_GB2312"/>
          <w:sz w:val="32"/>
          <w:szCs w:val="32"/>
        </w:rPr>
        <w:t>923.53</w:t>
      </w:r>
      <w:r>
        <w:rPr>
          <w:rFonts w:hint="eastAsia" w:ascii="仿宋_GB2312" w:eastAsia="仿宋_GB2312"/>
          <w:sz w:val="32"/>
          <w:szCs w:val="32"/>
        </w:rPr>
        <w:t>万元。年末本部门单位民生项目和重点支出项目的绩效评价开展情况及结果：</w:t>
      </w:r>
    </w:p>
    <w:p>
      <w:pPr>
        <w:spacing w:line="50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乡镇申请的县级资金用于乡镇工作经费项目</w:t>
      </w:r>
      <w:r>
        <w:rPr>
          <w:rFonts w:ascii="仿宋_GB2312" w:eastAsia="仿宋_GB2312"/>
          <w:sz w:val="32"/>
          <w:szCs w:val="32"/>
        </w:rPr>
        <w:t xml:space="preserve"> </w:t>
      </w:r>
      <w:r>
        <w:rPr>
          <w:rFonts w:hint="eastAsia" w:ascii="仿宋_GB2312" w:eastAsia="仿宋_GB2312"/>
          <w:sz w:val="32"/>
          <w:szCs w:val="32"/>
        </w:rPr>
        <w:t>：该项目</w:t>
      </w:r>
      <w:r>
        <w:rPr>
          <w:rFonts w:ascii="仿宋_GB2312" w:eastAsia="仿宋_GB2312"/>
          <w:sz w:val="32"/>
          <w:szCs w:val="32"/>
        </w:rPr>
        <w:t>135.99</w:t>
      </w:r>
      <w:r>
        <w:rPr>
          <w:rFonts w:hint="eastAsia" w:ascii="仿宋_GB2312" w:eastAsia="仿宋_GB2312"/>
          <w:sz w:val="32"/>
          <w:szCs w:val="32"/>
        </w:rPr>
        <w:t>万元，对于江格勒斯乡日常工作的开展提供了很大的便利，确保了我想工作正确、高效开展。</w:t>
      </w:r>
    </w:p>
    <w:p>
      <w:pPr>
        <w:spacing w:line="50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西部政权专项资金项目：为江格勒斯乡发展提供了便利，推进了我乡发展。</w:t>
      </w:r>
    </w:p>
    <w:p>
      <w:pPr>
        <w:spacing w:line="5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扶贫项目：该项目资金</w:t>
      </w:r>
      <w:r>
        <w:rPr>
          <w:rFonts w:ascii="仿宋_GB2312" w:eastAsia="仿宋_GB2312"/>
          <w:sz w:val="32"/>
          <w:szCs w:val="32"/>
        </w:rPr>
        <w:t>782.54</w:t>
      </w:r>
      <w:r>
        <w:rPr>
          <w:rFonts w:hint="eastAsia" w:ascii="仿宋_GB2312" w:eastAsia="仿宋_GB2312"/>
          <w:sz w:val="32"/>
          <w:szCs w:val="32"/>
        </w:rPr>
        <w:t>万元，扶贫项目的高投入，是的我乡贫困户迅速增收致富，为我乡如期脱贫提供了有力保证。</w:t>
      </w:r>
    </w:p>
    <w:p>
      <w:pPr>
        <w:spacing w:line="50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00" w:lineRule="exact"/>
        <w:ind w:firstLine="643" w:firstLineChars="200"/>
        <w:rPr>
          <w:rFonts w:ascii="仿宋_GB2312" w:eastAsia="仿宋_GB2312"/>
          <w:b/>
          <w:sz w:val="32"/>
          <w:szCs w:val="32"/>
        </w:rPr>
      </w:pPr>
    </w:p>
    <w:p>
      <w:pPr>
        <w:spacing w:line="500" w:lineRule="exact"/>
        <w:ind w:firstLine="64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0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费、公务用车购置及运行费和公务接待费。其中，因公出国费反映单位公务出国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rPr>
        <w:t>本单位支出功能分类说明：</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（项）政府办公厅（室）及相关机构事务行政运行支出；</w:t>
      </w:r>
      <w:r>
        <w:rPr>
          <w:rFonts w:ascii="仿宋_GB2312" w:eastAsia="仿宋_GB2312"/>
          <w:sz w:val="32"/>
          <w:szCs w:val="32"/>
        </w:rPr>
        <w:t xml:space="preserve">201 </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（项）：指一般行政管理事务（政府办公厅（室）及相关机构事务）；</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06</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（项）：指财政事务行政运行支出；</w:t>
      </w:r>
      <w:r>
        <w:rPr>
          <w:rFonts w:ascii="仿宋_GB2312" w:eastAsia="仿宋_GB2312"/>
          <w:sz w:val="32"/>
          <w:szCs w:val="32"/>
        </w:rPr>
        <w:t xml:space="preserve"> 201</w:t>
      </w:r>
      <w:r>
        <w:rPr>
          <w:rFonts w:hint="eastAsia" w:ascii="仿宋_GB2312" w:eastAsia="仿宋_GB2312"/>
          <w:sz w:val="32"/>
          <w:szCs w:val="32"/>
        </w:rPr>
        <w:t>（类）</w:t>
      </w:r>
      <w:r>
        <w:rPr>
          <w:rFonts w:ascii="仿宋_GB2312" w:eastAsia="仿宋_GB2312"/>
          <w:sz w:val="32"/>
          <w:szCs w:val="32"/>
        </w:rPr>
        <w:t>10</w:t>
      </w:r>
      <w:r>
        <w:rPr>
          <w:rFonts w:hint="eastAsia" w:ascii="仿宋_GB2312" w:eastAsia="仿宋_GB2312"/>
          <w:sz w:val="32"/>
          <w:szCs w:val="32"/>
        </w:rPr>
        <w:t>（款）</w:t>
      </w:r>
      <w:r>
        <w:rPr>
          <w:rFonts w:ascii="仿宋_GB2312" w:eastAsia="仿宋_GB2312"/>
          <w:sz w:val="32"/>
          <w:szCs w:val="32"/>
        </w:rPr>
        <w:t>50</w:t>
      </w:r>
      <w:r>
        <w:rPr>
          <w:rFonts w:hint="eastAsia" w:ascii="仿宋_GB2312" w:eastAsia="仿宋_GB2312"/>
          <w:sz w:val="32"/>
          <w:szCs w:val="32"/>
        </w:rPr>
        <w:t>（项）：指人力资源事务事业运行支出；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（项）：指党委办公厅（室）及相关机构事务行政运行支出；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32</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（项）：指其他组织事务支出；</w:t>
      </w:r>
      <w:r>
        <w:rPr>
          <w:rFonts w:ascii="仿宋_GB2312" w:eastAsia="仿宋_GB2312"/>
          <w:sz w:val="32"/>
          <w:szCs w:val="32"/>
        </w:rPr>
        <w:t xml:space="preserve"> 204</w:t>
      </w:r>
      <w:r>
        <w:rPr>
          <w:rFonts w:hint="eastAsia" w:ascii="仿宋_GB2312" w:eastAsia="仿宋_GB2312"/>
          <w:sz w:val="32"/>
          <w:szCs w:val="32"/>
        </w:rPr>
        <w:t>（类）</w:t>
      </w:r>
      <w:r>
        <w:rPr>
          <w:rFonts w:ascii="仿宋_GB2312" w:eastAsia="仿宋_GB2312"/>
          <w:sz w:val="32"/>
          <w:szCs w:val="32"/>
        </w:rPr>
        <w:t>06</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（项）：指公共行政运行支出；</w:t>
      </w:r>
      <w:r>
        <w:rPr>
          <w:rFonts w:ascii="仿宋_GB2312" w:eastAsia="仿宋_GB2312"/>
          <w:sz w:val="32"/>
          <w:szCs w:val="32"/>
        </w:rPr>
        <w:t>207</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09</w:t>
      </w:r>
      <w:r>
        <w:rPr>
          <w:rFonts w:hint="eastAsia" w:ascii="仿宋_GB2312" w:eastAsia="仿宋_GB2312"/>
          <w:sz w:val="32"/>
          <w:szCs w:val="32"/>
        </w:rPr>
        <w:t>（项）：指文化体育与传媒群众文化支出；</w:t>
      </w:r>
      <w:r>
        <w:rPr>
          <w:rFonts w:ascii="仿宋_GB2312" w:eastAsia="仿宋_GB2312"/>
          <w:sz w:val="32"/>
          <w:szCs w:val="32"/>
        </w:rPr>
        <w:t xml:space="preserve">207 </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（项）：新闻出版广播影视广播支出；</w:t>
      </w:r>
      <w:r>
        <w:rPr>
          <w:rFonts w:ascii="仿宋_GB2312" w:eastAsia="仿宋_GB2312"/>
          <w:sz w:val="32"/>
          <w:szCs w:val="32"/>
        </w:rPr>
        <w:t xml:space="preserve">208 </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（项）：指农村保护支出；</w:t>
      </w:r>
      <w:r>
        <w:rPr>
          <w:rFonts w:ascii="仿宋_GB2312" w:eastAsia="仿宋_GB2312"/>
          <w:sz w:val="32"/>
          <w:szCs w:val="32"/>
        </w:rPr>
        <w:t xml:space="preserve">213 </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（项）：林业事业机构支出；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（项）：扶贫生产发展支出；</w:t>
      </w:r>
      <w:r>
        <w:rPr>
          <w:rFonts w:ascii="仿宋_GB2312" w:eastAsia="仿宋_GB2312"/>
          <w:sz w:val="32"/>
          <w:szCs w:val="32"/>
        </w:rPr>
        <w:t xml:space="preserve">220 </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（项）：国土资源事务行政运行支出；</w:t>
      </w:r>
      <w:r>
        <w:rPr>
          <w:rFonts w:ascii="仿宋_GB2312" w:eastAsia="仿宋_GB2312"/>
          <w:sz w:val="32"/>
          <w:szCs w:val="32"/>
        </w:rPr>
        <w:t xml:space="preserve">221 </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（项）：指住房公积金支出。</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ascii="仿宋_GB2312" w:eastAsia="仿宋_GB2312"/>
          <w:sz w:val="32"/>
          <w:szCs w:val="32"/>
        </w:rPr>
        <w:t xml:space="preserve"> </w:t>
      </w:r>
    </w:p>
    <w:p>
      <w:pPr>
        <w:spacing w:line="500" w:lineRule="exact"/>
        <w:ind w:firstLine="643" w:firstLineChars="200"/>
        <w:rPr>
          <w:rFonts w:ascii="仿宋_GB2312" w:eastAsia="仿宋_GB2312"/>
          <w:b/>
          <w:sz w:val="32"/>
          <w:szCs w:val="32"/>
        </w:rPr>
      </w:pPr>
    </w:p>
    <w:p>
      <w:pPr>
        <w:spacing w:line="500" w:lineRule="exact"/>
        <w:ind w:firstLine="627"/>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p>
    <w:p>
      <w:pPr>
        <w:spacing w:line="500" w:lineRule="exact"/>
        <w:ind w:firstLine="3840" w:firstLineChars="1200"/>
        <w:jc w:val="center"/>
        <w:rPr>
          <w:rFonts w:ascii="仿宋_GB2312" w:eastAsia="仿宋_GB2312"/>
          <w:sz w:val="32"/>
          <w:szCs w:val="32"/>
        </w:rPr>
      </w:pPr>
      <w:r>
        <w:rPr>
          <w:rFonts w:hint="eastAsia" w:ascii="仿宋_GB2312" w:eastAsia="仿宋_GB2312"/>
          <w:sz w:val="32"/>
          <w:szCs w:val="32"/>
        </w:rPr>
        <w:t>叶城县江格勒斯乡人民政府</w:t>
      </w:r>
    </w:p>
    <w:p>
      <w:pPr>
        <w:spacing w:line="500" w:lineRule="exact"/>
        <w:ind w:firstLine="3840" w:firstLineChars="1200"/>
        <w:jc w:val="center"/>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2</w:t>
      </w:r>
      <w:r>
        <w:rPr>
          <w:rFonts w:hint="eastAsia" w:ascii="仿宋_GB2312" w:eastAsia="仿宋_GB2312"/>
          <w:sz w:val="32"/>
          <w:szCs w:val="32"/>
        </w:rPr>
        <w:t>月</w:t>
      </w:r>
      <w:r>
        <w:rPr>
          <w:rFonts w:ascii="仿宋_GB2312" w:eastAsia="仿宋_GB2312"/>
          <w:sz w:val="32"/>
          <w:szCs w:val="32"/>
        </w:rPr>
        <w:t>3</w:t>
      </w:r>
      <w:r>
        <w:rPr>
          <w:rFonts w:hint="eastAsia" w:ascii="仿宋_GB2312" w:eastAsia="仿宋_GB2312"/>
          <w:sz w:val="32"/>
          <w:szCs w:val="32"/>
        </w:rPr>
        <w:t>日</w:t>
      </w:r>
    </w:p>
    <w:sectPr>
      <w:headerReference r:id="rId3" w:type="default"/>
      <w:footerReference r:id="rId4" w:type="default"/>
      <w:footerReference r:id="rId5"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11</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B17D6"/>
    <w:rsid w:val="002430DD"/>
    <w:rsid w:val="00251B5E"/>
    <w:rsid w:val="002848EF"/>
    <w:rsid w:val="003448FC"/>
    <w:rsid w:val="00373C2E"/>
    <w:rsid w:val="003D5EE7"/>
    <w:rsid w:val="004E7553"/>
    <w:rsid w:val="005A0237"/>
    <w:rsid w:val="005C74C5"/>
    <w:rsid w:val="00642BB5"/>
    <w:rsid w:val="006465AE"/>
    <w:rsid w:val="00663CB1"/>
    <w:rsid w:val="00765466"/>
    <w:rsid w:val="0079403C"/>
    <w:rsid w:val="00826247"/>
    <w:rsid w:val="00895C28"/>
    <w:rsid w:val="009E2F16"/>
    <w:rsid w:val="009F635E"/>
    <w:rsid w:val="00A02656"/>
    <w:rsid w:val="00A17E47"/>
    <w:rsid w:val="00AA56D9"/>
    <w:rsid w:val="00AC13E8"/>
    <w:rsid w:val="00B76EC0"/>
    <w:rsid w:val="00C170B2"/>
    <w:rsid w:val="00C21F3C"/>
    <w:rsid w:val="00C778D6"/>
    <w:rsid w:val="00CC5D55"/>
    <w:rsid w:val="00E64B31"/>
    <w:rsid w:val="00F164E1"/>
    <w:rsid w:val="00FA6650"/>
    <w:rsid w:val="062C53DA"/>
    <w:rsid w:val="08062150"/>
    <w:rsid w:val="133B6553"/>
    <w:rsid w:val="14D44834"/>
    <w:rsid w:val="14E86181"/>
    <w:rsid w:val="1DD14AB9"/>
    <w:rsid w:val="1E6F5B57"/>
    <w:rsid w:val="235D7C6C"/>
    <w:rsid w:val="23B176CD"/>
    <w:rsid w:val="240D4BA7"/>
    <w:rsid w:val="25B873C7"/>
    <w:rsid w:val="26C21F77"/>
    <w:rsid w:val="39476AB4"/>
    <w:rsid w:val="3DD41F56"/>
    <w:rsid w:val="4D886E8E"/>
    <w:rsid w:val="613C5390"/>
    <w:rsid w:val="64186183"/>
    <w:rsid w:val="682769C7"/>
    <w:rsid w:val="75D17B89"/>
    <w:rsid w:val="7F0825A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semiHidden/>
    <w:uiPriority w:val="99"/>
    <w:rPr>
      <w:rFonts w:ascii="宋体" w:hAnsi="Courier New" w:cs="Courier New"/>
      <w:szCs w:val="21"/>
    </w:rPr>
  </w:style>
  <w:style w:type="paragraph" w:styleId="3">
    <w:name w:val="footer"/>
    <w:basedOn w:val="1"/>
    <w:link w:val="9"/>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uiPriority w:val="99"/>
    <w:rPr>
      <w:rFonts w:cs="Times New Roman"/>
    </w:rPr>
  </w:style>
  <w:style w:type="character" w:customStyle="1" w:styleId="8">
    <w:name w:val="Plain Text Char"/>
    <w:basedOn w:val="5"/>
    <w:link w:val="2"/>
    <w:semiHidden/>
    <w:uiPriority w:val="99"/>
    <w:rPr>
      <w:rFonts w:ascii="宋体" w:hAnsi="Courier New" w:cs="Courier New"/>
      <w:kern w:val="0"/>
      <w:szCs w:val="21"/>
    </w:rPr>
  </w:style>
  <w:style w:type="character" w:customStyle="1" w:styleId="9">
    <w:name w:val="Footer Char"/>
    <w:basedOn w:val="5"/>
    <w:link w:val="3"/>
    <w:locked/>
    <w:uiPriority w:val="99"/>
    <w:rPr>
      <w:rFonts w:cs="Times New Roman"/>
      <w:sz w:val="18"/>
      <w:szCs w:val="18"/>
    </w:rPr>
  </w:style>
  <w:style w:type="character" w:customStyle="1" w:styleId="10">
    <w:name w:val="Header Char"/>
    <w:basedOn w:val="5"/>
    <w:link w:val="4"/>
    <w:locked/>
    <w:uiPriority w:val="99"/>
    <w:rPr>
      <w:rFonts w:cs="Times New Roman"/>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15</Pages>
  <Words>1117</Words>
  <Characters>6372</Characters>
  <Lines>0</Lines>
  <Paragraphs>0</Paragraphs>
  <TotalTime>50</TotalTime>
  <ScaleCrop>false</ScaleCrop>
  <LinksUpToDate>false</LinksUpToDate>
  <CharactersWithSpaces>0</CharactersWithSpaces>
  <Application>WPS Office_11.1.0.7849_F1E327BC-269C-435d-A152-05C5408002CA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2023-11-24T10:32:01Z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2052-11.1.0.7849</vt:lpwstr>
  </property>
</Properties>
</file>