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黑体" w:hAnsi="黑体" w:eastAsia="黑体" w:cs="黑体"/>
          <w:b/>
          <w:bCs/>
          <w:kern w:val="0"/>
          <w:sz w:val="44"/>
          <w:szCs w:val="44"/>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黑体" w:hAnsi="黑体" w:eastAsia="黑体" w:cs="黑体"/>
          <w:kern w:val="0"/>
          <w:sz w:val="32"/>
          <w:szCs w:val="32"/>
          <w:lang w:val="zh-TW" w:eastAsia="zh-TW"/>
        </w:rPr>
      </w:pPr>
      <w:r>
        <w:rPr>
          <w:rFonts w:hint="eastAsia" w:ascii="黑体" w:hAnsi="黑体" w:eastAsia="黑体" w:cs="黑体"/>
          <w:kern w:val="0"/>
          <w:sz w:val="32"/>
          <w:szCs w:val="32"/>
          <w:lang w:val="zh-TW" w:eastAsia="zh-TW"/>
        </w:rPr>
        <w:t>（</w:t>
      </w:r>
      <w:r>
        <w:rPr>
          <w:rFonts w:ascii="黑体" w:hAnsi="黑体" w:eastAsia="黑体" w:cs="黑体"/>
          <w:kern w:val="0"/>
          <w:sz w:val="32"/>
          <w:szCs w:val="32"/>
        </w:rPr>
        <w:t>2018</w:t>
      </w:r>
      <w:r>
        <w:rPr>
          <w:rFonts w:hint="eastAsia" w:ascii="黑体" w:hAnsi="黑体" w:eastAsia="黑体" w:cs="黑体"/>
          <w:kern w:val="0"/>
          <w:sz w:val="32"/>
          <w:szCs w:val="32"/>
          <w:lang w:val="zh-TW" w:eastAsia="zh-TW"/>
        </w:rPr>
        <w:t>年度）</w:t>
      </w: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pStyle w:val="7"/>
        <w:spacing w:line="540" w:lineRule="exact"/>
        <w:rPr>
          <w:rFonts w:ascii="黑体" w:hAnsi="黑体" w:eastAsia="黑体" w:cs="黑体"/>
          <w:kern w:val="0"/>
          <w:sz w:val="32"/>
          <w:szCs w:val="32"/>
        </w:rPr>
      </w:pPr>
    </w:p>
    <w:p>
      <w:pPr>
        <w:spacing w:line="540" w:lineRule="exact"/>
        <w:rPr>
          <w:rFonts w:ascii="黑体" w:hAnsi="黑体" w:eastAsia="黑体" w:cs="黑体"/>
          <w:kern w:val="0"/>
          <w:sz w:val="32"/>
          <w:szCs w:val="32"/>
        </w:rPr>
      </w:pPr>
    </w:p>
    <w:p>
      <w:pPr>
        <w:spacing w:line="700" w:lineRule="exact"/>
        <w:ind w:firstLine="800" w:firstLineChars="250"/>
        <w:jc w:val="left"/>
        <w:rPr>
          <w:rFonts w:ascii="黑体" w:hAnsi="黑体" w:eastAsia="黑体" w:cs="黑体"/>
          <w:kern w:val="0"/>
          <w:sz w:val="32"/>
          <w:szCs w:val="32"/>
        </w:rPr>
      </w:pPr>
      <w:r>
        <w:rPr>
          <w:rFonts w:hint="eastAsia" w:ascii="黑体" w:hAnsi="黑体" w:eastAsia="黑体" w:cs="黑体"/>
          <w:kern w:val="0"/>
          <w:sz w:val="32"/>
          <w:szCs w:val="32"/>
        </w:rPr>
        <w:t>项目名称：扶贫</w:t>
      </w:r>
      <w:r>
        <w:rPr>
          <w:rFonts w:hint="eastAsia" w:ascii="黑体" w:hAnsi="黑体" w:eastAsia="黑体" w:cs="黑体"/>
          <w:kern w:val="0"/>
          <w:sz w:val="32"/>
          <w:szCs w:val="32"/>
          <w:lang w:eastAsia="zh-CN"/>
        </w:rPr>
        <w:t>工作</w:t>
      </w:r>
      <w:r>
        <w:rPr>
          <w:rFonts w:hint="eastAsia" w:ascii="黑体" w:hAnsi="黑体" w:eastAsia="黑体" w:cs="黑体"/>
          <w:kern w:val="0"/>
          <w:sz w:val="32"/>
          <w:szCs w:val="32"/>
        </w:rPr>
        <w:t>经费项目</w:t>
      </w:r>
    </w:p>
    <w:p>
      <w:pPr>
        <w:spacing w:line="700" w:lineRule="exact"/>
        <w:ind w:firstLine="800" w:firstLineChars="250"/>
        <w:jc w:val="left"/>
        <w:rPr>
          <w:rFonts w:ascii="黑体" w:hAnsi="黑体" w:eastAsia="黑体" w:cs="黑体"/>
          <w:kern w:val="0"/>
          <w:sz w:val="32"/>
          <w:szCs w:val="32"/>
        </w:rPr>
      </w:pPr>
      <w:r>
        <w:rPr>
          <w:rFonts w:hint="eastAsia" w:ascii="黑体" w:hAnsi="黑体" w:eastAsia="黑体" w:cs="黑体"/>
          <w:kern w:val="0"/>
          <w:sz w:val="32"/>
          <w:szCs w:val="32"/>
        </w:rPr>
        <w:t>实施单位（公章）：吐古其乡人民政府</w:t>
      </w:r>
    </w:p>
    <w:p>
      <w:pPr>
        <w:spacing w:line="70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主管部门（公章）：吐古其乡人民政府</w:t>
      </w:r>
    </w:p>
    <w:p>
      <w:pPr>
        <w:spacing w:line="70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项目负责人（签章）：杨艳华</w:t>
      </w:r>
    </w:p>
    <w:p>
      <w:pPr>
        <w:spacing w:line="70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填报时间：</w:t>
      </w:r>
      <w:r>
        <w:rPr>
          <w:rFonts w:ascii="黑体" w:hAnsi="黑体" w:eastAsia="黑体" w:cs="黑体"/>
          <w:kern w:val="0"/>
          <w:sz w:val="32"/>
          <w:szCs w:val="32"/>
        </w:rPr>
        <w:t>2018</w:t>
      </w:r>
      <w:r>
        <w:rPr>
          <w:rFonts w:hint="eastAsia" w:ascii="黑体" w:hAnsi="黑体" w:eastAsia="黑体" w:cs="黑体"/>
          <w:kern w:val="0"/>
          <w:sz w:val="32"/>
          <w:szCs w:val="32"/>
        </w:rPr>
        <w:t>年</w:t>
      </w:r>
      <w:r>
        <w:rPr>
          <w:rFonts w:ascii="黑体" w:hAnsi="黑体" w:eastAsia="黑体" w:cs="黑体"/>
          <w:kern w:val="0"/>
          <w:sz w:val="32"/>
          <w:szCs w:val="32"/>
        </w:rPr>
        <w:t>12</w:t>
      </w:r>
      <w:r>
        <w:rPr>
          <w:rFonts w:hint="eastAsia" w:ascii="黑体" w:hAnsi="黑体" w:eastAsia="黑体" w:cs="黑体"/>
          <w:kern w:val="0"/>
          <w:sz w:val="32"/>
          <w:szCs w:val="32"/>
        </w:rPr>
        <w:t>月</w:t>
      </w:r>
      <w:r>
        <w:rPr>
          <w:rFonts w:ascii="黑体" w:hAnsi="黑体" w:eastAsia="黑体" w:cs="黑体"/>
          <w:kern w:val="0"/>
          <w:sz w:val="32"/>
          <w:szCs w:val="32"/>
        </w:rPr>
        <w:t>25</w:t>
      </w:r>
      <w:r>
        <w:rPr>
          <w:rFonts w:hint="eastAsia" w:ascii="黑体" w:hAnsi="黑体" w:eastAsia="黑体" w:cs="黑体"/>
          <w:kern w:val="0"/>
          <w:sz w:val="32"/>
          <w:szCs w:val="32"/>
        </w:rPr>
        <w:t>日</w:t>
      </w:r>
    </w:p>
    <w:p>
      <w:pPr>
        <w:spacing w:line="54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一、项目概况</w:t>
      </w:r>
    </w:p>
    <w:p>
      <w:pPr>
        <w:spacing w:line="540" w:lineRule="exact"/>
        <w:ind w:firstLine="567"/>
        <w:rPr>
          <w:rFonts w:ascii="仿宋_GB2312" w:hAnsi="仿宋_GB2312" w:eastAsia="仿宋_GB2312" w:cs="仿宋_GB2312"/>
          <w:b/>
          <w:bCs/>
          <w:color w:val="000000"/>
          <w:spacing w:val="-4"/>
          <w:sz w:val="32"/>
          <w:szCs w:val="32"/>
        </w:rPr>
      </w:pPr>
      <w:r>
        <w:rPr>
          <w:rStyle w:val="5"/>
          <w:rFonts w:hint="eastAsia" w:ascii="仿宋_GB2312" w:hAnsi="仿宋_GB2312" w:eastAsia="仿宋_GB2312" w:cs="仿宋_GB2312"/>
          <w:b w:val="0"/>
          <w:spacing w:val="-4"/>
          <w:sz w:val="32"/>
          <w:szCs w:val="32"/>
        </w:rPr>
        <w:t>（一）项目单位基本情况</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叶城县吐古其乡属党政机关行政部门，乡科级行政单位，辖</w:t>
      </w:r>
      <w:r>
        <w:rPr>
          <w:rFonts w:ascii="仿宋_GB2312" w:hAnsi="仿宋_GB2312" w:eastAsia="仿宋_GB2312" w:cs="仿宋_GB2312"/>
          <w:sz w:val="32"/>
          <w:szCs w:val="32"/>
        </w:rPr>
        <w:t>17</w:t>
      </w:r>
      <w:r>
        <w:rPr>
          <w:rFonts w:hint="eastAsia" w:ascii="仿宋_GB2312" w:hAnsi="仿宋_GB2312" w:eastAsia="仿宋_GB2312" w:cs="仿宋_GB2312"/>
          <w:sz w:val="32"/>
          <w:szCs w:val="32"/>
        </w:rPr>
        <w:t>个行政村，</w:t>
      </w:r>
      <w:r>
        <w:rPr>
          <w:rFonts w:ascii="仿宋_GB2312" w:hAnsi="仿宋_GB2312" w:eastAsia="仿宋_GB2312" w:cs="仿宋_GB2312"/>
          <w:sz w:val="32"/>
          <w:szCs w:val="32"/>
        </w:rPr>
        <w:t>65</w:t>
      </w:r>
      <w:r>
        <w:rPr>
          <w:rFonts w:hint="eastAsia" w:ascii="仿宋_GB2312" w:hAnsi="仿宋_GB2312" w:eastAsia="仿宋_GB2312" w:cs="仿宋_GB2312"/>
          <w:sz w:val="32"/>
          <w:szCs w:val="32"/>
        </w:rPr>
        <w:t>个村民小组。全乡有居民</w:t>
      </w:r>
      <w:r>
        <w:rPr>
          <w:rFonts w:ascii="仿宋_GB2312" w:hAnsi="仿宋_GB2312" w:eastAsia="仿宋_GB2312" w:cs="仿宋_GB2312"/>
          <w:sz w:val="32"/>
          <w:szCs w:val="32"/>
        </w:rPr>
        <w:t>25682</w:t>
      </w:r>
      <w:r>
        <w:rPr>
          <w:rFonts w:hint="eastAsia" w:ascii="仿宋_GB2312" w:hAnsi="仿宋_GB2312" w:eastAsia="仿宋_GB2312" w:cs="仿宋_GB2312"/>
          <w:sz w:val="32"/>
          <w:szCs w:val="32"/>
        </w:rPr>
        <w:t>多人，</w:t>
      </w:r>
      <w:r>
        <w:rPr>
          <w:rFonts w:ascii="仿宋_GB2312" w:hAnsi="仿宋_GB2312" w:eastAsia="仿宋_GB2312" w:cs="仿宋_GB2312"/>
          <w:sz w:val="32"/>
          <w:szCs w:val="32"/>
        </w:rPr>
        <w:t>5771</w:t>
      </w:r>
      <w:r>
        <w:rPr>
          <w:rFonts w:hint="eastAsia" w:ascii="仿宋_GB2312" w:hAnsi="仿宋_GB2312" w:eastAsia="仿宋_GB2312" w:cs="仿宋_GB2312"/>
          <w:sz w:val="32"/>
          <w:szCs w:val="32"/>
        </w:rPr>
        <w:t>户，全乡维吾尔族占</w:t>
      </w:r>
      <w:r>
        <w:rPr>
          <w:rFonts w:ascii="仿宋_GB2312" w:hAnsi="仿宋_GB2312" w:eastAsia="仿宋_GB2312" w:cs="仿宋_GB2312"/>
          <w:sz w:val="32"/>
          <w:szCs w:val="32"/>
        </w:rPr>
        <w:t>96.5%</w:t>
      </w:r>
      <w:r>
        <w:rPr>
          <w:rFonts w:hint="eastAsia" w:ascii="仿宋_GB2312" w:hAnsi="仿宋_GB2312" w:eastAsia="仿宋_GB2312" w:cs="仿宋_GB2312"/>
          <w:sz w:val="32"/>
          <w:szCs w:val="32"/>
        </w:rPr>
        <w:t>，主要以种植小麦、玉米、为主的城郊乡。</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编制情况：行政编制</w:t>
      </w:r>
      <w:r>
        <w:rPr>
          <w:rFonts w:ascii="仿宋_GB2312" w:hAnsi="仿宋_GB2312" w:eastAsia="仿宋_GB2312" w:cs="仿宋_GB2312"/>
          <w:sz w:val="32"/>
          <w:szCs w:val="32"/>
        </w:rPr>
        <w:t>52</w:t>
      </w:r>
      <w:r>
        <w:rPr>
          <w:rFonts w:hint="eastAsia" w:ascii="仿宋_GB2312" w:hAnsi="仿宋_GB2312" w:eastAsia="仿宋_GB2312" w:cs="仿宋_GB2312"/>
          <w:sz w:val="32"/>
          <w:szCs w:val="32"/>
        </w:rPr>
        <w:t>人，其中：党委编制</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人，政府编制</w:t>
      </w:r>
      <w:r>
        <w:rPr>
          <w:rFonts w:ascii="仿宋_GB2312" w:hAnsi="仿宋_GB2312" w:eastAsia="仿宋_GB2312" w:cs="仿宋_GB2312"/>
          <w:sz w:val="32"/>
          <w:szCs w:val="32"/>
        </w:rPr>
        <w:t>39</w:t>
      </w:r>
      <w:r>
        <w:rPr>
          <w:rFonts w:hint="eastAsia" w:ascii="仿宋_GB2312" w:hAnsi="仿宋_GB2312" w:eastAsia="仿宋_GB2312" w:cs="仿宋_GB2312"/>
          <w:sz w:val="32"/>
          <w:szCs w:val="32"/>
        </w:rPr>
        <w:t>人，政法编制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人，工勤编制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人，共计</w:t>
      </w:r>
      <w:r>
        <w:rPr>
          <w:rFonts w:ascii="仿宋_GB2312" w:hAnsi="仿宋_GB2312" w:eastAsia="仿宋_GB2312" w:cs="仿宋_GB2312"/>
          <w:sz w:val="32"/>
          <w:szCs w:val="32"/>
        </w:rPr>
        <w:t>54</w:t>
      </w:r>
      <w:r>
        <w:rPr>
          <w:rFonts w:hint="eastAsia" w:ascii="仿宋_GB2312" w:hAnsi="仿宋_GB2312" w:eastAsia="仿宋_GB2312" w:cs="仿宋_GB2312"/>
          <w:sz w:val="32"/>
          <w:szCs w:val="32"/>
        </w:rPr>
        <w:t>人。</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主要职能</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一是</w:t>
      </w:r>
      <w:r>
        <w:rPr>
          <w:rFonts w:hint="eastAsia" w:ascii="仿宋_GB2312" w:hAnsi="仿宋_GB2312" w:eastAsia="仿宋_GB2312" w:cs="仿宋_GB2312"/>
          <w:sz w:val="32"/>
          <w:szCs w:val="32"/>
        </w:rPr>
        <w:t>负责全乡党政行政管理事务。二是深刻贯彻执行党中央、国务院、自治区、地区及县委、县人民政府的有关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政策指示，把党的各项优惠政策落实到实处。三是负责全乡经济社会发展、社会事务管理、基层组织建设、综治建设等全面工作，为全乡各族群众提供社会服务。</w:t>
      </w:r>
    </w:p>
    <w:p>
      <w:pPr>
        <w:spacing w:line="54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、项目预期目标及阶段性目标</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项目资金</w:t>
      </w:r>
      <w:r>
        <w:rPr>
          <w:rFonts w:ascii="仿宋_GB2312" w:hAnsi="仿宋_GB2312" w:eastAsia="仿宋_GB2312" w:cs="仿宋_GB2312"/>
          <w:color w:val="000000"/>
          <w:spacing w:val="-4"/>
          <w:sz w:val="32"/>
          <w:szCs w:val="32"/>
        </w:rPr>
        <w:t>8</w:t>
      </w:r>
      <w:r>
        <w:rPr>
          <w:rFonts w:hint="eastAsia" w:ascii="仿宋_GB2312" w:hAnsi="仿宋_GB2312" w:eastAsia="仿宋_GB2312" w:cs="仿宋_GB2312"/>
          <w:color w:val="000000"/>
          <w:spacing w:val="-4"/>
          <w:sz w:val="32"/>
          <w:szCs w:val="32"/>
        </w:rPr>
        <w:t>万元，保证乡扶贫办</w:t>
      </w:r>
      <w:r>
        <w:rPr>
          <w:rFonts w:ascii="仿宋_GB2312" w:hAnsi="仿宋_GB2312" w:eastAsia="仿宋_GB2312" w:cs="仿宋_GB2312"/>
          <w:color w:val="000000"/>
          <w:spacing w:val="-4"/>
          <w:sz w:val="32"/>
          <w:szCs w:val="32"/>
        </w:rPr>
        <w:t>12</w:t>
      </w:r>
      <w:r>
        <w:rPr>
          <w:rFonts w:hint="eastAsia" w:ascii="仿宋_GB2312" w:hAnsi="仿宋_GB2312" w:eastAsia="仿宋_GB2312" w:cs="仿宋_GB2312"/>
          <w:color w:val="000000"/>
          <w:spacing w:val="-4"/>
          <w:sz w:val="32"/>
          <w:szCs w:val="32"/>
        </w:rPr>
        <w:t>名领导干部日常工作正常开展，达到转款专用的效果，并且严格按照会计制度的要求支出，规范化使用扶贫经费，</w:t>
      </w:r>
      <w:bookmarkStart w:id="1" w:name="_GoBack"/>
      <w:bookmarkEnd w:id="1"/>
      <w:r>
        <w:rPr>
          <w:rFonts w:hint="eastAsia" w:ascii="仿宋_GB2312" w:hAnsi="仿宋_GB2312" w:eastAsia="仿宋_GB2312" w:cs="仿宋_GB2312"/>
          <w:color w:val="000000"/>
          <w:spacing w:val="-4"/>
          <w:sz w:val="32"/>
          <w:szCs w:val="32"/>
        </w:rPr>
        <w:t>将每一分钱花在刀刃上，保证日常各项工作正常运转，提高为民办实事的效率。</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、项目基本性质</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吐古其乡人民政府扶贫项目为行政单位项目支出。</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、项目用途及范围</w:t>
      </w:r>
    </w:p>
    <w:p>
      <w:pPr>
        <w:adjustRightInd w:val="0"/>
        <w:snapToGrid w:val="0"/>
        <w:spacing w:line="560" w:lineRule="exact"/>
        <w:ind w:firstLine="624" w:firstLineChars="200"/>
        <w:rPr>
          <w:rStyle w:val="5"/>
          <w:rFonts w:ascii="仿宋_GB2312" w:hAnsi="仿宋_GB2312" w:eastAsia="仿宋_GB2312" w:cs="仿宋_GB2312"/>
          <w:b w:val="0"/>
          <w:bCs w:val="0"/>
          <w:color w:val="000000"/>
          <w:spacing w:val="-4"/>
          <w:sz w:val="32"/>
          <w:szCs w:val="32"/>
        </w:rPr>
      </w:pPr>
      <w:r>
        <w:rPr>
          <w:rFonts w:hint="eastAsia" w:ascii="仿宋_GB2312" w:hAnsi="仿宋_GB2312" w:eastAsia="仿宋_GB2312" w:cs="仿宋_GB2312"/>
          <w:color w:val="000000"/>
          <w:spacing w:val="-4"/>
          <w:sz w:val="32"/>
          <w:szCs w:val="32"/>
        </w:rPr>
        <w:t>吐古其乡人民政府扶贫经费项目资金主要用于扶贫办日常用电、用水以及办公耗材方面。</w:t>
      </w:r>
    </w:p>
    <w:p>
      <w:pPr>
        <w:spacing w:line="54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二、项目资金使用及管理情况</w:t>
      </w:r>
    </w:p>
    <w:p>
      <w:pPr>
        <w:spacing w:line="540" w:lineRule="exact"/>
        <w:ind w:firstLine="564" w:firstLineChars="181"/>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（一）项目资金安排落实、总投入等情况分析</w:t>
      </w:r>
    </w:p>
    <w:p>
      <w:pPr>
        <w:spacing w:line="540" w:lineRule="exact"/>
        <w:ind w:firstLine="624" w:firstLineChars="200"/>
        <w:rPr>
          <w:rStyle w:val="5"/>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spacing w:val="-4"/>
          <w:sz w:val="32"/>
          <w:szCs w:val="32"/>
        </w:rPr>
        <w:t>吐古其乡人民政府扶贫经费项目预算安排总额为</w:t>
      </w:r>
      <w:r>
        <w:rPr>
          <w:rFonts w:ascii="仿宋_GB2312" w:hAnsi="仿宋_GB2312" w:eastAsia="仿宋_GB2312" w:cs="仿宋_GB2312"/>
          <w:bCs/>
          <w:color w:val="000000"/>
          <w:spacing w:val="-4"/>
          <w:sz w:val="32"/>
          <w:szCs w:val="32"/>
        </w:rPr>
        <w:t>8</w:t>
      </w:r>
      <w:r>
        <w:rPr>
          <w:rFonts w:hint="eastAsia" w:ascii="仿宋_GB2312" w:hAnsi="仿宋_GB2312" w:eastAsia="仿宋_GB2312" w:cs="仿宋_GB2312"/>
          <w:bCs/>
          <w:color w:val="000000"/>
          <w:spacing w:val="-4"/>
          <w:sz w:val="32"/>
          <w:szCs w:val="32"/>
        </w:rPr>
        <w:t>万元，其中财政资金</w:t>
      </w:r>
      <w:r>
        <w:rPr>
          <w:rFonts w:ascii="仿宋_GB2312" w:hAnsi="仿宋_GB2312" w:eastAsia="仿宋_GB2312" w:cs="仿宋_GB2312"/>
          <w:bCs/>
          <w:color w:val="000000"/>
          <w:spacing w:val="-4"/>
          <w:sz w:val="32"/>
          <w:szCs w:val="32"/>
        </w:rPr>
        <w:t>8</w:t>
      </w:r>
      <w:r>
        <w:rPr>
          <w:rFonts w:hint="eastAsia" w:ascii="仿宋_GB2312" w:hAnsi="仿宋_GB2312" w:eastAsia="仿宋_GB2312" w:cs="仿宋_GB2312"/>
          <w:bCs/>
          <w:color w:val="000000"/>
          <w:spacing w:val="-4"/>
          <w:sz w:val="32"/>
          <w:szCs w:val="32"/>
        </w:rPr>
        <w:t>万元，自筹资金</w:t>
      </w:r>
      <w:r>
        <w:rPr>
          <w:rFonts w:ascii="仿宋_GB2312" w:hAnsi="仿宋_GB2312" w:eastAsia="仿宋_GB2312" w:cs="仿宋_GB2312"/>
          <w:bCs/>
          <w:color w:val="000000"/>
          <w:spacing w:val="-4"/>
          <w:sz w:val="32"/>
          <w:szCs w:val="32"/>
        </w:rPr>
        <w:t>0</w:t>
      </w:r>
      <w:r>
        <w:rPr>
          <w:rFonts w:hint="eastAsia" w:ascii="仿宋_GB2312" w:hAnsi="仿宋_GB2312" w:eastAsia="仿宋_GB2312" w:cs="仿宋_GB2312"/>
          <w:bCs/>
          <w:color w:val="000000"/>
          <w:spacing w:val="-4"/>
          <w:sz w:val="32"/>
          <w:szCs w:val="32"/>
        </w:rPr>
        <w:t>万元，</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年实际收到预算资金</w:t>
      </w:r>
      <w:r>
        <w:rPr>
          <w:rFonts w:ascii="仿宋_GB2312" w:hAnsi="仿宋_GB2312" w:eastAsia="仿宋_GB2312" w:cs="仿宋_GB2312"/>
          <w:bCs/>
          <w:color w:val="000000"/>
          <w:spacing w:val="-4"/>
          <w:sz w:val="32"/>
          <w:szCs w:val="32"/>
        </w:rPr>
        <w:t>8</w:t>
      </w:r>
      <w:r>
        <w:rPr>
          <w:rFonts w:hint="eastAsia" w:ascii="仿宋_GB2312" w:hAnsi="仿宋_GB2312" w:eastAsia="仿宋_GB2312" w:cs="仿宋_GB2312"/>
          <w:bCs/>
          <w:color w:val="000000"/>
          <w:spacing w:val="-4"/>
          <w:sz w:val="32"/>
          <w:szCs w:val="32"/>
        </w:rPr>
        <w:t>万元。</w:t>
      </w:r>
    </w:p>
    <w:p>
      <w:pPr>
        <w:spacing w:line="540" w:lineRule="exact"/>
        <w:ind w:firstLine="564" w:firstLineChars="181"/>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（二）项目资金实际使用情况分析</w:t>
      </w:r>
    </w:p>
    <w:p>
      <w:pPr>
        <w:adjustRightInd w:val="0"/>
        <w:snapToGrid w:val="0"/>
        <w:spacing w:line="560" w:lineRule="exact"/>
        <w:ind w:firstLine="624" w:firstLineChars="200"/>
        <w:rPr>
          <w:rStyle w:val="5"/>
          <w:rFonts w:ascii="仿宋_GB2312" w:hAnsi="仿宋_GB2312" w:eastAsia="仿宋_GB2312" w:cs="仿宋_GB2312"/>
          <w:b w:val="0"/>
          <w:bCs w:val="0"/>
          <w:spacing w:val="-4"/>
          <w:sz w:val="32"/>
          <w:szCs w:val="32"/>
        </w:rPr>
      </w:pPr>
      <w:r>
        <w:rPr>
          <w:rFonts w:hint="eastAsia" w:ascii="仿宋_GB2312" w:hAnsi="仿宋_GB2312" w:eastAsia="仿宋_GB2312" w:cs="仿宋_GB2312"/>
          <w:bCs/>
          <w:color w:val="000000"/>
          <w:spacing w:val="-4"/>
          <w:sz w:val="32"/>
          <w:szCs w:val="32"/>
        </w:rPr>
        <w:t>吐古其乡人民政府扶贫经费项目实际支付资金</w:t>
      </w:r>
      <w:r>
        <w:rPr>
          <w:rFonts w:ascii="仿宋_GB2312" w:hAnsi="仿宋_GB2312" w:eastAsia="仿宋_GB2312" w:cs="仿宋_GB2312"/>
          <w:bCs/>
          <w:color w:val="000000"/>
          <w:spacing w:val="-4"/>
          <w:sz w:val="32"/>
          <w:szCs w:val="32"/>
        </w:rPr>
        <w:t>8</w:t>
      </w:r>
      <w:r>
        <w:rPr>
          <w:rFonts w:hint="eastAsia" w:ascii="仿宋_GB2312" w:hAnsi="仿宋_GB2312" w:eastAsia="仿宋_GB2312" w:cs="仿宋_GB2312"/>
          <w:bCs/>
          <w:color w:val="000000"/>
          <w:spacing w:val="-4"/>
          <w:sz w:val="32"/>
          <w:szCs w:val="32"/>
        </w:rPr>
        <w:t>万元，预算执行率</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，项目资金主要用于群众工作和支付各村的日</w:t>
      </w:r>
      <w:r>
        <w:rPr>
          <w:rStyle w:val="5"/>
          <w:rFonts w:hint="eastAsia" w:ascii="仿宋_GB2312" w:hAnsi="仿宋_GB2312" w:eastAsia="仿宋_GB2312" w:cs="仿宋_GB2312"/>
          <w:b w:val="0"/>
          <w:bCs w:val="0"/>
          <w:spacing w:val="-4"/>
          <w:sz w:val="32"/>
          <w:szCs w:val="32"/>
        </w:rPr>
        <w:t>常办公用品，保证各村群众工作的正常开展。</w:t>
      </w:r>
    </w:p>
    <w:p>
      <w:pPr>
        <w:spacing w:line="54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（三）项目资金管理情况分析</w:t>
      </w:r>
    </w:p>
    <w:p>
      <w:pPr>
        <w:spacing w:line="540" w:lineRule="exact"/>
        <w:ind w:firstLine="64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吐古其乡人民政府扶贫经费项目支出符合《</w:t>
      </w:r>
      <w:r>
        <w:rPr>
          <w:rFonts w:hint="eastAsia" w:ascii="仿宋_GB2312" w:hAnsi="仿宋_GB2312" w:eastAsia="仿宋_GB2312" w:cs="仿宋_GB2312"/>
          <w:color w:val="000000"/>
          <w:spacing w:val="-4"/>
          <w:sz w:val="32"/>
          <w:szCs w:val="32"/>
        </w:rPr>
        <w:t>行政单位财务管理制度及办法》</w:t>
      </w:r>
      <w:r>
        <w:rPr>
          <w:rFonts w:hint="eastAsia" w:ascii="仿宋_GB2312" w:hAnsi="仿宋_GB2312" w:eastAsia="仿宋_GB2312" w:cs="仿宋_GB2312"/>
          <w:bCs/>
          <w:color w:val="000000"/>
          <w:spacing w:val="-4"/>
          <w:sz w:val="32"/>
          <w:szCs w:val="32"/>
        </w:rPr>
        <w:t>，包括会计核算工作管理制度、财务收支审批制度、财务稽核制度、财务牵制制度、会计主管岗位职责等制度规定，资金的拨付有完整的审批程序和手续，不存在截留、挤占、挪用等情况。</w:t>
      </w:r>
    </w:p>
    <w:p>
      <w:pPr>
        <w:spacing w:line="54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三、项目组织实施情况</w:t>
      </w:r>
    </w:p>
    <w:p>
      <w:pPr>
        <w:spacing w:line="540" w:lineRule="exact"/>
        <w:ind w:firstLine="564" w:firstLineChars="181"/>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（一）项目组织情况分析</w:t>
      </w:r>
    </w:p>
    <w:p>
      <w:pPr>
        <w:spacing w:line="540" w:lineRule="exact"/>
        <w:ind w:firstLine="564" w:firstLineChars="181"/>
        <w:rPr>
          <w:rStyle w:val="5"/>
          <w:rFonts w:ascii="仿宋_GB2312" w:hAnsi="仿宋_GB2312" w:eastAsia="仿宋_GB2312" w:cs="仿宋_GB2312"/>
          <w:b w:val="0"/>
          <w:color w:val="000000"/>
          <w:spacing w:val="-4"/>
          <w:sz w:val="32"/>
          <w:szCs w:val="32"/>
        </w:rPr>
      </w:pPr>
      <w:r>
        <w:rPr>
          <w:rStyle w:val="5"/>
          <w:rFonts w:hint="eastAsia" w:ascii="仿宋_GB2312" w:hAnsi="仿宋_GB2312" w:eastAsia="仿宋_GB2312" w:cs="仿宋_GB2312"/>
          <w:b w:val="0"/>
          <w:color w:val="000000"/>
          <w:spacing w:val="-4"/>
          <w:sz w:val="32"/>
          <w:szCs w:val="32"/>
        </w:rPr>
        <w:t>吐古其乡人民政府扶贫经费项目属于经常性零星项目</w:t>
      </w:r>
      <w:r>
        <w:rPr>
          <w:rStyle w:val="5"/>
          <w:rFonts w:ascii="仿宋_GB2312" w:hAnsi="仿宋_GB2312" w:eastAsia="仿宋_GB2312" w:cs="仿宋_GB2312"/>
          <w:b w:val="0"/>
          <w:color w:val="000000"/>
          <w:spacing w:val="-4"/>
          <w:sz w:val="32"/>
          <w:szCs w:val="32"/>
        </w:rPr>
        <w:t>,</w:t>
      </w:r>
      <w:r>
        <w:rPr>
          <w:rStyle w:val="5"/>
          <w:rFonts w:hint="eastAsia" w:ascii="仿宋_GB2312" w:hAnsi="仿宋_GB2312" w:eastAsia="仿宋_GB2312" w:cs="仿宋_GB2312"/>
          <w:b w:val="0"/>
          <w:color w:val="000000"/>
          <w:spacing w:val="-4"/>
          <w:sz w:val="32"/>
          <w:szCs w:val="32"/>
        </w:rPr>
        <w:t>没有达到招投标限额</w:t>
      </w:r>
      <w:r>
        <w:rPr>
          <w:rStyle w:val="5"/>
          <w:rFonts w:ascii="仿宋_GB2312" w:hAnsi="仿宋_GB2312" w:eastAsia="仿宋_GB2312" w:cs="仿宋_GB2312"/>
          <w:b w:val="0"/>
          <w:color w:val="000000"/>
          <w:spacing w:val="-4"/>
          <w:sz w:val="32"/>
          <w:szCs w:val="32"/>
        </w:rPr>
        <w:t>,</w:t>
      </w:r>
      <w:r>
        <w:rPr>
          <w:rStyle w:val="5"/>
          <w:rFonts w:hint="eastAsia" w:ascii="仿宋_GB2312" w:hAnsi="仿宋_GB2312" w:eastAsia="仿宋_GB2312" w:cs="仿宋_GB2312"/>
          <w:b w:val="0"/>
          <w:color w:val="000000"/>
          <w:spacing w:val="-4"/>
          <w:sz w:val="32"/>
          <w:szCs w:val="32"/>
        </w:rPr>
        <w:t>由本单位自行组织实施。实施过程均按照本单位制定的管理制度执行。本项目不存在调整情况。本项目不存在检查验收程序。</w:t>
      </w:r>
    </w:p>
    <w:p>
      <w:pPr>
        <w:spacing w:line="540" w:lineRule="exact"/>
        <w:ind w:firstLine="564" w:firstLineChars="181"/>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（二）项目管理情况分析</w:t>
      </w:r>
    </w:p>
    <w:p>
      <w:pPr>
        <w:spacing w:line="540" w:lineRule="exact"/>
        <w:ind w:firstLine="640"/>
        <w:rPr>
          <w:rFonts w:ascii="仿宋_GB2312" w:hAnsi="仿宋_GB2312" w:eastAsia="仿宋_GB2312" w:cs="仿宋_GB2312"/>
          <w:bCs/>
          <w:color w:val="000000"/>
          <w:spacing w:val="-4"/>
          <w:sz w:val="32"/>
          <w:szCs w:val="32"/>
        </w:rPr>
      </w:pPr>
      <w:r>
        <w:rPr>
          <w:rStyle w:val="5"/>
          <w:rFonts w:hint="eastAsia" w:ascii="仿宋_GB2312" w:hAnsi="仿宋_GB2312" w:eastAsia="仿宋_GB2312" w:cs="仿宋_GB2312"/>
          <w:b w:val="0"/>
          <w:color w:val="000000"/>
          <w:spacing w:val="-4"/>
          <w:sz w:val="32"/>
          <w:szCs w:val="32"/>
        </w:rPr>
        <w:t>吐古其乡人民政府</w:t>
      </w:r>
      <w:r>
        <w:rPr>
          <w:rFonts w:hint="eastAsia" w:ascii="仿宋_GB2312" w:hAnsi="仿宋_GB2312" w:eastAsia="仿宋_GB2312" w:cs="仿宋_GB2312"/>
          <w:bCs/>
          <w:color w:val="000000"/>
          <w:spacing w:val="-4"/>
          <w:sz w:val="32"/>
          <w:szCs w:val="32"/>
        </w:rPr>
        <w:t>扶贫费项目支出过程中，根据《基本预算支出管理办法》等，基本支出严格遵守相关法律法规和业务管理规定，支出资料齐全并及时归档。已建立《基本预算支出日常检查监督检查机制》，不定期对基本支出进度情况进行督导检查，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40" w:lineRule="exact"/>
        <w:ind w:firstLine="640"/>
        <w:rPr>
          <w:rStyle w:val="5"/>
          <w:rFonts w:ascii="黑体" w:hAnsi="黑体" w:eastAsia="黑体" w:cs="黑体"/>
          <w:sz w:val="32"/>
          <w:szCs w:val="32"/>
        </w:rPr>
      </w:pPr>
      <w:r>
        <w:rPr>
          <w:rStyle w:val="5"/>
          <w:rFonts w:hint="eastAsia" w:ascii="黑体" w:hAnsi="黑体" w:eastAsia="黑体" w:cs="黑体"/>
          <w:b w:val="0"/>
          <w:spacing w:val="-4"/>
          <w:sz w:val="32"/>
          <w:szCs w:val="32"/>
        </w:rPr>
        <w:t>四、项目绩效情况</w:t>
      </w:r>
    </w:p>
    <w:p>
      <w:pPr>
        <w:spacing w:line="54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本项目共设置一级指标</w:t>
      </w:r>
      <w:r>
        <w:rPr>
          <w:rFonts w:ascii="仿宋_GB2312" w:hAnsi="仿宋_GB2312" w:eastAsia="仿宋_GB2312" w:cs="仿宋_GB2312"/>
          <w:color w:val="000000"/>
          <w:kern w:val="0"/>
          <w:sz w:val="32"/>
          <w:szCs w:val="32"/>
        </w:rPr>
        <w:t>3</w:t>
      </w:r>
      <w:r>
        <w:rPr>
          <w:rFonts w:hint="eastAsia" w:ascii="仿宋_GB2312" w:hAnsi="仿宋_GB2312" w:eastAsia="仿宋_GB2312" w:cs="仿宋_GB2312"/>
          <w:color w:val="000000"/>
          <w:kern w:val="0"/>
          <w:sz w:val="32"/>
          <w:szCs w:val="32"/>
        </w:rPr>
        <w:t>个，二级指标</w:t>
      </w:r>
      <w:r>
        <w:rPr>
          <w:rFonts w:ascii="仿宋_GB2312" w:hAnsi="仿宋_GB2312" w:eastAsia="仿宋_GB2312" w:cs="仿宋_GB2312"/>
          <w:color w:val="000000"/>
          <w:kern w:val="0"/>
          <w:sz w:val="32"/>
          <w:szCs w:val="32"/>
        </w:rPr>
        <w:t>7</w:t>
      </w:r>
      <w:r>
        <w:rPr>
          <w:rFonts w:hint="eastAsia" w:ascii="仿宋_GB2312" w:hAnsi="仿宋_GB2312" w:eastAsia="仿宋_GB2312" w:cs="仿宋_GB2312"/>
          <w:color w:val="000000"/>
          <w:kern w:val="0"/>
          <w:sz w:val="32"/>
          <w:szCs w:val="32"/>
        </w:rPr>
        <w:t>个，三级指标</w:t>
      </w:r>
      <w:r>
        <w:rPr>
          <w:rFonts w:ascii="仿宋_GB2312" w:hAnsi="仿宋_GB2312" w:eastAsia="仿宋_GB2312" w:cs="仿宋_GB2312"/>
          <w:color w:val="000000"/>
          <w:kern w:val="0"/>
          <w:sz w:val="32"/>
          <w:szCs w:val="32"/>
        </w:rPr>
        <w:t>7</w:t>
      </w:r>
      <w:r>
        <w:rPr>
          <w:rFonts w:hint="eastAsia" w:ascii="仿宋_GB2312" w:hAnsi="仿宋_GB2312" w:eastAsia="仿宋_GB2312" w:cs="仿宋_GB2312"/>
          <w:color w:val="000000"/>
          <w:kern w:val="0"/>
          <w:sz w:val="32"/>
          <w:szCs w:val="32"/>
        </w:rPr>
        <w:t>个，其中已完成三级指标</w:t>
      </w:r>
      <w:r>
        <w:rPr>
          <w:rFonts w:ascii="仿宋_GB2312" w:hAnsi="仿宋_GB2312" w:eastAsia="仿宋_GB2312" w:cs="仿宋_GB2312"/>
          <w:color w:val="000000"/>
          <w:kern w:val="0"/>
          <w:sz w:val="32"/>
          <w:szCs w:val="32"/>
        </w:rPr>
        <w:t>7</w:t>
      </w:r>
      <w:r>
        <w:rPr>
          <w:rFonts w:hint="eastAsia" w:ascii="仿宋_GB2312" w:hAnsi="仿宋_GB2312" w:eastAsia="仿宋_GB2312" w:cs="仿宋_GB2312"/>
          <w:color w:val="000000"/>
          <w:kern w:val="0"/>
          <w:sz w:val="32"/>
          <w:szCs w:val="32"/>
        </w:rPr>
        <w:t>个，指标完成率为</w:t>
      </w:r>
      <w:r>
        <w:rPr>
          <w:rFonts w:ascii="仿宋_GB2312" w:hAnsi="仿宋_GB2312" w:eastAsia="仿宋_GB2312" w:cs="仿宋_GB2312"/>
          <w:color w:val="000000"/>
          <w:kern w:val="0"/>
          <w:sz w:val="32"/>
          <w:szCs w:val="32"/>
        </w:rPr>
        <w:t>100%</w:t>
      </w:r>
      <w:r>
        <w:rPr>
          <w:rFonts w:hint="eastAsia" w:ascii="仿宋_GB2312" w:hAnsi="仿宋_GB2312" w:eastAsia="仿宋_GB2312" w:cs="仿宋_GB2312"/>
          <w:color w:val="000000"/>
          <w:kern w:val="0"/>
          <w:sz w:val="32"/>
          <w:szCs w:val="32"/>
        </w:rPr>
        <w:t>。根据年初设定的绩效目标，此项目自评得分为</w:t>
      </w:r>
      <w:r>
        <w:rPr>
          <w:rFonts w:ascii="仿宋_GB2312" w:hAnsi="仿宋_GB2312" w:eastAsia="仿宋_GB2312" w:cs="仿宋_GB2312"/>
          <w:color w:val="000000"/>
          <w:kern w:val="0"/>
          <w:sz w:val="32"/>
          <w:szCs w:val="32"/>
        </w:rPr>
        <w:t>91</w:t>
      </w:r>
      <w:r>
        <w:rPr>
          <w:rFonts w:hint="eastAsia" w:ascii="仿宋_GB2312" w:hAnsi="仿宋_GB2312" w:eastAsia="仿宋_GB2312" w:cs="仿宋_GB2312"/>
          <w:color w:val="000000"/>
          <w:kern w:val="0"/>
          <w:sz w:val="32"/>
          <w:szCs w:val="32"/>
        </w:rPr>
        <w:t>分。</w:t>
      </w:r>
    </w:p>
    <w:p>
      <w:pPr>
        <w:spacing w:line="360" w:lineRule="auto"/>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产出指标完成情况分析</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）项目完成数量</w:t>
      </w:r>
    </w:p>
    <w:p>
      <w:pPr>
        <w:spacing w:line="360" w:lineRule="auto"/>
        <w:ind w:firstLine="780" w:firstLineChars="250"/>
        <w:rPr>
          <w:rFonts w:ascii="仿宋_GB2312" w:hAnsi="仿宋_GB2312" w:eastAsia="仿宋_GB2312" w:cs="仿宋_GB2312"/>
          <w:b/>
          <w:color w:val="000000"/>
          <w:spacing w:val="-4"/>
          <w:sz w:val="32"/>
          <w:szCs w:val="32"/>
        </w:rPr>
      </w:pPr>
      <w:r>
        <w:rPr>
          <w:rFonts w:hint="eastAsia" w:ascii="仿宋_GB2312" w:hAnsi="仿宋_GB2312" w:eastAsia="仿宋_GB2312" w:cs="仿宋_GB2312"/>
          <w:bCs/>
          <w:color w:val="000000"/>
          <w:spacing w:val="-4"/>
          <w:sz w:val="32"/>
          <w:szCs w:val="32"/>
        </w:rPr>
        <w:t>吐故其乡</w:t>
      </w:r>
      <w:r>
        <w:rPr>
          <w:rStyle w:val="5"/>
          <w:rFonts w:hint="eastAsia" w:ascii="仿宋_GB2312" w:hAnsi="仿宋_GB2312" w:eastAsia="仿宋_GB2312" w:cs="仿宋_GB2312"/>
          <w:b w:val="0"/>
          <w:color w:val="000000"/>
          <w:spacing w:val="-4"/>
          <w:sz w:val="32"/>
          <w:szCs w:val="32"/>
        </w:rPr>
        <w:t>人民政府</w:t>
      </w:r>
      <w:r>
        <w:rPr>
          <w:rFonts w:hint="eastAsia" w:ascii="仿宋_GB2312" w:hAnsi="仿宋_GB2312" w:eastAsia="仿宋_GB2312" w:cs="仿宋_GB2312"/>
          <w:bCs/>
          <w:color w:val="000000"/>
          <w:spacing w:val="-4"/>
          <w:sz w:val="32"/>
          <w:szCs w:val="32"/>
        </w:rPr>
        <w:t>扶贫费项目共</w:t>
      </w:r>
      <w:r>
        <w:rPr>
          <w:rFonts w:ascii="仿宋_GB2312" w:hAnsi="仿宋_GB2312" w:eastAsia="仿宋_GB2312" w:cs="仿宋_GB2312"/>
          <w:bCs/>
          <w:color w:val="000000"/>
          <w:spacing w:val="-4"/>
          <w:sz w:val="32"/>
          <w:szCs w:val="32"/>
        </w:rPr>
        <w:t>8</w:t>
      </w:r>
      <w:r>
        <w:rPr>
          <w:rFonts w:hint="eastAsia" w:ascii="仿宋_GB2312" w:hAnsi="仿宋_GB2312" w:eastAsia="仿宋_GB2312" w:cs="仿宋_GB2312"/>
          <w:bCs/>
          <w:color w:val="000000"/>
          <w:spacing w:val="-4"/>
          <w:sz w:val="32"/>
          <w:szCs w:val="32"/>
        </w:rPr>
        <w:t>万元，保障人员</w:t>
      </w:r>
      <w:r>
        <w:rPr>
          <w:rFonts w:ascii="仿宋_GB2312" w:hAnsi="仿宋_GB2312" w:eastAsia="仿宋_GB2312" w:cs="仿宋_GB2312"/>
          <w:bCs/>
          <w:color w:val="000000"/>
          <w:spacing w:val="-4"/>
          <w:sz w:val="32"/>
          <w:szCs w:val="32"/>
        </w:rPr>
        <w:t>12</w:t>
      </w:r>
      <w:r>
        <w:rPr>
          <w:rFonts w:hint="eastAsia" w:ascii="仿宋_GB2312" w:hAnsi="仿宋_GB2312" w:eastAsia="仿宋_GB2312" w:cs="仿宋_GB2312"/>
          <w:bCs/>
          <w:color w:val="000000"/>
          <w:spacing w:val="-4"/>
          <w:sz w:val="32"/>
          <w:szCs w:val="32"/>
        </w:rPr>
        <w:t>名，使乡扶贫办能正常开展业务。</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）项目完成质量</w:t>
      </w:r>
    </w:p>
    <w:p>
      <w:pPr>
        <w:spacing w:line="360" w:lineRule="auto"/>
        <w:ind w:firstLine="936" w:firstLineChars="300"/>
        <w:rPr>
          <w:rFonts w:ascii="仿宋_GB2312" w:hAnsi="仿宋_GB2312" w:eastAsia="仿宋_GB2312" w:cs="仿宋_GB2312"/>
          <w:color w:val="000000"/>
          <w:spacing w:val="-4"/>
          <w:sz w:val="32"/>
          <w:szCs w:val="32"/>
        </w:rPr>
      </w:pPr>
      <w:r>
        <w:rPr>
          <w:rFonts w:hint="eastAsia" w:ascii="仿宋_GB2312" w:hAnsi="仿宋_GB2312" w:eastAsia="仿宋_GB2312" w:cs="仿宋_GB2312"/>
          <w:bCs/>
          <w:color w:val="000000"/>
          <w:spacing w:val="-4"/>
          <w:sz w:val="32"/>
          <w:szCs w:val="32"/>
        </w:rPr>
        <w:t>吐故其乡</w:t>
      </w:r>
      <w:r>
        <w:rPr>
          <w:rStyle w:val="5"/>
          <w:rFonts w:hint="eastAsia" w:ascii="仿宋_GB2312" w:hAnsi="仿宋_GB2312" w:eastAsia="仿宋_GB2312" w:cs="仿宋_GB2312"/>
          <w:b w:val="0"/>
          <w:color w:val="000000"/>
          <w:spacing w:val="-4"/>
          <w:sz w:val="32"/>
          <w:szCs w:val="32"/>
        </w:rPr>
        <w:t>人民政府</w:t>
      </w:r>
      <w:r>
        <w:rPr>
          <w:rFonts w:hint="eastAsia" w:ascii="仿宋_GB2312" w:hAnsi="仿宋_GB2312" w:eastAsia="仿宋_GB2312" w:cs="仿宋_GB2312"/>
          <w:bCs/>
          <w:color w:val="000000"/>
          <w:spacing w:val="-4"/>
          <w:sz w:val="32"/>
          <w:szCs w:val="32"/>
        </w:rPr>
        <w:t>扶贫费保障经费率达到</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，该</w:t>
      </w:r>
      <w:r>
        <w:rPr>
          <w:rFonts w:hint="eastAsia" w:ascii="仿宋_GB2312" w:hAnsi="仿宋_GB2312" w:eastAsia="仿宋_GB2312" w:cs="仿宋_GB2312"/>
          <w:bCs/>
          <w:color w:val="000000"/>
          <w:spacing w:val="-4"/>
          <w:sz w:val="32"/>
          <w:szCs w:val="32"/>
        </w:rPr>
        <w:t>项目资金已发放完毕，</w:t>
      </w:r>
      <w:r>
        <w:rPr>
          <w:rFonts w:ascii="仿宋_GB2312" w:hAnsi="仿宋_GB2312" w:eastAsia="仿宋_GB2312" w:cs="仿宋_GB2312"/>
          <w:bCs/>
          <w:color w:val="000000"/>
          <w:spacing w:val="-4"/>
          <w:sz w:val="32"/>
          <w:szCs w:val="32"/>
        </w:rPr>
        <w:t xml:space="preserve"> </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）项目实施进度</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此项目及时将</w:t>
      </w:r>
      <w:r>
        <w:rPr>
          <w:rFonts w:ascii="仿宋_GB2312" w:hAnsi="仿宋_GB2312" w:eastAsia="仿宋_GB2312" w:cs="仿宋_GB2312"/>
          <w:color w:val="000000"/>
          <w:spacing w:val="-4"/>
          <w:sz w:val="32"/>
          <w:szCs w:val="32"/>
        </w:rPr>
        <w:t>8</w:t>
      </w:r>
      <w:r>
        <w:rPr>
          <w:rFonts w:hint="eastAsia" w:ascii="仿宋_GB2312" w:hAnsi="仿宋_GB2312" w:eastAsia="仿宋_GB2312" w:cs="仿宋_GB2312"/>
          <w:color w:val="000000"/>
          <w:spacing w:val="-4"/>
          <w:sz w:val="32"/>
          <w:szCs w:val="32"/>
        </w:rPr>
        <w:t>万元扶贫资金发放到位，资金发放及时率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按照申报目标的进度进行。</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）项目成本节约情况</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此项目人均经费为</w:t>
      </w:r>
      <w:r>
        <w:rPr>
          <w:rFonts w:ascii="仿宋_GB2312" w:hAnsi="仿宋_GB2312" w:eastAsia="仿宋_GB2312" w:cs="仿宋_GB2312"/>
          <w:color w:val="000000"/>
          <w:spacing w:val="-4"/>
          <w:sz w:val="32"/>
          <w:szCs w:val="32"/>
        </w:rPr>
        <w:t>0.67</w:t>
      </w:r>
      <w:r>
        <w:rPr>
          <w:rFonts w:hint="eastAsia" w:ascii="仿宋_GB2312" w:hAnsi="仿宋_GB2312" w:eastAsia="仿宋_GB2312" w:cs="仿宋_GB2312"/>
          <w:color w:val="000000"/>
          <w:spacing w:val="-4"/>
          <w:sz w:val="32"/>
          <w:szCs w:val="32"/>
        </w:rPr>
        <w:t>万元，达到专款专用的效果规范化使用扶贫经费。</w:t>
      </w:r>
    </w:p>
    <w:p>
      <w:pPr>
        <w:spacing w:line="360" w:lineRule="auto"/>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效益指标完成情况分析</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）项目实施的经济效益分析</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无</w:t>
      </w:r>
    </w:p>
    <w:p>
      <w:pPr>
        <w:spacing w:line="360" w:lineRule="auto"/>
        <w:ind w:firstLine="627"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b/>
          <w:bCs/>
          <w:color w:val="000000"/>
          <w:spacing w:val="-4"/>
          <w:sz w:val="32"/>
          <w:szCs w:val="32"/>
        </w:rPr>
        <w:t>（</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）项目实施的社会效益分析</w:t>
      </w:r>
    </w:p>
    <w:p>
      <w:pPr>
        <w:spacing w:line="360" w:lineRule="auto"/>
        <w:ind w:firstLine="936" w:firstLineChars="3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该项目的实施明显提高为民服务办事效率。</w:t>
      </w:r>
    </w:p>
    <w:p>
      <w:pPr>
        <w:spacing w:line="360" w:lineRule="auto"/>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）项目实施的生态效益分</w:t>
      </w:r>
      <w:r>
        <w:rPr>
          <w:rFonts w:hint="eastAsia" w:ascii="仿宋_GB2312" w:hAnsi="仿宋_GB2312" w:eastAsia="仿宋_GB2312" w:cs="仿宋_GB2312"/>
          <w:bCs/>
          <w:color w:val="000000"/>
          <w:spacing w:val="-4"/>
          <w:sz w:val="32"/>
          <w:szCs w:val="32"/>
        </w:rPr>
        <w:t>析</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无</w:t>
      </w:r>
    </w:p>
    <w:p>
      <w:pPr>
        <w:spacing w:line="360" w:lineRule="auto"/>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）项目实施的可持续影响分析</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此项目有效保障扶贫办各项工作正常运转，保障年限为</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年，提高为民办实事的效率。</w:t>
      </w:r>
    </w:p>
    <w:p>
      <w:pPr>
        <w:numPr>
          <w:ilvl w:val="0"/>
          <w:numId w:val="1"/>
        </w:numPr>
        <w:spacing w:line="360" w:lineRule="auto"/>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满意度指标完成情况分析</w:t>
      </w:r>
    </w:p>
    <w:p>
      <w:pPr>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pacing w:val="-4"/>
          <w:sz w:val="32"/>
          <w:szCs w:val="32"/>
        </w:rPr>
        <w:t>按计划完成项目实施，已做满意度调查问卷，受益干部满意率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，服务对象满意度指标完成。</w:t>
      </w:r>
    </w:p>
    <w:p>
      <w:pPr>
        <w:spacing w:line="54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40" w:lineRule="exact"/>
        <w:ind w:firstLine="564" w:firstLineChars="181"/>
        <w:rPr>
          <w:rFonts w:ascii="仿宋_GB2312" w:hAnsi="仿宋_GB2312" w:eastAsia="仿宋_GB2312" w:cs="仿宋_GB2312"/>
          <w:spacing w:val="-4"/>
          <w:sz w:val="32"/>
          <w:szCs w:val="32"/>
        </w:rPr>
      </w:pP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年本项目绩效目标全部达成，不存在未完成原因分析。</w:t>
      </w:r>
    </w:p>
    <w:p>
      <w:pPr>
        <w:spacing w:line="54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五、其他需要说明的问题</w:t>
      </w:r>
    </w:p>
    <w:p>
      <w:pPr>
        <w:spacing w:line="54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4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bCs/>
          <w:color w:val="000000"/>
          <w:spacing w:val="-4"/>
          <w:sz w:val="32"/>
          <w:szCs w:val="32"/>
        </w:rPr>
        <w:t>吐古其乡人民政府扶贫经费项目中，顺利完成支出任务，在下一年度工作中，继续压缩经费，严格执行各项支出。</w:t>
      </w:r>
    </w:p>
    <w:p>
      <w:pPr>
        <w:spacing w:line="54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、主要经验及做法：吐古其乡人民政府在</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年扶贫经费项目中，严把支出关，确保了扶贫经费用在关键地方，有效地杜绝了挤占挪用、虚报冒领等套取财政资金违规行为。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、存在的问题：资金使用范围太广泛，缺少明确的资金使用界限。</w:t>
      </w:r>
    </w:p>
    <w:p>
      <w:pPr>
        <w:spacing w:line="540" w:lineRule="exact"/>
        <w:ind w:firstLine="564" w:firstLineChars="181"/>
        <w:rPr>
          <w:rFonts w:ascii="仿宋_GB2312" w:hAnsi="仿宋_GB2312" w:eastAsia="仿宋_GB2312" w:cs="仿宋_GB2312"/>
          <w:spacing w:val="-4"/>
          <w:sz w:val="32"/>
          <w:szCs w:val="32"/>
        </w:rPr>
      </w:pP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、建议：更加明确资金用途，达到专款专用。</w:t>
      </w:r>
    </w:p>
    <w:p>
      <w:pPr>
        <w:spacing w:line="54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spacing w:line="54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color w:val="000000"/>
          <w:spacing w:val="-4"/>
          <w:sz w:val="32"/>
          <w:szCs w:val="32"/>
        </w:rPr>
        <w:t>无其他说明内容。</w:t>
      </w:r>
    </w:p>
    <w:p>
      <w:pPr>
        <w:spacing w:line="54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六、项目评价工作情况</w:t>
      </w:r>
    </w:p>
    <w:p>
      <w:pPr>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color w:val="000000"/>
          <w:spacing w:val="-4"/>
          <w:sz w:val="32"/>
          <w:szCs w:val="32"/>
        </w:rPr>
        <w:t>本次评价通过文件研读、实地调研、数据分析等方式，全面了解萨依巴格村级各项支出的使用效率和效果，资金管理过程是否规范，是否完成了预期绩效目标等。同时，通过开展自我评价来总结经验和教训，为顺利持续实施喀什地区叶城县吐古其乡村级运转经费的工作奠定基础。</w:t>
      </w:r>
    </w:p>
    <w:p>
      <w:pPr>
        <w:spacing w:line="54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七、附表</w:t>
      </w:r>
    </w:p>
    <w:p>
      <w:pPr>
        <w:spacing w:line="560" w:lineRule="exact"/>
        <w:ind w:firstLine="567"/>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10757D6"/>
    <w:rsid w:val="00020844"/>
    <w:rsid w:val="00287EF8"/>
    <w:rsid w:val="002936C7"/>
    <w:rsid w:val="0036298F"/>
    <w:rsid w:val="006C35EC"/>
    <w:rsid w:val="00760F01"/>
    <w:rsid w:val="00823768"/>
    <w:rsid w:val="008F7F6A"/>
    <w:rsid w:val="009B510A"/>
    <w:rsid w:val="00B340DA"/>
    <w:rsid w:val="00C97FF5"/>
    <w:rsid w:val="00FB64C1"/>
    <w:rsid w:val="0260329D"/>
    <w:rsid w:val="03B32451"/>
    <w:rsid w:val="04301503"/>
    <w:rsid w:val="058376E3"/>
    <w:rsid w:val="05B201F3"/>
    <w:rsid w:val="082A0F47"/>
    <w:rsid w:val="084A7821"/>
    <w:rsid w:val="089E0709"/>
    <w:rsid w:val="1B394849"/>
    <w:rsid w:val="1E0D6D4E"/>
    <w:rsid w:val="1E8548FE"/>
    <w:rsid w:val="217571E2"/>
    <w:rsid w:val="22911B6F"/>
    <w:rsid w:val="29077BE3"/>
    <w:rsid w:val="2A9550A6"/>
    <w:rsid w:val="2EC74EE2"/>
    <w:rsid w:val="2F1B10DD"/>
    <w:rsid w:val="2F4B2A3D"/>
    <w:rsid w:val="34FE15B3"/>
    <w:rsid w:val="35CF4E9A"/>
    <w:rsid w:val="39BA7B4D"/>
    <w:rsid w:val="435A2206"/>
    <w:rsid w:val="44E23E6D"/>
    <w:rsid w:val="45B12322"/>
    <w:rsid w:val="46DA362C"/>
    <w:rsid w:val="484358B3"/>
    <w:rsid w:val="49C569C0"/>
    <w:rsid w:val="4B825123"/>
    <w:rsid w:val="4BC95391"/>
    <w:rsid w:val="4C8B044D"/>
    <w:rsid w:val="510757D6"/>
    <w:rsid w:val="51451436"/>
    <w:rsid w:val="54986F0A"/>
    <w:rsid w:val="59334ED7"/>
    <w:rsid w:val="5E0346E4"/>
    <w:rsid w:val="613E18ED"/>
    <w:rsid w:val="64E73DE2"/>
    <w:rsid w:val="661B32C1"/>
    <w:rsid w:val="6DE47D6E"/>
    <w:rsid w:val="6F503607"/>
    <w:rsid w:val="73CE13ED"/>
    <w:rsid w:val="78EF6593"/>
    <w:rsid w:val="7A34685F"/>
    <w:rsid w:val="7BD9369D"/>
    <w:rsid w:val="7CAC6934"/>
    <w:rsid w:val="7EB870EB"/>
    <w:rsid w:val="7F80480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ascii="Calibri" w:hAnsi="Calibri"/>
      <w:sz w:val="18"/>
      <w:szCs w:val="18"/>
    </w:rPr>
  </w:style>
  <w:style w:type="character" w:styleId="5">
    <w:name w:val="Strong"/>
    <w:basedOn w:val="4"/>
    <w:qFormat/>
    <w:uiPriority w:val="99"/>
    <w:rPr>
      <w:rFonts w:cs="Times New Roman"/>
      <w:b/>
      <w:bCs/>
    </w:rPr>
  </w:style>
  <w:style w:type="character" w:customStyle="1" w:styleId="6">
    <w:name w:val="Footer Char"/>
    <w:basedOn w:val="4"/>
    <w:link w:val="2"/>
    <w:semiHidden/>
    <w:uiPriority w:val="99"/>
    <w:rPr>
      <w:rFonts w:ascii="Times New Roman" w:hAnsi="Times New Roman"/>
      <w:sz w:val="18"/>
      <w:szCs w:val="18"/>
    </w:rPr>
  </w:style>
  <w:style w:type="paragraph" w:customStyle="1" w:styleId="7">
    <w:name w:val="正文 A"/>
    <w:qFormat/>
    <w:uiPriority w:val="99"/>
    <w:pPr>
      <w:widowControl w:val="0"/>
      <w:jc w:val="both"/>
    </w:pPr>
    <w:rPr>
      <w:rFonts w:ascii="Arial Unicode MS" w:hAnsi="Arial Unicode MS" w:eastAsia="宋体"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6</Pages>
  <Words>324</Words>
  <Characters>1851</Characters>
  <Lines>0</Lines>
  <Paragraphs>0</Paragraphs>
  <TotalTime>2</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2024-01-15T09:09:54Z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