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夏合甫乡人民政府安居富民项目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叶城县安居富民办公室下达叶城县夏合甫乡2018年安居富民项目资金647.31万元，为全乡18个村建设405户贫困户安居富民房。编制情况：编制112人，其中行政编制70人，参照公务员法管理人员1人，财政补助人员41人。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根据新财建〔2018〕207号、喀地财建［2018］92号文件，夏合甫乡2018年安居富民项目647.31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用于一般建房户405户。绩效目标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为：该项目均为给本乡有需求的群众建设安居富民房，旨在保障困难和弱势群体的生活水平，达到基本住宿条件，从而进一步提升群众基础。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根据新财建〔2018〕207号、喀地财建［2018］92号文件，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夏合甫乡2018年安居富民项目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资金647.31万元，其中财政资金647.31万元，其他资金0万元，资金到位647.31万元；资金到位率100%。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夏合甫乡2018年安居富民项目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实际支付资金647.31万元，预算执行率100%项目资金主要用于支付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2018年安居富民项目建设，合计647.31万元。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夏合甫乡2018年安居富民项目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支出符合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行政单位财务管理制度及办法》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 xml:space="preserve">    夏合甫乡2018年安居富民项目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实施过程中，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《安居富民项目管理办法》等，安居富民项目严格遵守相关法律法规和业务管理规定，支出资料齐全并及时归档。已建立《安居富民项目检查监督检查机制》，不定期对安居富民项目进度情况进行督导检查，对检查过程中发现的问题及时督促整改，确保富民安居项目有效、高质量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本项目共设置一级指标3个，二级指标9个，三级指标9个，其中已完成三级指标9个，指标完成率为100%。根据年初设定的绩效目标，此项目自评得分为93分。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夏合甫乡2018年安居富民项目中央财政下达专项转移支付资金647.31万元。用于一般建房户405户。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该项目经过村级、乡级和县级三级部门验收，未发现质量问题。建房质量合格率100%。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该项目严格按照上级部门的进度要求，按项目进度进行资金拨付。项目完工及时率100%,目前已经全部实施完毕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该项目惠民生项目，按照标准发放，一般户每套补助1.6万元/套,无节约成本情况。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　  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因为该项目为资金直接保障类和补助类项目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，着力改善农村农户住房条件，为当地财政减负647.31万元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780" w:firstLineChars="25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该项目的实施，让没有安全住房的广大群众“住房安全有保障”，逐年改善农村农户住房条件。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减少生活污水排放大于等于95%。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该项目的顺利实施，能明显提升全乡困难群众的基本生活水平，增强群众的幸福指数，安居房使用年限50年，提升群众基础。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不存在未完成情况:“2018年本项目绩效目标全部达成，不存在未完成情况。”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一是及时拨付农村环境治理项目资金；二是加大项目跟踪管理，争取在保证质量的前提下当年的项目当年全部实施完成；三是做好项目档案收集与整理，当年的项目全部归档存档。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无。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    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，及早进行安居富民建设，提高产生效益。本次评价通过文件研读、实地调研、数据分析等方式，全面了解2018年安居富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查阅安居富民项目立项、招投标、报账手续等档案资料是否齐全，查看会计记账凭证项目资金是否使用正确和资金是否支付完毕，与受益群众进行座谈等方式了解项目实施的效果及带来的社会效益。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仿宋_GB2312" w:hAnsi="仿宋_GB2312" w:eastAsia="仿宋_GB2312" w:cs="仿宋_GB2312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557F45"/>
    <w:rsid w:val="00585628"/>
    <w:rsid w:val="005C4134"/>
    <w:rsid w:val="0082307F"/>
    <w:rsid w:val="00830591"/>
    <w:rsid w:val="00A429FF"/>
    <w:rsid w:val="00A52AD5"/>
    <w:rsid w:val="00B0652C"/>
    <w:rsid w:val="00BA1CB2"/>
    <w:rsid w:val="00CB67B4"/>
    <w:rsid w:val="03B32451"/>
    <w:rsid w:val="050F1E8C"/>
    <w:rsid w:val="05B201F3"/>
    <w:rsid w:val="07815041"/>
    <w:rsid w:val="082A0F47"/>
    <w:rsid w:val="084A7821"/>
    <w:rsid w:val="0E4D680A"/>
    <w:rsid w:val="120A2D3D"/>
    <w:rsid w:val="15D9414F"/>
    <w:rsid w:val="173F633C"/>
    <w:rsid w:val="18C26956"/>
    <w:rsid w:val="19345A6A"/>
    <w:rsid w:val="1A102532"/>
    <w:rsid w:val="1A5D3DA8"/>
    <w:rsid w:val="1B845695"/>
    <w:rsid w:val="1BBC4E16"/>
    <w:rsid w:val="1E2F151E"/>
    <w:rsid w:val="1E8548FE"/>
    <w:rsid w:val="211D57F9"/>
    <w:rsid w:val="217571E2"/>
    <w:rsid w:val="29077BE3"/>
    <w:rsid w:val="2B64653F"/>
    <w:rsid w:val="2CC07A15"/>
    <w:rsid w:val="2F4B2A3D"/>
    <w:rsid w:val="34FE15B3"/>
    <w:rsid w:val="3DB45127"/>
    <w:rsid w:val="435A2206"/>
    <w:rsid w:val="43A551B1"/>
    <w:rsid w:val="446423AA"/>
    <w:rsid w:val="44E23E6D"/>
    <w:rsid w:val="45B12322"/>
    <w:rsid w:val="46DA362C"/>
    <w:rsid w:val="4BC95391"/>
    <w:rsid w:val="4D3B5D54"/>
    <w:rsid w:val="4D6D76A3"/>
    <w:rsid w:val="510757D6"/>
    <w:rsid w:val="51451436"/>
    <w:rsid w:val="54986F0A"/>
    <w:rsid w:val="599A586D"/>
    <w:rsid w:val="5C477CB0"/>
    <w:rsid w:val="5E0346E4"/>
    <w:rsid w:val="5E3A517A"/>
    <w:rsid w:val="6CBB5D96"/>
    <w:rsid w:val="6D5A5C0C"/>
    <w:rsid w:val="6E1A41EF"/>
    <w:rsid w:val="6F503607"/>
    <w:rsid w:val="76425D7F"/>
    <w:rsid w:val="7A34685F"/>
    <w:rsid w:val="7BD9369D"/>
    <w:rsid w:val="7EB870EB"/>
    <w:rsid w:val="7EF166BE"/>
    <w:rsid w:val="7F804807"/>
    <w:rsid w:val="7FC1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368</Words>
  <Characters>2101</Characters>
  <Lines>17</Lines>
  <Paragraphs>4</Paragraphs>
  <TotalTime>0</TotalTime>
  <ScaleCrop>false</ScaleCrop>
  <LinksUpToDate>false</LinksUpToDate>
  <CharactersWithSpaces>2465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2024-01-15T09:24:44Z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