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540" w:lineRule="exact"/>
        <w:jc w:val="center"/>
        <w:rPr>
          <w:rFonts w:hint="eastAsia"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w:t>
      </w:r>
      <w:r>
        <w:rPr>
          <w:rFonts w:hint="eastAsia" w:ascii="仿宋_GB2312" w:hAnsi="仿宋_GB2312" w:eastAsia="仿宋_GB2312" w:cs="仿宋_GB2312"/>
          <w:kern w:val="0"/>
          <w:sz w:val="36"/>
          <w:szCs w:val="36"/>
        </w:rPr>
        <w:t>2018</w:t>
      </w:r>
      <w:r>
        <w:rPr>
          <w:rFonts w:ascii="仿宋_GB2312" w:hAnsi="仿宋_GB2312" w:eastAsia="仿宋_GB2312" w:cs="仿宋_GB2312"/>
          <w:kern w:val="0"/>
          <w:sz w:val="36"/>
          <w:szCs w:val="36"/>
          <w:lang w:val="zh-TW" w:eastAsia="zh-TW"/>
        </w:rPr>
        <w:t>年度）</w:t>
      </w:r>
    </w:p>
    <w:p>
      <w:pPr>
        <w:pStyle w:val="6"/>
        <w:spacing w:line="540" w:lineRule="exact"/>
        <w:jc w:val="center"/>
        <w:rPr>
          <w:kern w:val="0"/>
          <w:sz w:val="30"/>
          <w:szCs w:val="30"/>
        </w:rPr>
      </w:pPr>
    </w:p>
    <w:p>
      <w:pPr>
        <w:pStyle w:val="6"/>
        <w:spacing w:line="540" w:lineRule="exact"/>
        <w:jc w:val="center"/>
        <w:rPr>
          <w:kern w:val="0"/>
          <w:sz w:val="30"/>
          <w:szCs w:val="30"/>
        </w:rPr>
      </w:pPr>
    </w:p>
    <w:p>
      <w:pPr>
        <w:pStyle w:val="6"/>
        <w:spacing w:line="540" w:lineRule="exact"/>
        <w:jc w:val="center"/>
        <w:rPr>
          <w:kern w:val="0"/>
          <w:sz w:val="30"/>
          <w:szCs w:val="30"/>
        </w:rPr>
      </w:pPr>
    </w:p>
    <w:p>
      <w:pPr>
        <w:pStyle w:val="6"/>
        <w:spacing w:line="540" w:lineRule="exact"/>
        <w:jc w:val="center"/>
        <w:rPr>
          <w:kern w:val="0"/>
          <w:sz w:val="30"/>
          <w:szCs w:val="30"/>
        </w:rPr>
      </w:pPr>
    </w:p>
    <w:p>
      <w:pPr>
        <w:pStyle w:val="6"/>
        <w:spacing w:line="540" w:lineRule="exact"/>
        <w:jc w:val="center"/>
        <w:rPr>
          <w:kern w:val="0"/>
          <w:sz w:val="30"/>
          <w:szCs w:val="30"/>
        </w:rPr>
      </w:pPr>
    </w:p>
    <w:p>
      <w:pPr>
        <w:pStyle w:val="6"/>
        <w:spacing w:line="540" w:lineRule="exact"/>
        <w:rPr>
          <w:kern w:val="0"/>
          <w:sz w:val="30"/>
          <w:szCs w:val="30"/>
        </w:rPr>
      </w:pPr>
    </w:p>
    <w:p>
      <w:pPr>
        <w:spacing w:line="540" w:lineRule="exact"/>
        <w:rPr>
          <w:rFonts w:hAnsi="宋体" w:cs="宋体"/>
          <w:kern w:val="0"/>
          <w:szCs w:val="30"/>
        </w:rPr>
      </w:pPr>
    </w:p>
    <w:p>
      <w:pPr>
        <w:spacing w:line="700" w:lineRule="exact"/>
        <w:jc w:val="left"/>
        <w:rPr>
          <w:rFonts w:ascii="仿宋_GB2312" w:hAnsi="仿宋_GB2312" w:eastAsia="仿宋_GB2312" w:cs="仿宋_GB2312"/>
          <w:kern w:val="0"/>
          <w:sz w:val="36"/>
          <w:szCs w:val="36"/>
        </w:rPr>
      </w:pPr>
      <w:r>
        <w:rPr>
          <w:rFonts w:hAnsi="宋体" w:cs="宋体"/>
          <w:kern w:val="0"/>
          <w:sz w:val="36"/>
          <w:szCs w:val="36"/>
        </w:rPr>
        <w:t xml:space="preserve">    </w:t>
      </w:r>
      <w:r>
        <w:rPr>
          <w:rFonts w:hint="eastAsia" w:ascii="仿宋_GB2312" w:hAnsi="仿宋_GB2312" w:eastAsia="仿宋_GB2312" w:cs="仿宋_GB2312"/>
          <w:kern w:val="0"/>
          <w:sz w:val="36"/>
          <w:szCs w:val="36"/>
        </w:rPr>
        <w:t xml:space="preserve"> 项目名称：村运转经费项目</w:t>
      </w:r>
    </w:p>
    <w:p>
      <w:pPr>
        <w:spacing w:line="700" w:lineRule="exact"/>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实施单位（公章）：宗朗乡人民政府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主管部门（公章）：宗朗乡人民政府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项目负责人（签章）：毛玉波</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填报时间：2018年12月25日</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一、项目概况</w:t>
      </w:r>
    </w:p>
    <w:p>
      <w:pPr>
        <w:spacing w:line="560" w:lineRule="exact"/>
        <w:ind w:firstLine="567"/>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叶城县宗朗乡属党政机关行政部门，乡科级行政单位，辖6个行政村，31个村民小组，7097人，全乡维吾尔族占99%，主要以种植小麦、玉米为主，是叶城县的贫困乡。</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主要职能：负责全乡党政行政管理事务。以贯彻落实</w:t>
      </w:r>
      <w:bookmarkStart w:id="1" w:name="_GoBack"/>
      <w:bookmarkEnd w:id="1"/>
      <w:r>
        <w:rPr>
          <w:rFonts w:hint="eastAsia" w:ascii="仿宋_GB2312" w:hAnsi="仿宋_GB2312" w:eastAsia="仿宋_GB2312" w:cs="仿宋_GB2312"/>
          <w:bCs/>
          <w:sz w:val="32"/>
          <w:szCs w:val="32"/>
        </w:rPr>
        <w:t>县委、县人民政府的有关方面政策指示，把党的各项优惠政策落实到实处，负责全乡经济社会发展、社会事务管理、基层组织建设等全面工作。以全面建设社会主义新农村为根本出发点，不断深化美丽乡村建设，不断铸牢全乡经济社会发展基础，为全乡种族群众提供社会服务。</w:t>
      </w:r>
    </w:p>
    <w:p>
      <w:pPr>
        <w:spacing w:line="56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项目资金144.97万元，根据各村村民每人200元的经费分配，保证各村全年的平稳运行，达到转款专用的效果，并且严格按照会计制度的要求支出，规范化使用村运转经费，将每一分钱花在刀刃上，保证日常各项工作正常运转，提高为民办实事的效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宗朗乡人民政府村运转经费项目为行政单位项目支出。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3、项目用途及范围</w:t>
      </w:r>
    </w:p>
    <w:p>
      <w:pPr>
        <w:adjustRightInd w:val="0"/>
        <w:snapToGrid w:val="0"/>
        <w:spacing w:line="560" w:lineRule="exact"/>
        <w:ind w:firstLine="624" w:firstLineChars="200"/>
        <w:rPr>
          <w:rStyle w:val="5"/>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宗朗乡人民政府村运转经费项目资金主要用于各村日常用电、用水以及办公耗材方面。</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二、项目资金使用及管理情况</w:t>
      </w:r>
    </w:p>
    <w:p>
      <w:pPr>
        <w:spacing w:line="56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（一）项目资金安排落实、总投入等情况分析</w:t>
      </w:r>
    </w:p>
    <w:p>
      <w:pPr>
        <w:spacing w:line="560" w:lineRule="exact"/>
        <w:ind w:firstLine="624" w:firstLineChars="200"/>
        <w:rPr>
          <w:rStyle w:val="5"/>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宗朗乡人民政府村运转经费项目预算安排总额为144.97万元，其中财政资金144.97万元，自筹资金0万元，2018年实际收到预算资金144.97万元。</w:t>
      </w:r>
    </w:p>
    <w:p>
      <w:pPr>
        <w:spacing w:line="56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（二）项目资金实际使用情况分析</w:t>
      </w:r>
    </w:p>
    <w:p>
      <w:pPr>
        <w:adjustRightInd w:val="0"/>
        <w:snapToGrid w:val="0"/>
        <w:spacing w:line="560" w:lineRule="exact"/>
        <w:ind w:firstLine="624" w:firstLineChars="200"/>
        <w:rPr>
          <w:rStyle w:val="5"/>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宗朗乡人民政府村运转经费项目实际支付资金144.97万元，预算执行率100%，项目资金主要用于开展工作和支付各村的日常办公用品，保证各村开展工作的正常开展。</w:t>
      </w:r>
    </w:p>
    <w:p>
      <w:pPr>
        <w:spacing w:line="56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（三）项目资金管理情况分析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宗朗乡人民政府村运转经费项目支出符合相关财务管理制度，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三、项目组织实施情况</w:t>
      </w:r>
    </w:p>
    <w:p>
      <w:pPr>
        <w:spacing w:line="560" w:lineRule="exact"/>
        <w:ind w:firstLine="624" w:firstLineChars="20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（一）项目组织情况分析</w:t>
      </w:r>
    </w:p>
    <w:p>
      <w:pPr>
        <w:spacing w:line="560" w:lineRule="exact"/>
        <w:ind w:firstLine="564" w:firstLineChars="181"/>
        <w:rPr>
          <w:rStyle w:val="5"/>
          <w:rFonts w:ascii="仿宋_GB2312" w:hAnsi="仿宋_GB2312" w:eastAsia="仿宋_GB2312" w:cs="仿宋_GB2312"/>
          <w:b w:val="0"/>
          <w:color w:val="000000" w:themeColor="text1"/>
          <w:spacing w:val="-4"/>
          <w:sz w:val="32"/>
          <w:szCs w:val="32"/>
        </w:rPr>
      </w:pPr>
      <w:r>
        <w:rPr>
          <w:rStyle w:val="5"/>
          <w:rFonts w:hint="eastAsia" w:ascii="仿宋_GB2312" w:hAnsi="仿宋_GB2312" w:eastAsia="仿宋_GB2312" w:cs="仿宋_GB2312"/>
          <w:b w:val="0"/>
          <w:color w:val="000000" w:themeColor="text1"/>
          <w:spacing w:val="-4"/>
          <w:sz w:val="32"/>
          <w:szCs w:val="32"/>
        </w:rPr>
        <w:t>宗朗乡人民政府村运转经费项目属于经常性零星项目,没有达到招投标限额,由本单位自行组织实施。实施过程均按照本单位制定的管理制度执行。本项目不存在调整情况。本项目不存在检查验收程序。</w:t>
      </w:r>
    </w:p>
    <w:p>
      <w:pPr>
        <w:spacing w:line="56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5"/>
          <w:rFonts w:hint="eastAsia" w:ascii="仿宋_GB2312" w:hAnsi="仿宋_GB2312" w:eastAsia="仿宋_GB2312" w:cs="仿宋_GB2312"/>
          <w:b w:val="0"/>
          <w:color w:val="000000" w:themeColor="text1"/>
          <w:spacing w:val="-4"/>
          <w:sz w:val="32"/>
          <w:szCs w:val="32"/>
        </w:rPr>
        <w:t>宗朗乡人民政府</w:t>
      </w:r>
      <w:r>
        <w:rPr>
          <w:rFonts w:hint="eastAsia" w:ascii="仿宋_GB2312" w:hAnsi="仿宋_GB2312" w:eastAsia="仿宋_GB2312" w:cs="仿宋_GB2312"/>
          <w:bCs/>
          <w:color w:val="000000" w:themeColor="text1"/>
          <w:spacing w:val="-4"/>
          <w:sz w:val="32"/>
          <w:szCs w:val="32"/>
        </w:rPr>
        <w:t>公用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5"/>
          <w:rFonts w:ascii="黑体" w:hAnsi="黑体" w:eastAsia="黑体" w:cs="黑体"/>
          <w:b w:val="0"/>
          <w:sz w:val="32"/>
          <w:szCs w:val="32"/>
        </w:rPr>
      </w:pPr>
      <w:r>
        <w:rPr>
          <w:rStyle w:val="5"/>
          <w:rFonts w:hint="eastAsia" w:ascii="黑体" w:hAnsi="黑体" w:eastAsia="黑体" w:cs="黑体"/>
          <w:b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color w:val="000000" w:themeColor="text1"/>
          <w:kern w:val="0"/>
          <w:sz w:val="32"/>
          <w:szCs w:val="32"/>
        </w:rPr>
      </w:pPr>
      <w:r>
        <w:rPr>
          <w:rFonts w:hint="eastAsia" w:ascii="仿宋_GB2312" w:hAnsi="仿宋_GB2312" w:eastAsia="仿宋_GB2312" w:cs="仿宋_GB2312"/>
          <w:bCs/>
          <w:color w:val="000000" w:themeColor="text1"/>
          <w:kern w:val="0"/>
          <w:sz w:val="32"/>
          <w:szCs w:val="32"/>
        </w:rPr>
        <w:t>本项目共设置一级指标3个，二级指标8个，三级指标8个，其中已完成三级指标8个，指标完成率为100%。根据年初设定的绩效目标，此项目自评得分为9</w:t>
      </w:r>
      <w:r>
        <w:rPr>
          <w:rFonts w:hint="eastAsia" w:ascii="仿宋_GB2312" w:hAnsi="仿宋_GB2312" w:eastAsia="仿宋_GB2312" w:cs="仿宋_GB2312"/>
          <w:bCs/>
          <w:color w:val="000000" w:themeColor="text1"/>
          <w:kern w:val="0"/>
          <w:sz w:val="32"/>
          <w:szCs w:val="32"/>
          <w:lang w:val="en-US" w:eastAsia="zh-CN"/>
        </w:rPr>
        <w:t>1</w:t>
      </w:r>
      <w:r>
        <w:rPr>
          <w:rFonts w:hint="eastAsia" w:ascii="仿宋_GB2312" w:hAnsi="仿宋_GB2312" w:eastAsia="仿宋_GB2312" w:cs="仿宋_GB2312"/>
          <w:bCs/>
          <w:color w:val="000000" w:themeColor="text1"/>
          <w:kern w:val="0"/>
          <w:sz w:val="32"/>
          <w:szCs w:val="32"/>
        </w:rPr>
        <w:t>分。</w:t>
      </w:r>
    </w:p>
    <w:p>
      <w:p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（1）项目完成数量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数量指标全部完成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（2）项目完成质量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经费保障率100%</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按照申报目标的进度进行</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（4）项目成本节约情况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人均经费（100元/人）</w:t>
      </w:r>
    </w:p>
    <w:p>
      <w:p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bCs/>
          <w:color w:val="FF0000"/>
          <w:spacing w:val="-4"/>
          <w:sz w:val="32"/>
          <w:szCs w:val="32"/>
        </w:rPr>
      </w:pPr>
      <w:r>
        <w:rPr>
          <w:rFonts w:hint="eastAsia" w:ascii="仿宋_GB2312" w:hAnsi="仿宋_GB2312" w:eastAsia="仿宋_GB2312" w:cs="仿宋_GB2312"/>
          <w:bCs/>
          <w:color w:val="000000" w:themeColor="text1"/>
          <w:spacing w:val="-4"/>
          <w:sz w:val="32"/>
          <w:szCs w:val="32"/>
        </w:rPr>
        <w:t>无</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提高为民服务办事效率</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（3）项目实施的生态效益分析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节约用电、水、耗材同比下降10%</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保障年限（1年）</w:t>
      </w:r>
    </w:p>
    <w:p>
      <w:pPr>
        <w:numPr>
          <w:ilvl w:val="0"/>
          <w:numId w:val="1"/>
        </w:num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满意度指标完成情况分析</w:t>
      </w:r>
    </w:p>
    <w:p>
      <w:pPr>
        <w:spacing w:line="560" w:lineRule="exact"/>
        <w:ind w:firstLine="624" w:firstLineChars="200"/>
        <w:rPr>
          <w:rFonts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pacing w:val="-4"/>
          <w:sz w:val="32"/>
          <w:szCs w:val="32"/>
        </w:rPr>
        <w:t>按计划完成项目实施，已做满意度调查问卷，受益农户满意率95%，服务对象满意度指标完成。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2018年本项目绩效目标全部达成，不存在未完成原因分析。</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宗朗乡人民政府村运转经费项目中，顺利完成支出任务，在下一年度工作中，继续压缩经费，严格执行各项支出。</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1、主要经验及做法：宗朗乡人民政府在2018年村运转经费项目中，严把支出关，确保了村运转经费用在关键地方，有效地杜绝了挤占挪用、虚报冒领等套取财政资金违规行为。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本次评价通过文件研读、实地调研、数据分析等方式，全面了解宗朗村级各项支出的使用效率和效果，资金管理过程是否规范，是否完成了预期绩效目标等。同时，通过开展自我评价来总结经验和教训，为顺利持续实施喀什地区叶城县宗朗乡村级运转经费的工作奠定基础。</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七、附表</w:t>
      </w:r>
    </w:p>
    <w:p>
      <w:pPr>
        <w:spacing w:line="560" w:lineRule="exact"/>
        <w:ind w:firstLine="567"/>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《项目支出绩效目标自评表》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7A"/>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9543"/>
    <w:multiLevelType w:val="singleLevel"/>
    <w:tmpl w:val="E14D954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020717"/>
    <w:rsid w:val="00401365"/>
    <w:rsid w:val="00A52FE2"/>
    <w:rsid w:val="03B32451"/>
    <w:rsid w:val="046236C6"/>
    <w:rsid w:val="05B201F3"/>
    <w:rsid w:val="082A0F47"/>
    <w:rsid w:val="084A7821"/>
    <w:rsid w:val="089E0709"/>
    <w:rsid w:val="0DB6186B"/>
    <w:rsid w:val="1A573DDF"/>
    <w:rsid w:val="1A8426F2"/>
    <w:rsid w:val="1E8548FE"/>
    <w:rsid w:val="217571E2"/>
    <w:rsid w:val="25E041B9"/>
    <w:rsid w:val="29077BE3"/>
    <w:rsid w:val="2EC74EE2"/>
    <w:rsid w:val="2F4B2A3D"/>
    <w:rsid w:val="34FE15B3"/>
    <w:rsid w:val="3E845517"/>
    <w:rsid w:val="42414958"/>
    <w:rsid w:val="435A2206"/>
    <w:rsid w:val="44E23E6D"/>
    <w:rsid w:val="45B12322"/>
    <w:rsid w:val="46DA362C"/>
    <w:rsid w:val="4BC95391"/>
    <w:rsid w:val="4D827567"/>
    <w:rsid w:val="510757D6"/>
    <w:rsid w:val="51451436"/>
    <w:rsid w:val="54986F0A"/>
    <w:rsid w:val="5503719C"/>
    <w:rsid w:val="562846FB"/>
    <w:rsid w:val="59F4590F"/>
    <w:rsid w:val="5E0346E4"/>
    <w:rsid w:val="6CEA20D5"/>
    <w:rsid w:val="6EF06FA7"/>
    <w:rsid w:val="6F503607"/>
    <w:rsid w:val="76122FE3"/>
    <w:rsid w:val="7A34685F"/>
    <w:rsid w:val="7BD9369D"/>
    <w:rsid w:val="7EB870EB"/>
    <w:rsid w:val="7EEC63E7"/>
    <w:rsid w:val="7F804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character" w:styleId="5">
    <w:name w:val="Strong"/>
    <w:basedOn w:val="4"/>
    <w:qFormat/>
    <w:uiPriority w:val="0"/>
    <w:rPr>
      <w:b/>
      <w:bCs/>
    </w:rPr>
  </w:style>
  <w:style w:type="paragraph" w:customStyle="1" w:styleId="6">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305</Words>
  <Characters>1740</Characters>
  <Lines>14</Lines>
  <Paragraphs>4</Paragraphs>
  <TotalTime>0</TotalTime>
  <ScaleCrop>false</ScaleCrop>
  <LinksUpToDate>false</LinksUpToDate>
  <CharactersWithSpaces>2041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2023-11-24T06:41:44Z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