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kern w:val="0"/>
          <w:sz w:val="32"/>
          <w:szCs w:val="32"/>
        </w:rPr>
      </w:pPr>
      <w:r>
        <w:rPr>
          <w:rFonts w:hint="eastAsia" w:hAnsi="宋体" w:eastAsia="仿宋_GB2312" w:cs="宋体"/>
          <w:kern w:val="0"/>
          <w:sz w:val="36"/>
          <w:szCs w:val="36"/>
        </w:rPr>
        <w:t xml:space="preserve">    </w:t>
      </w:r>
      <w:r>
        <w:rPr>
          <w:rFonts w:hint="eastAsia" w:ascii="黑体" w:hAnsi="黑体" w:eastAsia="黑体" w:cs="黑体"/>
          <w:kern w:val="0"/>
          <w:sz w:val="32"/>
          <w:szCs w:val="32"/>
        </w:rPr>
        <w:t>项目名称：工作经费项目</w:t>
      </w:r>
    </w:p>
    <w:p>
      <w:pPr>
        <w:spacing w:line="70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项目负责人（签章）：刘维平</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填报时间：2018年12月5日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（一）项目单位基本情况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叶城县巴仁乡属党政机关行政部门，乡科级行政单位，辖12个行政村；全乡共有农牧民11678多人，农户3075户，主要以种植核桃、小麦、玉米、设施农业为主，位于城乡交界处，具有优越的地理位置。编制人数72人，其中：行政人员编制44人，参照公务员管理的事业单位人员编制1人，全额拨款事业单位人员编制22人，经费自理5人。实有在职人数90人，其中：行政在职47人，参照公务员管理的事业单位人员14人，事业在职22人，工勤在职人数1人，经费自理6人。离退休人员11人，其中：离休人员0人，退休人员11人。</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主要职能：负责全乡党政行政管理事务。深入贯彻落实党的有关</w:t>
      </w:r>
      <w:r>
        <w:rPr>
          <w:rFonts w:hint="eastAsia" w:ascii="仿宋_GB2312" w:hAnsi="仿宋_GB2312" w:eastAsia="仿宋_GB2312" w:cs="仿宋_GB2312"/>
          <w:kern w:val="0"/>
          <w:sz w:val="32"/>
          <w:szCs w:val="32"/>
          <w:u w:color="000000"/>
          <w:lang w:val="zh-TW" w:eastAsia="zh-CN"/>
        </w:rPr>
        <w:t>方针</w:t>
      </w:r>
      <w:r>
        <w:rPr>
          <w:rFonts w:hint="eastAsia" w:ascii="仿宋_GB2312" w:hAnsi="仿宋_GB2312" w:eastAsia="仿宋_GB2312" w:cs="仿宋_GB2312"/>
          <w:kern w:val="0"/>
          <w:sz w:val="32"/>
          <w:szCs w:val="32"/>
          <w:u w:color="000000"/>
          <w:lang w:val="zh-TW" w:eastAsia="zh-TW"/>
        </w:rPr>
        <w:t>政策指示，把党的各项优惠政策落实到实处，负责全乡经济社会发展</w:t>
      </w:r>
      <w:bookmarkStart w:id="0" w:name="_GoBack"/>
      <w:bookmarkEnd w:id="0"/>
      <w:r>
        <w:rPr>
          <w:rFonts w:hint="eastAsia" w:ascii="仿宋_GB2312" w:hAnsi="仿宋_GB2312" w:eastAsia="仿宋_GB2312" w:cs="仿宋_GB2312"/>
          <w:kern w:val="0"/>
          <w:sz w:val="32"/>
          <w:szCs w:val="32"/>
          <w:u w:color="000000"/>
          <w:lang w:val="zh-TW" w:eastAsia="zh-TW"/>
        </w:rPr>
        <w:t>、社会事务管理、基层组织建设等全面工作。以全面建设社会主义新农村为根本出发点，不断深化美丽乡、村建设，不断铸牢全乡经济社会发展基础，为全乡各族群众提供社会服务。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（二）项目预算绩效目标设定情况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做好乡镇工作，确保工作落到实处，2018年工作经费支出20万元，其中：商品和服务支出20万元。覆盖全乡1667户开展工作。按年度工作计划，确保了工作的落实，为新农村建设创造了良好的社会氛围。</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（一）项目资金安排落实、总投入等情况分析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巴仁乡工作经费项目资金20万元，其中财政资金20万元，其他资金0万元，2018年实际收到预算资金20万元。</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（二）项目资金实际使用情况分析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巴仁乡工作经费项目，到位资金20万元，本项目实际支付资金20万元，预算执行率100.00%。项目资金主要用于支付全乡工作经费</w:t>
      </w:r>
      <w:r>
        <w:rPr>
          <w:rFonts w:hint="eastAsia" w:ascii="仿宋_GB2312" w:hAnsi="仿宋_GB2312" w:eastAsia="仿宋_GB2312" w:cs="仿宋_GB2312"/>
          <w:kern w:val="0"/>
          <w:sz w:val="32"/>
          <w:szCs w:val="32"/>
          <w:u w:color="000000"/>
        </w:rPr>
        <w:t>20</w:t>
      </w:r>
      <w:r>
        <w:rPr>
          <w:rFonts w:hint="eastAsia" w:ascii="仿宋_GB2312" w:hAnsi="仿宋_GB2312" w:eastAsia="仿宋_GB2312" w:cs="仿宋_GB2312"/>
          <w:kern w:val="0"/>
          <w:sz w:val="32"/>
          <w:szCs w:val="32"/>
          <w:u w:color="000000"/>
          <w:lang w:val="zh-TW" w:eastAsia="zh-TW"/>
        </w:rPr>
        <w:t>万元，结余0万元。</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（三）项目资金管理情况分析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巴仁乡工作经费项目支出符合</w:t>
      </w:r>
      <w:r>
        <w:rPr>
          <w:rFonts w:hint="eastAsia" w:ascii="仿宋_GB2312" w:hAnsi="仿宋" w:eastAsia="仿宋_GB2312"/>
          <w:bCs/>
          <w:color w:val="000000"/>
          <w:spacing w:val="-4"/>
          <w:sz w:val="32"/>
          <w:szCs w:val="32"/>
        </w:rPr>
        <w:t>《行政单位财务管理制度及办法》等</w:t>
      </w:r>
      <w:r>
        <w:rPr>
          <w:rFonts w:hint="eastAsia" w:ascii="仿宋_GB2312" w:hAnsi="仿宋_GB2312" w:eastAsia="仿宋_GB2312" w:cs="仿宋_GB2312"/>
          <w:kern w:val="0"/>
          <w:sz w:val="32"/>
          <w:szCs w:val="32"/>
          <w:u w:color="000000"/>
          <w:lang w:val="zh-TW" w:eastAsia="zh-TW"/>
        </w:rPr>
        <w:t>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（一）项目组织情况分析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w:t>
      </w:r>
      <w:r>
        <w:rPr>
          <w:rFonts w:hint="eastAsia" w:ascii="仿宋_GB2312" w:hAnsi="仿宋_GB2312" w:eastAsia="仿宋_GB2312" w:cs="仿宋_GB2312"/>
          <w:kern w:val="0"/>
          <w:sz w:val="32"/>
          <w:szCs w:val="32"/>
          <w:u w:color="000000"/>
        </w:rPr>
        <w:t>资金20万元，</w:t>
      </w:r>
      <w:r>
        <w:rPr>
          <w:rFonts w:hint="eastAsia" w:ascii="仿宋_GB2312" w:hAnsi="仿宋_GB2312" w:eastAsia="仿宋_GB2312" w:cs="仿宋_GB2312"/>
          <w:kern w:val="0"/>
          <w:sz w:val="32"/>
          <w:szCs w:val="32"/>
          <w:u w:color="000000"/>
          <w:lang w:val="zh-TW" w:eastAsia="zh-TW"/>
        </w:rPr>
        <w:t>属于新增性零星项目,按照乡机关干部职工实施工作情况进行支出,由本单位自行组织实施。实施过程均按照本单位制定的管理制度执行。</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本项目不存在调整情况。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为保证项目质量和成本控制，该经费支出由乡党建办公室，按照各村提供的困难群众台账和干部职工开展工作台账进行统计发放帮扶补助资金。</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（二）项目管理情况分析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实施过程中，乡党委根据县工作开展相关要求实施。项目开展由乡党建办公室进行监督。已建立《工作开展台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sz w:val="32"/>
          <w:szCs w:val="32"/>
        </w:rPr>
      </w:pPr>
      <w:r>
        <w:rPr>
          <w:rStyle w:val="19"/>
          <w:rFonts w:hint="eastAsia" w:ascii="黑体" w:hAnsi="黑体" w:eastAsia="黑体"/>
          <w:b w:val="0"/>
          <w:spacing w:val="-4"/>
          <w:sz w:val="32"/>
          <w:szCs w:val="32"/>
        </w:rPr>
        <w:t>四、项目绩效情况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本项目共设置一级指标3个，二级指标</w:t>
      </w:r>
      <w:r>
        <w:rPr>
          <w:rFonts w:hint="eastAsia" w:ascii="仿宋_GB2312" w:hAnsi="仿宋_GB2312" w:eastAsia="仿宋_GB2312" w:cs="仿宋_GB2312"/>
          <w:kern w:val="0"/>
          <w:sz w:val="32"/>
          <w:szCs w:val="32"/>
          <w:u w:color="000000"/>
        </w:rPr>
        <w:t>7</w:t>
      </w:r>
      <w:r>
        <w:rPr>
          <w:rFonts w:hint="eastAsia" w:ascii="仿宋_GB2312" w:hAnsi="仿宋_GB2312" w:eastAsia="仿宋_GB2312" w:cs="仿宋_GB2312"/>
          <w:kern w:val="0"/>
          <w:sz w:val="32"/>
          <w:szCs w:val="32"/>
          <w:u w:color="000000"/>
          <w:lang w:val="zh-TW" w:eastAsia="zh-TW"/>
        </w:rPr>
        <w:t>个，三级指标</w:t>
      </w:r>
      <w:r>
        <w:rPr>
          <w:rFonts w:hint="eastAsia" w:ascii="仿宋_GB2312" w:hAnsi="仿宋_GB2312" w:eastAsia="仿宋_GB2312" w:cs="仿宋_GB2312"/>
          <w:kern w:val="0"/>
          <w:sz w:val="32"/>
          <w:szCs w:val="32"/>
          <w:u w:color="000000"/>
        </w:rPr>
        <w:t>8</w:t>
      </w:r>
      <w:r>
        <w:rPr>
          <w:rFonts w:hint="eastAsia" w:ascii="仿宋_GB2312" w:hAnsi="仿宋_GB2312" w:eastAsia="仿宋_GB2312" w:cs="仿宋_GB2312"/>
          <w:kern w:val="0"/>
          <w:sz w:val="32"/>
          <w:szCs w:val="32"/>
          <w:u w:color="000000"/>
          <w:lang w:val="zh-TW" w:eastAsia="zh-TW"/>
        </w:rPr>
        <w:t>个，其中已完成三级指标</w:t>
      </w:r>
      <w:r>
        <w:rPr>
          <w:rFonts w:hint="eastAsia" w:ascii="仿宋_GB2312" w:hAnsi="仿宋_GB2312" w:eastAsia="仿宋_GB2312" w:cs="仿宋_GB2312"/>
          <w:kern w:val="0"/>
          <w:sz w:val="32"/>
          <w:szCs w:val="32"/>
          <w:u w:color="000000"/>
        </w:rPr>
        <w:t>8</w:t>
      </w:r>
      <w:r>
        <w:rPr>
          <w:rFonts w:hint="eastAsia" w:ascii="仿宋_GB2312" w:hAnsi="仿宋_GB2312" w:eastAsia="仿宋_GB2312" w:cs="仿宋_GB2312"/>
          <w:kern w:val="0"/>
          <w:sz w:val="32"/>
          <w:szCs w:val="32"/>
          <w:u w:color="000000"/>
          <w:lang w:val="zh-TW" w:eastAsia="zh-TW"/>
        </w:rPr>
        <w:t>个，指标完成率为100%。根据年初设定的绩效目标，此项目自评得分为</w:t>
      </w:r>
      <w:r>
        <w:rPr>
          <w:rFonts w:hint="eastAsia" w:ascii="仿宋_GB2312" w:hAnsi="仿宋_GB2312" w:eastAsia="仿宋_GB2312" w:cs="仿宋_GB2312"/>
          <w:kern w:val="0"/>
          <w:sz w:val="32"/>
          <w:szCs w:val="32"/>
          <w:u w:color="000000"/>
          <w:lang w:val="en-US" w:eastAsia="zh-CN"/>
        </w:rPr>
        <w:t>87</w:t>
      </w:r>
      <w:r>
        <w:rPr>
          <w:rFonts w:hint="eastAsia" w:ascii="仿宋_GB2312" w:hAnsi="仿宋_GB2312" w:eastAsia="仿宋_GB2312" w:cs="仿宋_GB2312"/>
          <w:kern w:val="0"/>
          <w:sz w:val="32"/>
          <w:szCs w:val="32"/>
          <w:u w:color="000000"/>
          <w:lang w:val="zh-TW" w:eastAsia="zh-TW"/>
        </w:rPr>
        <w:t>分。</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（1）</w:t>
      </w:r>
      <w:r>
        <w:rPr>
          <w:rFonts w:hint="eastAsia" w:ascii="仿宋_GB2312" w:hAnsi="仿宋_GB2312" w:eastAsia="仿宋_GB2312" w:cs="仿宋_GB2312"/>
          <w:kern w:val="0"/>
          <w:sz w:val="32"/>
          <w:szCs w:val="32"/>
          <w:u w:color="000000"/>
          <w:lang w:val="zh-TW" w:eastAsia="zh-TW"/>
        </w:rPr>
        <w:t>项目完成数量</w:t>
      </w:r>
    </w:p>
    <w:p>
      <w:pPr>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w:t>
      </w:r>
      <w:r>
        <w:rPr>
          <w:rFonts w:hint="eastAsia" w:ascii="仿宋_GB2312" w:hAnsi="仿宋_GB2312" w:eastAsia="仿宋_GB2312" w:cs="仿宋_GB2312"/>
          <w:kern w:val="0"/>
          <w:sz w:val="32"/>
          <w:szCs w:val="32"/>
          <w:u w:color="000000"/>
          <w:lang w:val="zh-TW"/>
        </w:rPr>
        <w:t>，保障范围</w:t>
      </w:r>
      <w:r>
        <w:rPr>
          <w:rFonts w:hint="eastAsia" w:ascii="仿宋_GB2312" w:hAnsi="仿宋_GB2312" w:eastAsia="仿宋_GB2312" w:cs="仿宋_GB2312"/>
          <w:kern w:val="0"/>
          <w:sz w:val="32"/>
          <w:szCs w:val="32"/>
          <w:u w:color="000000"/>
        </w:rPr>
        <w:t>1667</w:t>
      </w:r>
      <w:r>
        <w:rPr>
          <w:rFonts w:hint="eastAsia" w:ascii="仿宋_GB2312" w:hAnsi="仿宋_GB2312" w:eastAsia="仿宋_GB2312" w:cs="仿宋_GB2312"/>
          <w:kern w:val="0"/>
          <w:sz w:val="32"/>
          <w:szCs w:val="32"/>
          <w:u w:color="000000"/>
          <w:lang w:val="zh-TW"/>
        </w:rPr>
        <w:t>户，每户覆盖次数</w:t>
      </w:r>
      <w:r>
        <w:rPr>
          <w:rFonts w:hint="eastAsia" w:ascii="仿宋_GB2312" w:hAnsi="仿宋_GB2312" w:eastAsia="仿宋_GB2312" w:cs="仿宋_GB2312"/>
          <w:kern w:val="0"/>
          <w:sz w:val="32"/>
          <w:szCs w:val="32"/>
          <w:u w:color="000000"/>
        </w:rPr>
        <w:t>4</w:t>
      </w:r>
      <w:r>
        <w:rPr>
          <w:rFonts w:hint="eastAsia" w:ascii="仿宋_GB2312" w:hAnsi="仿宋_GB2312" w:eastAsia="仿宋_GB2312" w:cs="仿宋_GB2312"/>
          <w:kern w:val="0"/>
          <w:sz w:val="32"/>
          <w:szCs w:val="32"/>
          <w:u w:color="000000"/>
          <w:lang w:val="zh-TW"/>
        </w:rPr>
        <w:t>次。</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（2）</w:t>
      </w:r>
      <w:r>
        <w:rPr>
          <w:rFonts w:hint="eastAsia" w:ascii="仿宋_GB2312" w:hAnsi="仿宋_GB2312" w:eastAsia="仿宋_GB2312" w:cs="仿宋_GB2312"/>
          <w:kern w:val="0"/>
          <w:sz w:val="32"/>
          <w:szCs w:val="32"/>
          <w:u w:color="000000"/>
          <w:lang w:val="zh-TW" w:eastAsia="zh-TW"/>
        </w:rPr>
        <w:t>项目完成质量</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巴仁乡工作经费项目经费</w:t>
      </w:r>
      <w:r>
        <w:rPr>
          <w:rFonts w:hint="eastAsia" w:ascii="仿宋_GB2312" w:hAnsi="仿宋_GB2312" w:eastAsia="仿宋_GB2312" w:cs="仿宋_GB2312"/>
          <w:kern w:val="0"/>
          <w:sz w:val="32"/>
          <w:szCs w:val="32"/>
          <w:u w:color="000000"/>
        </w:rPr>
        <w:t>到位</w:t>
      </w:r>
      <w:r>
        <w:rPr>
          <w:rFonts w:hint="eastAsia" w:ascii="仿宋_GB2312" w:hAnsi="仿宋_GB2312" w:eastAsia="仿宋_GB2312" w:cs="仿宋_GB2312"/>
          <w:kern w:val="0"/>
          <w:sz w:val="32"/>
          <w:szCs w:val="32"/>
          <w:u w:color="000000"/>
          <w:lang w:val="zh-TW" w:eastAsia="zh-TW"/>
        </w:rPr>
        <w:t>保障率100%</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未出现质量问题。</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（3）</w:t>
      </w:r>
      <w:r>
        <w:rPr>
          <w:rFonts w:hint="eastAsia" w:ascii="仿宋_GB2312" w:hAnsi="仿宋_GB2312" w:eastAsia="仿宋_GB2312" w:cs="仿宋_GB2312"/>
          <w:kern w:val="0"/>
          <w:sz w:val="32"/>
          <w:szCs w:val="32"/>
          <w:u w:color="000000"/>
          <w:lang w:val="zh-TW" w:eastAsia="zh-TW"/>
        </w:rPr>
        <w:t>项目实施进度</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项目按照项目进度现已完成</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资金</w:t>
      </w:r>
      <w:r>
        <w:rPr>
          <w:rFonts w:hint="eastAsia" w:ascii="仿宋_GB2312" w:hAnsi="仿宋_GB2312" w:eastAsia="仿宋_GB2312" w:cs="仿宋_GB2312"/>
          <w:kern w:val="0"/>
          <w:sz w:val="32"/>
          <w:szCs w:val="32"/>
          <w:u w:color="000000"/>
          <w:lang w:val="zh-TW"/>
        </w:rPr>
        <w:t>发放及时率</w:t>
      </w:r>
      <w:r>
        <w:rPr>
          <w:rFonts w:hint="eastAsia" w:ascii="仿宋_GB2312" w:hAnsi="仿宋_GB2312" w:eastAsia="仿宋_GB2312" w:cs="仿宋_GB2312"/>
          <w:kern w:val="0"/>
          <w:sz w:val="32"/>
          <w:szCs w:val="32"/>
          <w:u w:color="000000"/>
        </w:rPr>
        <w:t>100</w:t>
      </w:r>
      <w:r>
        <w:rPr>
          <w:rFonts w:hint="eastAsia" w:ascii="仿宋_GB2312" w:hAnsi="仿宋_GB2312" w:eastAsia="仿宋_GB2312" w:cs="仿宋_GB2312"/>
          <w:kern w:val="0"/>
          <w:sz w:val="32"/>
          <w:szCs w:val="32"/>
          <w:u w:color="000000"/>
          <w:lang w:val="zh-TW"/>
        </w:rPr>
        <w:t>%。</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（4）</w:t>
      </w:r>
      <w:r>
        <w:rPr>
          <w:rFonts w:hint="eastAsia" w:ascii="仿宋_GB2312" w:hAnsi="仿宋_GB2312" w:eastAsia="仿宋_GB2312" w:cs="仿宋_GB2312"/>
          <w:kern w:val="0"/>
          <w:sz w:val="32"/>
          <w:szCs w:val="32"/>
          <w:u w:color="000000"/>
          <w:lang w:val="zh-TW" w:eastAsia="zh-TW"/>
        </w:rPr>
        <w:t>项目成本节约情况</w:t>
      </w:r>
    </w:p>
    <w:p>
      <w:pPr>
        <w:spacing w:line="560" w:lineRule="exact"/>
        <w:ind w:firstLine="640" w:firstLineChars="200"/>
        <w:rPr>
          <w:rFonts w:ascii="仿宋_GB2312" w:hAnsi="仿宋" w:eastAsia="仿宋_GB2312" w:cs="仿宋"/>
          <w:kern w:val="0"/>
          <w:sz w:val="32"/>
          <w:szCs w:val="32"/>
        </w:rPr>
      </w:pPr>
      <w:r>
        <w:rPr>
          <w:rFonts w:hint="eastAsia" w:ascii="仿宋_GB2312" w:hAnsi="仿宋" w:eastAsia="仿宋_GB2312" w:cs="仿宋"/>
          <w:kern w:val="0"/>
          <w:sz w:val="32"/>
          <w:szCs w:val="32"/>
        </w:rPr>
        <w:t>该项目实施使每户减少支出金额30元/次/户，保障村民的基本受益。</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2.</w:t>
      </w:r>
      <w:r>
        <w:rPr>
          <w:rFonts w:hint="eastAsia" w:ascii="仿宋_GB2312" w:hAnsi="仿宋_GB2312" w:eastAsia="仿宋_GB2312" w:cs="仿宋_GB2312"/>
          <w:kern w:val="0"/>
          <w:sz w:val="32"/>
          <w:szCs w:val="32"/>
          <w:u w:color="000000"/>
          <w:lang w:val="zh-TW" w:eastAsia="zh-TW"/>
        </w:rPr>
        <w:t>效益指标完成情况分析</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（1）</w:t>
      </w:r>
      <w:r>
        <w:rPr>
          <w:rFonts w:hint="eastAsia" w:ascii="仿宋_GB2312" w:hAnsi="仿宋_GB2312" w:eastAsia="仿宋_GB2312" w:cs="仿宋_GB2312"/>
          <w:kern w:val="0"/>
          <w:sz w:val="32"/>
          <w:szCs w:val="32"/>
          <w:u w:color="000000"/>
          <w:lang w:val="zh-TW" w:eastAsia="zh-TW"/>
        </w:rPr>
        <w:t>项目实施的经济效益分析</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 xml:space="preserve"> </w:t>
      </w:r>
      <w:r>
        <w:rPr>
          <w:rFonts w:hint="eastAsia" w:ascii="仿宋_GB2312" w:hAnsi="仿宋_GB2312" w:eastAsia="仿宋_GB2312" w:cs="仿宋_GB2312"/>
          <w:kern w:val="0"/>
          <w:sz w:val="32"/>
          <w:szCs w:val="32"/>
          <w:u w:color="000000"/>
          <w:lang w:val="zh-TW" w:eastAsia="zh-TW"/>
        </w:rPr>
        <w:t>无</w:t>
      </w:r>
    </w:p>
    <w:p>
      <w:pPr>
        <w:spacing w:line="560" w:lineRule="exact"/>
        <w:ind w:firstLine="627"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w:t>
      </w:r>
      <w:r>
        <w:rPr>
          <w:rFonts w:hint="eastAsia" w:ascii="仿宋_GB2312" w:hAnsi="仿宋_GB2312" w:eastAsia="仿宋_GB2312" w:cs="仿宋_GB2312"/>
          <w:kern w:val="0"/>
          <w:sz w:val="32"/>
          <w:szCs w:val="32"/>
          <w:u w:color="000000"/>
          <w:lang w:val="zh-TW" w:eastAsia="zh-TW"/>
        </w:rPr>
        <w:t>项目实施的社会效益分析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w:t>
      </w:r>
      <w:r>
        <w:rPr>
          <w:rFonts w:hint="eastAsia" w:ascii="仿宋_GB2312" w:hAnsi="仿宋_GB2312" w:eastAsia="仿宋_GB2312" w:cs="仿宋_GB2312"/>
          <w:kern w:val="0"/>
          <w:sz w:val="32"/>
          <w:szCs w:val="32"/>
          <w:u w:color="000000"/>
        </w:rPr>
        <w:t>的实施，</w:t>
      </w:r>
      <w:r>
        <w:rPr>
          <w:rFonts w:hint="eastAsia" w:ascii="仿宋_GB2312" w:hAnsi="仿宋_GB2312" w:eastAsia="仿宋_GB2312" w:cs="仿宋_GB2312"/>
          <w:kern w:val="0"/>
          <w:sz w:val="32"/>
          <w:szCs w:val="32"/>
          <w:u w:color="000000"/>
          <w:lang w:val="zh-TW" w:eastAsia="zh-TW"/>
        </w:rPr>
        <w:t>社会服务能力提升</w:t>
      </w:r>
      <w:r>
        <w:rPr>
          <w:rFonts w:hint="eastAsia" w:ascii="仿宋_GB2312" w:hAnsi="仿宋_GB2312" w:eastAsia="仿宋_GB2312" w:cs="仿宋_GB2312"/>
          <w:kern w:val="0"/>
          <w:sz w:val="32"/>
          <w:szCs w:val="32"/>
          <w:u w:color="000000"/>
        </w:rPr>
        <w:t>85</w:t>
      </w:r>
      <w:r>
        <w:rPr>
          <w:rFonts w:hint="eastAsia" w:ascii="仿宋_GB2312" w:hAnsi="仿宋_GB2312" w:eastAsia="仿宋_GB2312" w:cs="仿宋_GB2312"/>
          <w:kern w:val="0"/>
          <w:sz w:val="32"/>
          <w:szCs w:val="32"/>
          <w:u w:color="000000"/>
          <w:lang w:val="zh-TW" w:eastAsia="zh-TW"/>
        </w:rPr>
        <w:t>%</w:t>
      </w:r>
      <w:r>
        <w:rPr>
          <w:rFonts w:hint="eastAsia" w:ascii="仿宋_GB2312" w:hAnsi="仿宋_GB2312" w:eastAsia="仿宋_GB2312" w:cs="仿宋_GB2312"/>
          <w:kern w:val="0"/>
          <w:sz w:val="32"/>
          <w:szCs w:val="32"/>
          <w:u w:color="000000"/>
          <w:lang w:val="zh-TW"/>
        </w:rPr>
        <w:t>。</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widowControl/>
        <w:spacing w:line="560" w:lineRule="exact"/>
        <w:ind w:firstLine="640" w:firstLineChars="200"/>
        <w:jc w:val="left"/>
        <w:rPr>
          <w:rFonts w:ascii="仿宋_GB2312" w:hAnsi="仿宋_GB2312" w:eastAsia="仿宋_GB2312" w:cs="仿宋_GB2312"/>
          <w:kern w:val="0"/>
          <w:sz w:val="32"/>
          <w:szCs w:val="32"/>
          <w:u w:color="000000"/>
        </w:rPr>
      </w:pPr>
      <w:r>
        <w:rPr>
          <w:rFonts w:hint="eastAsia" w:ascii="仿宋_GB2312" w:hAnsi="仿宋_GB2312" w:eastAsia="仿宋_GB2312" w:cs="仿宋_GB2312"/>
          <w:kern w:val="0"/>
          <w:sz w:val="32"/>
          <w:szCs w:val="32"/>
          <w:u w:color="000000"/>
        </w:rPr>
        <w:t xml:space="preserve"> 无</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bCs/>
          <w:spacing w:val="-4"/>
          <w:sz w:val="32"/>
          <w:szCs w:val="32"/>
        </w:rPr>
        <w:t>（4）</w:t>
      </w:r>
      <w:r>
        <w:rPr>
          <w:rFonts w:hint="eastAsia" w:ascii="仿宋_GB2312" w:hAnsi="仿宋_GB2312" w:eastAsia="仿宋_GB2312" w:cs="仿宋_GB2312"/>
          <w:kern w:val="0"/>
          <w:sz w:val="32"/>
          <w:szCs w:val="32"/>
          <w:u w:color="000000"/>
          <w:lang w:val="zh-TW" w:eastAsia="zh-TW"/>
        </w:rPr>
        <w:t>项目实施的可持续影响分析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 xml:space="preserve"> </w:t>
      </w:r>
      <w:r>
        <w:rPr>
          <w:rFonts w:hint="eastAsia" w:ascii="仿宋_GB2312" w:hAnsi="仿宋_GB2312" w:eastAsia="仿宋_GB2312" w:cs="仿宋_GB2312"/>
          <w:kern w:val="0"/>
          <w:sz w:val="32"/>
          <w:szCs w:val="32"/>
          <w:u w:color="000000"/>
          <w:lang w:val="zh-TW" w:eastAsia="zh-TW"/>
        </w:rPr>
        <w:t>巴仁乡工作经费项目</w:t>
      </w:r>
      <w:r>
        <w:rPr>
          <w:rFonts w:hint="eastAsia" w:ascii="仿宋_GB2312" w:hAnsi="仿宋_GB2312" w:eastAsia="仿宋_GB2312" w:cs="仿宋_GB2312"/>
          <w:kern w:val="0"/>
          <w:sz w:val="32"/>
          <w:szCs w:val="32"/>
          <w:u w:color="000000"/>
        </w:rPr>
        <w:t>的实施，</w:t>
      </w:r>
      <w:r>
        <w:rPr>
          <w:rFonts w:hint="eastAsia" w:ascii="仿宋_GB2312" w:hAnsi="仿宋_GB2312" w:eastAsia="仿宋_GB2312" w:cs="仿宋_GB2312"/>
          <w:kern w:val="0"/>
          <w:sz w:val="32"/>
          <w:szCs w:val="32"/>
          <w:u w:color="000000"/>
          <w:lang w:val="zh-TW" w:eastAsia="zh-TW"/>
        </w:rPr>
        <w:t>持续为群众提供政府性公共服务年限1年</w:t>
      </w:r>
      <w:r>
        <w:rPr>
          <w:rFonts w:hint="eastAsia" w:ascii="仿宋_GB2312" w:hAnsi="仿宋_GB2312" w:eastAsia="仿宋_GB2312" w:cs="仿宋_GB2312"/>
          <w:kern w:val="0"/>
          <w:sz w:val="32"/>
          <w:szCs w:val="32"/>
          <w:u w:color="000000"/>
          <w:lang w:val="zh-TW"/>
        </w:rPr>
        <w:t>。</w:t>
      </w:r>
    </w:p>
    <w:p>
      <w:pPr>
        <w:spacing w:line="560" w:lineRule="exact"/>
        <w:ind w:firstLine="624"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spacing w:val="-4"/>
          <w:sz w:val="32"/>
          <w:szCs w:val="32"/>
        </w:rPr>
        <w:t>3.</w:t>
      </w:r>
      <w:r>
        <w:rPr>
          <w:rFonts w:hint="eastAsia" w:ascii="仿宋_GB2312" w:hAnsi="仿宋_GB2312" w:eastAsia="仿宋_GB2312" w:cs="仿宋_GB2312"/>
          <w:kern w:val="0"/>
          <w:sz w:val="32"/>
          <w:szCs w:val="32"/>
          <w:u w:color="000000"/>
          <w:lang w:val="zh-TW" w:eastAsia="zh-TW"/>
        </w:rPr>
        <w:t>满意度指标完成情况分析</w:t>
      </w:r>
    </w:p>
    <w:p>
      <w:pPr>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 w:eastAsia="仿宋_GB2312" w:cs="仿宋"/>
          <w:kern w:val="0"/>
          <w:sz w:val="32"/>
          <w:szCs w:val="32"/>
        </w:rPr>
        <w:t xml:space="preserve"> </w:t>
      </w:r>
      <w:r>
        <w:rPr>
          <w:rFonts w:hint="eastAsia" w:ascii="仿宋_GB2312" w:hAnsi="仿宋_GB2312" w:eastAsia="仿宋_GB2312" w:cs="仿宋_GB2312"/>
          <w:kern w:val="0"/>
          <w:sz w:val="32"/>
          <w:szCs w:val="32"/>
          <w:u w:color="000000"/>
          <w:lang w:val="zh-TW" w:eastAsia="zh-TW"/>
        </w:rPr>
        <w:t>按计划完成项目实施，已做满意度调查问卷，</w:t>
      </w:r>
      <w:r>
        <w:rPr>
          <w:rFonts w:hint="eastAsia" w:ascii="仿宋_GB2312" w:hAnsi="仿宋_GB2312" w:eastAsia="仿宋_GB2312" w:cs="仿宋_GB2312"/>
          <w:kern w:val="0"/>
          <w:sz w:val="32"/>
          <w:szCs w:val="32"/>
          <w:u w:color="000000"/>
        </w:rPr>
        <w:t>群众</w:t>
      </w:r>
      <w:r>
        <w:rPr>
          <w:rFonts w:hint="eastAsia" w:ascii="仿宋_GB2312" w:hAnsi="仿宋_GB2312" w:eastAsia="仿宋_GB2312" w:cs="仿宋_GB2312"/>
          <w:kern w:val="0"/>
          <w:sz w:val="32"/>
          <w:szCs w:val="32"/>
          <w:u w:color="000000"/>
          <w:lang w:val="zh-TW" w:eastAsia="zh-TW"/>
        </w:rPr>
        <w:t>满意率达9</w:t>
      </w:r>
      <w:r>
        <w:rPr>
          <w:rFonts w:hint="eastAsia" w:ascii="仿宋_GB2312" w:hAnsi="仿宋_GB2312" w:eastAsia="仿宋_GB2312" w:cs="仿宋_GB2312"/>
          <w:kern w:val="0"/>
          <w:sz w:val="32"/>
          <w:szCs w:val="32"/>
          <w:u w:color="000000"/>
        </w:rPr>
        <w:t>6</w:t>
      </w:r>
      <w:r>
        <w:rPr>
          <w:rFonts w:hint="eastAsia" w:ascii="仿宋_GB2312" w:hAnsi="仿宋_GB2312" w:eastAsia="仿宋_GB2312" w:cs="仿宋_GB2312"/>
          <w:kern w:val="0"/>
          <w:sz w:val="32"/>
          <w:szCs w:val="32"/>
          <w:u w:color="000000"/>
          <w:lang w:val="zh-TW" w:eastAsia="zh-TW"/>
        </w:rPr>
        <w:t>%，服务对象满意度指标完成。</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（二）项目绩效目标未完成原因分析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（一）后续工作计划</w:t>
      </w:r>
    </w:p>
    <w:p>
      <w:pPr>
        <w:widowControl/>
        <w:spacing w:line="560" w:lineRule="exact"/>
        <w:ind w:firstLine="640" w:firstLineChars="200"/>
        <w:jc w:val="left"/>
        <w:rPr>
          <w:rFonts w:ascii="仿宋_GB2312" w:hAnsi="仿宋" w:eastAsia="仿宋_GB2312" w:cs="仿宋"/>
          <w:kern w:val="0"/>
          <w:sz w:val="32"/>
          <w:szCs w:val="32"/>
        </w:rPr>
      </w:pPr>
      <w:r>
        <w:rPr>
          <w:rFonts w:hint="eastAsia" w:ascii="仿宋_GB2312" w:hAnsi="仿宋_GB2312" w:eastAsia="仿宋_GB2312" w:cs="仿宋_GB2312"/>
          <w:kern w:val="0"/>
          <w:sz w:val="32"/>
          <w:szCs w:val="32"/>
          <w:u w:color="000000"/>
          <w:lang w:val="zh-TW" w:eastAsia="zh-TW"/>
        </w:rPr>
        <w:t>2018年开展工作以来，取得了良好的社会效益，我们将在下一步的工作中总结经验，查找不足，为今后做好工作提供经验和做法。</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（二）主要经验及做法、存在问题和建议</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1.</w:t>
      </w:r>
      <w:r>
        <w:rPr>
          <w:rFonts w:hint="eastAsia" w:ascii="仿宋_GB2312" w:hAnsi="仿宋_GB2312" w:eastAsia="仿宋_GB2312" w:cs="仿宋_GB2312"/>
          <w:kern w:val="0"/>
          <w:sz w:val="32"/>
          <w:szCs w:val="32"/>
          <w:u w:color="000000"/>
          <w:lang w:val="zh-TW" w:eastAsia="zh-TW"/>
        </w:rPr>
        <w:t>主要经验及做法</w:t>
      </w:r>
    </w:p>
    <w:p>
      <w:pPr>
        <w:widowControl/>
        <w:spacing w:line="560" w:lineRule="exact"/>
        <w:ind w:firstLine="640" w:firstLineChars="200"/>
        <w:jc w:val="left"/>
        <w:rPr>
          <w:rFonts w:ascii="仿宋_GB2312" w:hAnsi="仿宋" w:eastAsia="仿宋_GB2312" w:cs="仿宋"/>
          <w:kern w:val="0"/>
          <w:sz w:val="32"/>
          <w:szCs w:val="32"/>
        </w:rPr>
      </w:pPr>
      <w:r>
        <w:rPr>
          <w:rFonts w:hint="eastAsia" w:ascii="仿宋_GB2312" w:hAnsi="仿宋_GB2312" w:eastAsia="仿宋_GB2312" w:cs="仿宋_GB2312"/>
          <w:kern w:val="0"/>
          <w:sz w:val="32"/>
          <w:szCs w:val="32"/>
          <w:u w:color="000000"/>
          <w:lang w:val="zh-TW" w:eastAsia="zh-TW"/>
        </w:rPr>
        <w:t>巴仁乡工作经费项目实施过程中，乡党委根据县工作开展相关要求实施。项目开展由乡党建办公室进行监督。已建立《工作开展台账》，不定期对项目进度情况进行督导检查，对检查过程中发现的问题及时督促整改，确保了项目按时保质保量完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2.</w:t>
      </w:r>
      <w:r>
        <w:rPr>
          <w:rFonts w:hint="eastAsia" w:ascii="仿宋_GB2312" w:hAnsi="仿宋_GB2312" w:eastAsia="仿宋_GB2312" w:cs="仿宋_GB2312"/>
          <w:kern w:val="0"/>
          <w:sz w:val="32"/>
          <w:szCs w:val="32"/>
          <w:u w:color="000000"/>
          <w:lang w:val="zh-TW" w:eastAsia="zh-TW"/>
        </w:rPr>
        <w:t>存在的问题</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今年在开展此项工作中，活动开展次数较多，资金分散度太广,存在统计不够及时，支出不够及时的问题。</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3.</w:t>
      </w:r>
      <w:r>
        <w:rPr>
          <w:rFonts w:hint="eastAsia" w:ascii="仿宋_GB2312" w:hAnsi="仿宋_GB2312" w:eastAsia="仿宋_GB2312" w:cs="仿宋_GB2312"/>
          <w:kern w:val="0"/>
          <w:sz w:val="32"/>
          <w:szCs w:val="32"/>
          <w:u w:color="000000"/>
          <w:lang w:val="zh-TW" w:eastAsia="zh-TW"/>
        </w:rPr>
        <w:t>建议</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在下一步开展工作中，加强全乡各部门之间的协调，及时形成支出，加强跟踪问效，确保财政资金效益最大化。</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（三）其他</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工作经费项目评价通过台账查阅、实地调研、数据分析等方式，全面了解工作项目资金的使用效率和效果，项目管理过程是否规范，是否完成了预期绩效目标等。同时，通过开展自我评价来总结经验和教训，为工作经费项目今后的开展提供参考建议。</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《喀什地区财政项目支出绩效自评表》</w:t>
      </w:r>
    </w:p>
    <w:p>
      <w:pPr>
        <w:spacing w:line="560" w:lineRule="exact"/>
        <w:ind w:firstLine="624" w:firstLineChars="200"/>
        <w:rPr>
          <w:rStyle w:val="19"/>
          <w:rFonts w:ascii="仿宋_GB2312" w:hAnsi="仿宋" w:eastAsia="仿宋_GB2312"/>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347C0"/>
    <w:rsid w:val="00056465"/>
    <w:rsid w:val="00061E02"/>
    <w:rsid w:val="000D3824"/>
    <w:rsid w:val="000F1A24"/>
    <w:rsid w:val="000F5634"/>
    <w:rsid w:val="000F592C"/>
    <w:rsid w:val="00121AE4"/>
    <w:rsid w:val="00136BCC"/>
    <w:rsid w:val="00146AAD"/>
    <w:rsid w:val="00150D83"/>
    <w:rsid w:val="001A5061"/>
    <w:rsid w:val="001B23F1"/>
    <w:rsid w:val="001B3A40"/>
    <w:rsid w:val="00220617"/>
    <w:rsid w:val="00235CEA"/>
    <w:rsid w:val="00281C00"/>
    <w:rsid w:val="00287F8A"/>
    <w:rsid w:val="002B320F"/>
    <w:rsid w:val="00311626"/>
    <w:rsid w:val="00321CBD"/>
    <w:rsid w:val="00347D87"/>
    <w:rsid w:val="0036186A"/>
    <w:rsid w:val="00365279"/>
    <w:rsid w:val="00365E9E"/>
    <w:rsid w:val="003C2CF9"/>
    <w:rsid w:val="003D67CE"/>
    <w:rsid w:val="003E1B51"/>
    <w:rsid w:val="004366A8"/>
    <w:rsid w:val="00460554"/>
    <w:rsid w:val="00466139"/>
    <w:rsid w:val="00474314"/>
    <w:rsid w:val="004A05A9"/>
    <w:rsid w:val="004E1235"/>
    <w:rsid w:val="004E67A6"/>
    <w:rsid w:val="004E7C7C"/>
    <w:rsid w:val="00502BA7"/>
    <w:rsid w:val="00505828"/>
    <w:rsid w:val="005162F1"/>
    <w:rsid w:val="00535153"/>
    <w:rsid w:val="0054296A"/>
    <w:rsid w:val="00554F82"/>
    <w:rsid w:val="0056390D"/>
    <w:rsid w:val="005719B0"/>
    <w:rsid w:val="005B089D"/>
    <w:rsid w:val="005D10D6"/>
    <w:rsid w:val="0060373C"/>
    <w:rsid w:val="0061004B"/>
    <w:rsid w:val="0063597F"/>
    <w:rsid w:val="006467AA"/>
    <w:rsid w:val="00656E69"/>
    <w:rsid w:val="0068649C"/>
    <w:rsid w:val="007217BA"/>
    <w:rsid w:val="00762BDF"/>
    <w:rsid w:val="00796278"/>
    <w:rsid w:val="007A593B"/>
    <w:rsid w:val="007A72A2"/>
    <w:rsid w:val="007D32F0"/>
    <w:rsid w:val="007D576E"/>
    <w:rsid w:val="007E6716"/>
    <w:rsid w:val="0080273F"/>
    <w:rsid w:val="00834FFC"/>
    <w:rsid w:val="00855E3A"/>
    <w:rsid w:val="00886A10"/>
    <w:rsid w:val="008A6A09"/>
    <w:rsid w:val="008E6B23"/>
    <w:rsid w:val="008F2612"/>
    <w:rsid w:val="00922CB9"/>
    <w:rsid w:val="0093436F"/>
    <w:rsid w:val="00940A92"/>
    <w:rsid w:val="00946045"/>
    <w:rsid w:val="00951B74"/>
    <w:rsid w:val="0099379F"/>
    <w:rsid w:val="009E5CD9"/>
    <w:rsid w:val="00A26421"/>
    <w:rsid w:val="00A4293B"/>
    <w:rsid w:val="00A528D0"/>
    <w:rsid w:val="00A67D50"/>
    <w:rsid w:val="00A8691A"/>
    <w:rsid w:val="00AA78D4"/>
    <w:rsid w:val="00AC1946"/>
    <w:rsid w:val="00AE4182"/>
    <w:rsid w:val="00B06CCE"/>
    <w:rsid w:val="00B40063"/>
    <w:rsid w:val="00B40AF9"/>
    <w:rsid w:val="00B41F61"/>
    <w:rsid w:val="00B82481"/>
    <w:rsid w:val="00BA2447"/>
    <w:rsid w:val="00BA46E6"/>
    <w:rsid w:val="00BF7355"/>
    <w:rsid w:val="00C21A75"/>
    <w:rsid w:val="00C45931"/>
    <w:rsid w:val="00C56C72"/>
    <w:rsid w:val="00C74C51"/>
    <w:rsid w:val="00C8686A"/>
    <w:rsid w:val="00C87A8E"/>
    <w:rsid w:val="00C95952"/>
    <w:rsid w:val="00CA189B"/>
    <w:rsid w:val="00CA6457"/>
    <w:rsid w:val="00CB0722"/>
    <w:rsid w:val="00D17F2E"/>
    <w:rsid w:val="00D30354"/>
    <w:rsid w:val="00D35A5E"/>
    <w:rsid w:val="00D86043"/>
    <w:rsid w:val="00DA617B"/>
    <w:rsid w:val="00DC0C3C"/>
    <w:rsid w:val="00DC363A"/>
    <w:rsid w:val="00DD1016"/>
    <w:rsid w:val="00DD1F77"/>
    <w:rsid w:val="00DF42A0"/>
    <w:rsid w:val="00E32AE0"/>
    <w:rsid w:val="00E564B5"/>
    <w:rsid w:val="00E769FE"/>
    <w:rsid w:val="00EA2CBE"/>
    <w:rsid w:val="00EB703E"/>
    <w:rsid w:val="00F115EA"/>
    <w:rsid w:val="00F32FEE"/>
    <w:rsid w:val="00F43622"/>
    <w:rsid w:val="00FB10BB"/>
    <w:rsid w:val="00FC3B55"/>
    <w:rsid w:val="00FE11B9"/>
    <w:rsid w:val="02E37DE9"/>
    <w:rsid w:val="04CD533F"/>
    <w:rsid w:val="0D5D5A45"/>
    <w:rsid w:val="17E421EC"/>
    <w:rsid w:val="190A5E0A"/>
    <w:rsid w:val="2A980F9D"/>
    <w:rsid w:val="347362C2"/>
    <w:rsid w:val="36652DC7"/>
    <w:rsid w:val="49AD2A1C"/>
    <w:rsid w:val="4F02208B"/>
    <w:rsid w:val="52331AE7"/>
    <w:rsid w:val="599A70B8"/>
    <w:rsid w:val="641718DE"/>
    <w:rsid w:val="6D0C69CF"/>
    <w:rsid w:val="7EE50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340</Words>
  <Characters>1939</Characters>
  <Lines>16</Lines>
  <Paragraphs>4</Paragraphs>
  <TotalTime>7</TotalTime>
  <ScaleCrop>false</ScaleCrop>
  <LinksUpToDate>false</LinksUpToDate>
  <CharactersWithSpaces>2275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2024-01-15T05:46:51Z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