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rPr>
          <w:rFonts w:ascii="黑体" w:hAnsi="黑体" w:eastAsia="黑体"/>
          <w:sz w:val="32"/>
          <w:szCs w:val="32"/>
        </w:rPr>
      </w:pPr>
      <w:bookmarkStart w:id="92" w:name="_GoBack"/>
      <w:bookmarkEnd w:id="92"/>
    </w:p>
    <w:p>
      <w:pPr>
        <w:spacing w:line="540" w:lineRule="exact"/>
        <w:rPr>
          <w:rFonts w:ascii="方正小标宋_GBK" w:hAnsi="宋体" w:eastAsia="方正小标宋_GBK"/>
          <w:sz w:val="44"/>
          <w:szCs w:val="44"/>
        </w:rPr>
      </w:pPr>
    </w:p>
    <w:p>
      <w:pPr>
        <w:spacing w:line="540" w:lineRule="exact"/>
        <w:jc w:val="center"/>
        <w:rPr>
          <w:rFonts w:ascii="方正小标宋_GBK" w:hAnsi="宋体" w:eastAsia="方正小标宋_GBK"/>
          <w:sz w:val="44"/>
          <w:szCs w:val="44"/>
        </w:rPr>
      </w:pPr>
      <w:r>
        <w:rPr>
          <w:rFonts w:hint="eastAsia" w:ascii="方正小标宋_GBK" w:hAnsi="宋体" w:eastAsia="方正小标宋_GBK"/>
          <w:sz w:val="44"/>
          <w:szCs w:val="44"/>
        </w:rPr>
        <w:t>2018年度新疆喀什地区叶城县恰斯米其特乡人民政府部门决算公开说明</w:t>
      </w:r>
    </w:p>
    <w:p>
      <w:pPr>
        <w:spacing w:line="540" w:lineRule="exact"/>
        <w:rPr>
          <w:rFonts w:ascii="仿宋_GB2312" w:hAnsi="宋体" w:eastAsia="仿宋_GB2312"/>
          <w:sz w:val="32"/>
          <w:szCs w:val="32"/>
        </w:rPr>
      </w:pPr>
    </w:p>
    <w:p>
      <w:pPr>
        <w:spacing w:line="540" w:lineRule="exact"/>
        <w:jc w:val="center"/>
        <w:rPr>
          <w:rFonts w:ascii="黑体" w:hAnsi="黑体" w:eastAsia="黑体"/>
          <w:bCs/>
          <w:kern w:val="0"/>
          <w:sz w:val="32"/>
          <w:szCs w:val="32"/>
        </w:rPr>
      </w:pPr>
      <w:r>
        <w:rPr>
          <w:rFonts w:hint="eastAsia" w:ascii="黑体" w:hAnsi="黑体" w:eastAsia="黑体"/>
          <w:bCs/>
          <w:kern w:val="0"/>
          <w:sz w:val="32"/>
          <w:szCs w:val="32"/>
        </w:rPr>
        <w:t>目  录</w:t>
      </w:r>
    </w:p>
    <w:p>
      <w:pPr>
        <w:spacing w:line="540" w:lineRule="exact"/>
        <w:rPr>
          <w:rFonts w:ascii="仿宋_GB2312" w:hAnsi="宋体" w:eastAsia="仿宋_GB2312"/>
          <w:b/>
          <w:kern w:val="0"/>
          <w:sz w:val="32"/>
          <w:szCs w:val="32"/>
        </w:rPr>
      </w:pPr>
    </w:p>
    <w:p>
      <w:pPr>
        <w:spacing w:line="560" w:lineRule="exact"/>
        <w:ind w:firstLine="640" w:firstLineChars="200"/>
        <w:rPr>
          <w:rFonts w:ascii="黑体" w:hAnsi="黑体" w:eastAsia="黑体"/>
          <w:kern w:val="0"/>
          <w:sz w:val="32"/>
          <w:szCs w:val="32"/>
        </w:rPr>
      </w:pPr>
      <w:r>
        <w:rPr>
          <w:rFonts w:hint="eastAsia" w:ascii="黑体" w:hAnsi="黑体" w:eastAsia="黑体"/>
          <w:kern w:val="0"/>
          <w:sz w:val="32"/>
          <w:szCs w:val="32"/>
        </w:rPr>
        <w:t>第一部分 部门单位概况</w:t>
      </w:r>
    </w:p>
    <w:p>
      <w:pPr>
        <w:spacing w:line="560" w:lineRule="exact"/>
        <w:ind w:firstLine="640" w:firstLineChars="200"/>
        <w:rPr>
          <w:rFonts w:ascii="仿宋_GB2312" w:hAnsi="宋体" w:eastAsia="仿宋_GB2312"/>
          <w:kern w:val="0"/>
          <w:sz w:val="32"/>
          <w:szCs w:val="32"/>
        </w:rPr>
      </w:pPr>
      <w:r>
        <w:rPr>
          <w:rFonts w:hint="eastAsia" w:ascii="仿宋_GB2312" w:hAnsi="宋体" w:eastAsia="仿宋_GB2312"/>
          <w:kern w:val="0"/>
          <w:sz w:val="32"/>
          <w:szCs w:val="32"/>
        </w:rPr>
        <w:t>一、主要职能</w:t>
      </w:r>
    </w:p>
    <w:p>
      <w:pPr>
        <w:spacing w:line="560" w:lineRule="exact"/>
        <w:ind w:firstLine="640" w:firstLineChars="200"/>
        <w:rPr>
          <w:rFonts w:ascii="仿宋_GB2312" w:hAnsi="宋体" w:eastAsia="仿宋_GB2312"/>
          <w:kern w:val="0"/>
          <w:sz w:val="32"/>
          <w:szCs w:val="32"/>
        </w:rPr>
      </w:pPr>
      <w:r>
        <w:rPr>
          <w:rFonts w:hint="eastAsia" w:ascii="仿宋_GB2312" w:hAnsi="宋体" w:eastAsia="仿宋_GB2312"/>
          <w:kern w:val="0"/>
          <w:sz w:val="32"/>
          <w:szCs w:val="32"/>
        </w:rPr>
        <w:t>二、</w:t>
      </w:r>
      <w:r>
        <w:rPr>
          <w:rFonts w:hint="eastAsia" w:ascii="仿宋_GB2312" w:eastAsia="仿宋_GB2312"/>
          <w:sz w:val="32"/>
          <w:szCs w:val="32"/>
        </w:rPr>
        <w:t>机构设置情况</w:t>
      </w:r>
    </w:p>
    <w:p>
      <w:pPr>
        <w:spacing w:line="560" w:lineRule="exact"/>
        <w:ind w:firstLine="640" w:firstLineChars="200"/>
        <w:rPr>
          <w:rFonts w:ascii="黑体" w:hAnsi="黑体" w:eastAsia="黑体"/>
          <w:kern w:val="0"/>
          <w:sz w:val="32"/>
          <w:szCs w:val="32"/>
        </w:rPr>
      </w:pPr>
      <w:r>
        <w:rPr>
          <w:rFonts w:hint="eastAsia" w:ascii="黑体" w:hAnsi="黑体" w:eastAsia="黑体"/>
          <w:kern w:val="0"/>
          <w:sz w:val="32"/>
          <w:szCs w:val="32"/>
        </w:rPr>
        <w:t>第二部分 部门决算情况说明</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一、部门收支总体情况</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（一）部门收入支出决算总体情况说明</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（二）部门收入总体情况说明</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（三）部门支出总体情况说明</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二、部门财政拨款收支情况</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（一）财政拨款收支总体情况说明</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（二）一般公共预算收支决算情况说明</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（三）政府性基金预算收支决算情况说明</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三、部门结转结余情况</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四、一般公共预算“三公”经费支出情况</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五、机关运行经费支出情况</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六、政府采购情况</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七、其他重要事项的情况</w:t>
      </w:r>
    </w:p>
    <w:p>
      <w:pPr>
        <w:spacing w:line="560" w:lineRule="exact"/>
        <w:ind w:firstLine="640" w:firstLineChars="200"/>
        <w:rPr>
          <w:rFonts w:ascii="仿宋_GB2312" w:eastAsia="仿宋_GB2312"/>
          <w:sz w:val="32"/>
          <w:szCs w:val="32"/>
        </w:rPr>
      </w:pPr>
      <w:bookmarkStart w:id="0" w:name="OLE_LINK94"/>
      <w:bookmarkStart w:id="1" w:name="OLE_LINK95"/>
      <w:r>
        <w:rPr>
          <w:rFonts w:hint="eastAsia" w:ascii="仿宋_GB2312" w:eastAsia="仿宋_GB2312"/>
          <w:sz w:val="32"/>
          <w:szCs w:val="32"/>
        </w:rPr>
        <w:t>（一）国有资产占用情况说明</w:t>
      </w:r>
      <w:bookmarkEnd w:id="0"/>
      <w:bookmarkEnd w:id="1"/>
    </w:p>
    <w:p>
      <w:pPr>
        <w:spacing w:line="560" w:lineRule="exact"/>
        <w:ind w:firstLine="640" w:firstLineChars="200"/>
        <w:rPr>
          <w:rFonts w:ascii="仿宋_GB2312" w:eastAsia="仿宋_GB2312"/>
          <w:sz w:val="32"/>
          <w:szCs w:val="32"/>
        </w:rPr>
      </w:pPr>
      <w:bookmarkStart w:id="2" w:name="OLE_LINK96"/>
      <w:r>
        <w:rPr>
          <w:rFonts w:hint="eastAsia" w:ascii="仿宋_GB2312" w:eastAsia="仿宋_GB2312"/>
          <w:sz w:val="32"/>
          <w:szCs w:val="32"/>
        </w:rPr>
        <w:t>（二）预算绩效情况的说明</w:t>
      </w:r>
      <w:bookmarkEnd w:id="2"/>
    </w:p>
    <w:p>
      <w:pPr>
        <w:spacing w:line="560" w:lineRule="exact"/>
        <w:ind w:firstLine="640" w:firstLineChars="200"/>
        <w:rPr>
          <w:rFonts w:ascii="黑体" w:hAnsi="黑体" w:eastAsia="黑体"/>
          <w:kern w:val="0"/>
          <w:sz w:val="32"/>
          <w:szCs w:val="32"/>
        </w:rPr>
      </w:pPr>
      <w:r>
        <w:rPr>
          <w:rFonts w:hint="eastAsia" w:ascii="黑体" w:hAnsi="黑体" w:eastAsia="黑体"/>
          <w:kern w:val="0"/>
          <w:sz w:val="32"/>
          <w:szCs w:val="32"/>
        </w:rPr>
        <w:t>第三部分 专业名词解释</w:t>
      </w:r>
    </w:p>
    <w:p>
      <w:pPr>
        <w:spacing w:line="560" w:lineRule="exact"/>
        <w:ind w:firstLine="640" w:firstLineChars="200"/>
        <w:rPr>
          <w:rFonts w:ascii="黑体" w:hAnsi="黑体" w:eastAsia="黑体"/>
          <w:kern w:val="0"/>
          <w:sz w:val="32"/>
          <w:szCs w:val="32"/>
        </w:rPr>
      </w:pPr>
      <w:r>
        <w:rPr>
          <w:rFonts w:hint="eastAsia" w:ascii="黑体" w:hAnsi="黑体" w:eastAsia="黑体"/>
          <w:kern w:val="0"/>
          <w:sz w:val="32"/>
          <w:szCs w:val="32"/>
        </w:rPr>
        <w:t>第四部分 部</w:t>
      </w:r>
      <w:r>
        <w:rPr>
          <w:rFonts w:hint="eastAsia" w:ascii="黑体" w:hAnsi="黑体" w:eastAsia="黑体"/>
          <w:sz w:val="32"/>
          <w:szCs w:val="32"/>
        </w:rPr>
        <w:t>门决算公开的8张报表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《收入支出决算总表》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《收入决算表》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《支出决算表》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《财政拨款收入支出决算总表》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《一般公共预算财政拨款支出决算表》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《一般公共预算财政拨款基本支出决算表》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《一般公共预算财政拨款“三公”经费支出决算表》</w:t>
      </w:r>
    </w:p>
    <w:p>
      <w:pPr>
        <w:spacing w:line="560" w:lineRule="exact"/>
        <w:ind w:firstLine="640" w:firstLineChars="200"/>
        <w:rPr>
          <w:rFonts w:ascii="仿宋_GB2312" w:hAnsi="宋体" w:eastAsia="仿宋_GB2312"/>
          <w:sz w:val="32"/>
          <w:szCs w:val="32"/>
        </w:rPr>
      </w:pPr>
      <w:r>
        <w:rPr>
          <w:rFonts w:hint="eastAsia" w:ascii="仿宋_GB2312" w:eastAsia="仿宋_GB2312"/>
          <w:sz w:val="32"/>
          <w:szCs w:val="32"/>
        </w:rPr>
        <w:t>《政府性基金预算财政拨款收入支出决算表》</w:t>
      </w:r>
    </w:p>
    <w:p>
      <w:pPr>
        <w:spacing w:line="560" w:lineRule="exact"/>
        <w:ind w:firstLine="640" w:firstLineChars="200"/>
        <w:rPr>
          <w:rFonts w:ascii="黑体" w:hAnsi="黑体" w:eastAsia="黑体"/>
          <w:sz w:val="32"/>
          <w:szCs w:val="32"/>
        </w:rPr>
      </w:pPr>
    </w:p>
    <w:p>
      <w:pPr>
        <w:spacing w:line="560" w:lineRule="exact"/>
        <w:jc w:val="center"/>
        <w:rPr>
          <w:rFonts w:ascii="黑体" w:hAnsi="黑体" w:eastAsia="黑体"/>
          <w:sz w:val="32"/>
          <w:szCs w:val="32"/>
        </w:rPr>
      </w:pPr>
      <w:r>
        <w:rPr>
          <w:rFonts w:hint="eastAsia" w:ascii="黑体" w:hAnsi="黑体" w:eastAsia="黑体"/>
          <w:sz w:val="32"/>
          <w:szCs w:val="32"/>
        </w:rPr>
        <w:t>第一部分 部门单位概况</w:t>
      </w:r>
    </w:p>
    <w:p>
      <w:pPr>
        <w:spacing w:line="560" w:lineRule="exact"/>
        <w:ind w:firstLine="640" w:firstLineChars="200"/>
        <w:rPr>
          <w:rFonts w:ascii="黑体" w:hAnsi="黑体" w:eastAsia="黑体" w:cs="宋体"/>
          <w:bCs/>
          <w:kern w:val="0"/>
          <w:sz w:val="32"/>
          <w:szCs w:val="32"/>
        </w:rPr>
      </w:pPr>
      <w:r>
        <w:rPr>
          <w:rFonts w:hint="eastAsia" w:ascii="黑体" w:hAnsi="黑体" w:eastAsia="黑体" w:cs="宋体"/>
          <w:bCs/>
          <w:kern w:val="0"/>
          <w:sz w:val="32"/>
          <w:szCs w:val="32"/>
        </w:rPr>
        <w:t>一、主要职能</w:t>
      </w:r>
    </w:p>
    <w:p>
      <w:pPr>
        <w:spacing w:line="560" w:lineRule="exact"/>
        <w:ind w:left="320" w:hanging="320" w:hangingChars="100"/>
        <w:rPr>
          <w:rFonts w:hint="eastAsia" w:ascii="仿宋_GB2312" w:eastAsia="仿宋_GB2312"/>
          <w:sz w:val="32"/>
          <w:szCs w:val="32"/>
        </w:rPr>
      </w:pPr>
      <w:r>
        <w:rPr>
          <w:rFonts w:hint="eastAsia" w:ascii="仿宋_GB2312" w:eastAsia="仿宋_GB2312"/>
          <w:sz w:val="32"/>
          <w:szCs w:val="32"/>
        </w:rPr>
        <w:t xml:space="preserve">    1、负责全乡党政行政管理事务。</w:t>
      </w:r>
    </w:p>
    <w:p>
      <w:pPr>
        <w:spacing w:line="560" w:lineRule="exact"/>
        <w:ind w:left="320" w:hanging="320" w:hangingChars="100"/>
        <w:rPr>
          <w:rFonts w:ascii="黑体" w:hAnsi="黑体" w:eastAsia="黑体" w:cs="宋体"/>
          <w:bCs/>
          <w:kern w:val="0"/>
          <w:sz w:val="32"/>
          <w:szCs w:val="32"/>
        </w:rPr>
      </w:pPr>
      <w:r>
        <w:rPr>
          <w:rFonts w:hint="eastAsia" w:ascii="仿宋_GB2312" w:eastAsia="仿宋_GB2312"/>
          <w:sz w:val="32"/>
          <w:szCs w:val="32"/>
        </w:rPr>
        <w:t xml:space="preserve">    </w:t>
      </w:r>
      <w:r>
        <w:rPr>
          <w:rFonts w:hint="eastAsia" w:ascii="仿宋_GB2312" w:eastAsia="仿宋_GB2312"/>
          <w:sz w:val="32"/>
          <w:szCs w:val="32"/>
          <w:lang w:val="en-US" w:eastAsia="zh-CN"/>
        </w:rPr>
        <w:t>2</w:t>
      </w:r>
      <w:r>
        <w:rPr>
          <w:rFonts w:hint="eastAsia" w:ascii="仿宋_GB2312" w:eastAsia="仿宋_GB2312"/>
          <w:sz w:val="32"/>
          <w:szCs w:val="32"/>
        </w:rPr>
        <w:t xml:space="preserve">、负责全乡经济社会发展、社会事务、基层组织建设等全面工作，为全乡各族群众提供社会服务。 </w:t>
      </w:r>
    </w:p>
    <w:p>
      <w:pPr>
        <w:spacing w:line="560" w:lineRule="exact"/>
        <w:ind w:firstLine="640" w:firstLineChars="200"/>
        <w:rPr>
          <w:rFonts w:ascii="黑体" w:hAnsi="黑体" w:eastAsia="黑体" w:cs="宋体"/>
          <w:bCs/>
          <w:kern w:val="0"/>
          <w:sz w:val="32"/>
          <w:szCs w:val="32"/>
        </w:rPr>
      </w:pPr>
      <w:r>
        <w:rPr>
          <w:rFonts w:hint="eastAsia" w:ascii="黑体" w:hAnsi="黑体" w:eastAsia="黑体" w:cs="宋体"/>
          <w:bCs/>
          <w:kern w:val="0"/>
          <w:sz w:val="32"/>
          <w:szCs w:val="32"/>
        </w:rPr>
        <w:t>二、机构设置情况</w:t>
      </w:r>
    </w:p>
    <w:p>
      <w:pPr>
        <w:spacing w:line="560" w:lineRule="exact"/>
        <w:ind w:firstLine="640" w:firstLineChars="200"/>
        <w:rPr>
          <w:rFonts w:ascii="仿宋_GB2312" w:hAnsi="宋体" w:eastAsia="仿宋_GB2312" w:cs="宋体"/>
          <w:kern w:val="0"/>
          <w:sz w:val="32"/>
          <w:szCs w:val="32"/>
        </w:rPr>
      </w:pPr>
      <w:bookmarkStart w:id="3" w:name="OLE_LINK51"/>
      <w:r>
        <w:rPr>
          <w:rFonts w:hint="eastAsia" w:ascii="仿宋_GB2312" w:eastAsia="仿宋_GB2312"/>
          <w:sz w:val="32"/>
          <w:szCs w:val="32"/>
        </w:rPr>
        <w:t>从决算单位构成看，</w:t>
      </w:r>
      <w:r>
        <w:rPr>
          <w:rFonts w:ascii="仿宋_GB2312" w:eastAsia="仿宋_GB2312"/>
          <w:sz w:val="32"/>
          <w:szCs w:val="32"/>
        </w:rPr>
        <w:t>新疆喀什地区叶城县恰斯米其特乡人民政府</w:t>
      </w:r>
      <w:r>
        <w:rPr>
          <w:rFonts w:hint="eastAsia" w:ascii="仿宋_GB2312" w:eastAsia="仿宋_GB2312"/>
          <w:sz w:val="32"/>
          <w:szCs w:val="32"/>
        </w:rPr>
        <w:t>部门决算包括：</w:t>
      </w:r>
      <w:r>
        <w:rPr>
          <w:rFonts w:ascii="仿宋_GB2312" w:eastAsia="仿宋_GB2312"/>
          <w:sz w:val="32"/>
          <w:szCs w:val="32"/>
        </w:rPr>
        <w:t>新疆喀什地区叶城县恰斯米其特乡人民政府</w:t>
      </w:r>
      <w:r>
        <w:rPr>
          <w:rFonts w:hint="eastAsia" w:ascii="仿宋_GB2312" w:eastAsia="仿宋_GB2312"/>
          <w:sz w:val="32"/>
          <w:szCs w:val="32"/>
        </w:rPr>
        <w:t>部门本级决算、所属单位决算等。</w:t>
      </w:r>
    </w:p>
    <w:p>
      <w:pPr>
        <w:spacing w:line="560" w:lineRule="exact"/>
        <w:ind w:firstLine="640" w:firstLineChars="200"/>
        <w:rPr>
          <w:rFonts w:ascii="仿宋_GB2312" w:eastAsia="仿宋_GB2312"/>
          <w:spacing w:val="-6"/>
          <w:sz w:val="32"/>
          <w:szCs w:val="32"/>
        </w:rPr>
      </w:pPr>
      <w:r>
        <w:rPr>
          <w:rFonts w:hint="eastAsia" w:ascii="仿宋_GB2312" w:eastAsia="仿宋_GB2312"/>
          <w:sz w:val="32"/>
          <w:szCs w:val="32"/>
        </w:rPr>
        <w:t>纳入</w:t>
      </w:r>
      <w:r>
        <w:rPr>
          <w:rFonts w:ascii="仿宋_GB2312" w:eastAsia="仿宋_GB2312"/>
          <w:sz w:val="32"/>
          <w:szCs w:val="32"/>
        </w:rPr>
        <w:t>新疆喀什地区叶城县恰斯米其特乡人民政府</w:t>
      </w:r>
      <w:r>
        <w:rPr>
          <w:rFonts w:hint="eastAsia" w:ascii="仿宋_GB2312" w:eastAsia="仿宋_GB2312"/>
          <w:sz w:val="32"/>
          <w:szCs w:val="32"/>
        </w:rPr>
        <w:t>2018年部门决算编制范围的单位名单见下表</w:t>
      </w:r>
      <w:r>
        <w:rPr>
          <w:rFonts w:hint="eastAsia" w:ascii="仿宋_GB2312" w:eastAsia="仿宋_GB2312"/>
          <w:spacing w:val="-6"/>
          <w:sz w:val="32"/>
          <w:szCs w:val="32"/>
        </w:rPr>
        <w:t>：</w:t>
      </w:r>
      <w:bookmarkEnd w:id="3"/>
    </w:p>
    <w:p>
      <w:pPr>
        <w:spacing w:line="560" w:lineRule="exact"/>
        <w:ind w:firstLine="616" w:firstLineChars="200"/>
        <w:rPr>
          <w:rFonts w:ascii="仿宋_GB2312" w:eastAsia="仿宋_GB2312"/>
          <w:spacing w:val="-6"/>
          <w:sz w:val="32"/>
          <w:szCs w:val="32"/>
        </w:rPr>
      </w:pPr>
    </w:p>
    <w:p>
      <w:pPr>
        <w:spacing w:line="560" w:lineRule="exact"/>
        <w:ind w:firstLine="616" w:firstLineChars="200"/>
        <w:rPr>
          <w:rFonts w:ascii="仿宋_GB2312" w:eastAsia="仿宋_GB2312"/>
          <w:spacing w:val="-6"/>
          <w:sz w:val="32"/>
          <w:szCs w:val="32"/>
        </w:rPr>
      </w:pPr>
    </w:p>
    <w:tbl>
      <w:tblPr>
        <w:tblStyle w:val="7"/>
        <w:tblW w:w="946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056"/>
        <w:gridCol w:w="3870"/>
        <w:gridCol w:w="25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3056" w:type="dxa"/>
            <w:vAlign w:val="center"/>
          </w:tcPr>
          <w:p>
            <w:pPr>
              <w:spacing w:line="560" w:lineRule="exact"/>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序号</w:t>
            </w:r>
          </w:p>
        </w:tc>
        <w:tc>
          <w:tcPr>
            <w:tcW w:w="3870" w:type="dxa"/>
            <w:vAlign w:val="center"/>
          </w:tcPr>
          <w:p>
            <w:pPr>
              <w:spacing w:line="560" w:lineRule="exact"/>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单位名称</w:t>
            </w:r>
          </w:p>
        </w:tc>
        <w:tc>
          <w:tcPr>
            <w:tcW w:w="2538" w:type="dxa"/>
            <w:vAlign w:val="center"/>
          </w:tcPr>
          <w:p>
            <w:pPr>
              <w:spacing w:line="560" w:lineRule="exact"/>
              <w:ind w:firstLine="1280" w:firstLineChars="400"/>
              <w:rPr>
                <w:rFonts w:ascii="仿宋_GB2312" w:eastAsia="仿宋_GB2312"/>
                <w:color w:val="000000" w:themeColor="text1"/>
                <w:sz w:val="32"/>
                <w:szCs w:val="32"/>
                <w:highlight w:val="yellow"/>
              </w:rPr>
            </w:pPr>
            <w:r>
              <w:rPr>
                <w:rFonts w:hint="eastAsia" w:ascii="仿宋_GB2312" w:eastAsia="仿宋_GB2312"/>
                <w:color w:val="000000" w:themeColor="text1"/>
                <w:sz w:val="32"/>
                <w:szCs w:val="32"/>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56" w:type="dxa"/>
          </w:tcPr>
          <w:p>
            <w:pPr>
              <w:spacing w:line="560" w:lineRule="exact"/>
              <w:ind w:firstLine="640" w:firstLineChars="200"/>
              <w:jc w:val="left"/>
            </w:pPr>
            <w:r>
              <w:rPr>
                <w:rFonts w:ascii="仿宋_GB2312" w:eastAsia="仿宋_GB2312"/>
                <w:position w:val="-1"/>
                <w:sz w:val="32"/>
              </w:rPr>
              <w:t>1</w:t>
            </w:r>
          </w:p>
        </w:tc>
        <w:tc>
          <w:tcPr>
            <w:tcW w:w="3870" w:type="dxa"/>
          </w:tcPr>
          <w:p>
            <w:pPr>
              <w:spacing w:line="560" w:lineRule="exact"/>
              <w:ind w:firstLine="640" w:firstLineChars="200"/>
              <w:jc w:val="left"/>
            </w:pPr>
            <w:r>
              <w:rPr>
                <w:rFonts w:ascii="仿宋_GB2312" w:eastAsia="仿宋_GB2312"/>
                <w:position w:val="-1"/>
                <w:sz w:val="32"/>
              </w:rPr>
              <w:t>新疆喀什地区叶城县恰斯米其特乡人民政府</w:t>
            </w:r>
          </w:p>
        </w:tc>
        <w:tc>
          <w:tcPr>
            <w:tcW w:w="2538" w:type="dxa"/>
            <w:vAlign w:val="center"/>
          </w:tcPr>
          <w:p>
            <w:pPr>
              <w:spacing w:line="560" w:lineRule="exact"/>
              <w:ind w:firstLine="420" w:firstLineChars="200"/>
              <w:jc w:val="left"/>
            </w:pPr>
          </w:p>
        </w:tc>
      </w:tr>
    </w:tbl>
    <w:p>
      <w:pPr>
        <w:spacing w:line="560" w:lineRule="exact"/>
        <w:jc w:val="center"/>
        <w:rPr>
          <w:rFonts w:ascii="黑体" w:hAnsi="黑体" w:eastAsia="黑体"/>
          <w:sz w:val="32"/>
          <w:szCs w:val="32"/>
        </w:rPr>
      </w:pPr>
    </w:p>
    <w:p>
      <w:pPr>
        <w:spacing w:line="560" w:lineRule="exact"/>
        <w:jc w:val="center"/>
        <w:rPr>
          <w:rFonts w:ascii="黑体" w:hAnsi="黑体" w:eastAsia="黑体"/>
          <w:sz w:val="32"/>
          <w:szCs w:val="32"/>
        </w:rPr>
      </w:pPr>
      <w:r>
        <w:rPr>
          <w:rFonts w:hint="eastAsia" w:ascii="黑体" w:hAnsi="黑体" w:eastAsia="黑体"/>
          <w:sz w:val="32"/>
          <w:szCs w:val="32"/>
        </w:rPr>
        <w:t>第二部分 部门决算情况说明</w:t>
      </w:r>
    </w:p>
    <w:p>
      <w:pPr>
        <w:spacing w:line="560" w:lineRule="exact"/>
        <w:ind w:firstLine="640" w:firstLineChars="200"/>
        <w:rPr>
          <w:rFonts w:ascii="黑体" w:hAnsi="黑体" w:eastAsia="黑体"/>
          <w:sz w:val="32"/>
          <w:szCs w:val="32"/>
        </w:rPr>
      </w:pPr>
      <w:r>
        <w:rPr>
          <w:rFonts w:hint="eastAsia" w:ascii="黑体" w:hAnsi="黑体" w:eastAsia="黑体"/>
          <w:sz w:val="32"/>
          <w:szCs w:val="32"/>
        </w:rPr>
        <w:t>一、部门收支总体情况</w:t>
      </w:r>
    </w:p>
    <w:p>
      <w:pPr>
        <w:spacing w:line="560" w:lineRule="exact"/>
        <w:ind w:firstLine="643" w:firstLineChars="200"/>
        <w:rPr>
          <w:rFonts w:ascii="楷体_GB2312" w:eastAsia="楷体_GB2312"/>
          <w:b/>
          <w:bCs/>
          <w:sz w:val="32"/>
          <w:szCs w:val="32"/>
        </w:rPr>
      </w:pPr>
      <w:r>
        <w:rPr>
          <w:rFonts w:hint="eastAsia" w:ascii="楷体_GB2312" w:eastAsia="楷体_GB2312"/>
          <w:b/>
          <w:bCs/>
          <w:sz w:val="32"/>
          <w:szCs w:val="32"/>
        </w:rPr>
        <w:t>（一）部门收入支出决算总体情况说明</w:t>
      </w:r>
    </w:p>
    <w:p>
      <w:pPr>
        <w:spacing w:line="560" w:lineRule="exact"/>
        <w:ind w:firstLine="640" w:firstLineChars="200"/>
        <w:rPr>
          <w:rFonts w:ascii="仿宋_GB2312" w:hAnsi="Calibri" w:eastAsia="仿宋_GB2312"/>
          <w:color w:val="000000" w:themeColor="text1"/>
          <w:sz w:val="32"/>
          <w:szCs w:val="32"/>
          <w:lang w:val="en-GB"/>
        </w:rPr>
      </w:pPr>
      <w:bookmarkStart w:id="4" w:name="OLE_LINK100"/>
      <w:bookmarkStart w:id="5" w:name="OLE_LINK99"/>
      <w:bookmarkStart w:id="6" w:name="OLE_LINK52"/>
      <w:r>
        <w:rPr>
          <w:rFonts w:hint="eastAsia" w:ascii="仿宋_GB2312" w:eastAsia="仿宋_GB2312"/>
          <w:color w:val="000000" w:themeColor="text1"/>
          <w:sz w:val="32"/>
          <w:szCs w:val="32"/>
        </w:rPr>
        <w:t>2018年度收入</w:t>
      </w:r>
      <w:r>
        <w:rPr>
          <w:rFonts w:hint="eastAsia" w:ascii="仿宋_GB2312" w:eastAsia="仿宋_GB2312"/>
          <w:sz w:val="32"/>
          <w:szCs w:val="32"/>
        </w:rPr>
        <w:t>4,836.82</w:t>
      </w:r>
      <w:r>
        <w:rPr>
          <w:rFonts w:hint="eastAsia" w:ascii="仿宋_GB2312" w:eastAsia="仿宋_GB2312"/>
          <w:color w:val="000000" w:themeColor="text1"/>
          <w:sz w:val="32"/>
          <w:szCs w:val="32"/>
        </w:rPr>
        <w:t>万元</w:t>
      </w:r>
      <w:bookmarkEnd w:id="4"/>
      <w:bookmarkEnd w:id="5"/>
      <w:r>
        <w:rPr>
          <w:rFonts w:hint="eastAsia" w:ascii="仿宋_GB2312" w:eastAsia="仿宋_GB2312"/>
          <w:sz w:val="32"/>
          <w:szCs w:val="32"/>
        </w:rPr>
        <w:t>，与上年相比，增加3,563.73万元，增长279.93%，增加的主要原因是：</w:t>
      </w:r>
      <w:r>
        <w:rPr>
          <w:rFonts w:hint="eastAsia" w:ascii="仿宋_GB2312" w:eastAsia="仿宋_GB2312"/>
          <w:color w:val="000000" w:themeColor="text1"/>
          <w:sz w:val="32"/>
          <w:szCs w:val="32"/>
        </w:rPr>
        <w:t>一是增人增资，主要新分人员及人员正常工资晋升及艰边增资；二是项目增加，上级专项在年初预算是无法预知，资金到达后调整追加了预算，如农村基础设施建设、文化建设、安居建设、社会补助等上级专项；</w:t>
      </w:r>
      <w:bookmarkEnd w:id="6"/>
      <w:bookmarkStart w:id="7" w:name="OLE_LINK53"/>
      <w:r>
        <w:rPr>
          <w:rFonts w:hint="eastAsia" w:ascii="仿宋_GB2312" w:eastAsia="仿宋_GB2312"/>
          <w:color w:val="000000" w:themeColor="text1"/>
          <w:sz w:val="32"/>
          <w:szCs w:val="32"/>
        </w:rPr>
        <w:t>支出</w:t>
      </w:r>
      <w:r>
        <w:rPr>
          <w:rFonts w:hint="eastAsia" w:ascii="仿宋_GB2312" w:eastAsia="仿宋_GB2312"/>
          <w:sz w:val="32"/>
          <w:szCs w:val="32"/>
        </w:rPr>
        <w:t>4,836.82</w:t>
      </w:r>
      <w:r>
        <w:rPr>
          <w:rFonts w:hint="eastAsia" w:ascii="仿宋_GB2312" w:eastAsia="仿宋_GB2312"/>
          <w:color w:val="000000" w:themeColor="text1"/>
          <w:sz w:val="32"/>
          <w:szCs w:val="32"/>
        </w:rPr>
        <w:t>万元</w:t>
      </w:r>
      <w:r>
        <w:rPr>
          <w:rFonts w:hint="eastAsia" w:ascii="仿宋_GB2312" w:eastAsia="仿宋_GB2312"/>
          <w:sz w:val="32"/>
          <w:szCs w:val="32"/>
        </w:rPr>
        <w:t>，与上年相比，增加3,563.73万元，增长279.93%，增加的主要原因是：</w:t>
      </w:r>
      <w:r>
        <w:rPr>
          <w:rFonts w:hint="eastAsia" w:ascii="仿宋_GB2312" w:eastAsia="仿宋_GB2312"/>
          <w:color w:val="000000" w:themeColor="text1"/>
          <w:sz w:val="32"/>
          <w:szCs w:val="32"/>
        </w:rPr>
        <w:t>一是增人增资，主要新分人员及人员正常工资晋升及艰边增资；二是项目增加，如农村基础设施建设、文化体系建设、安居建设、社会补助等上级专项；</w:t>
      </w:r>
      <w:bookmarkEnd w:id="7"/>
      <w:bookmarkStart w:id="8" w:name="OLE_LINK54"/>
      <w:r>
        <w:rPr>
          <w:rFonts w:hint="eastAsia" w:ascii="仿宋_GB2312" w:eastAsia="仿宋_GB2312"/>
          <w:color w:val="000000" w:themeColor="text1"/>
          <w:sz w:val="32"/>
          <w:szCs w:val="32"/>
        </w:rPr>
        <w:t>结余</w:t>
      </w:r>
      <w:r>
        <w:rPr>
          <w:rFonts w:hint="eastAsia" w:ascii="仿宋_GB2312" w:eastAsia="仿宋_GB2312"/>
          <w:sz w:val="32"/>
          <w:szCs w:val="32"/>
        </w:rPr>
        <w:t>0</w:t>
      </w:r>
      <w:r>
        <w:rPr>
          <w:rFonts w:hint="eastAsia" w:ascii="仿宋_GB2312" w:eastAsia="仿宋_GB2312"/>
          <w:color w:val="000000" w:themeColor="text1"/>
          <w:sz w:val="32"/>
          <w:szCs w:val="32"/>
        </w:rPr>
        <w:t>万元</w:t>
      </w:r>
      <w:r>
        <w:rPr>
          <w:rFonts w:hint="eastAsia" w:ascii="仿宋_GB2312" w:eastAsia="仿宋_GB2312"/>
          <w:sz w:val="32"/>
          <w:szCs w:val="32"/>
        </w:rPr>
        <w:t>，与上年相比，增加0万元，增长0%，增加的主要原因是：本单位无结余</w:t>
      </w:r>
      <w:r>
        <w:rPr>
          <w:rFonts w:ascii="仿宋_GB2312" w:eastAsia="仿宋_GB2312"/>
          <w:color w:val="000000" w:themeColor="text1"/>
          <w:sz w:val="32"/>
          <w:szCs w:val="32"/>
        </w:rPr>
        <w:t>。</w:t>
      </w:r>
      <w:bookmarkEnd w:id="8"/>
    </w:p>
    <w:p>
      <w:pPr>
        <w:spacing w:line="560" w:lineRule="exact"/>
        <w:ind w:firstLine="643" w:firstLineChars="200"/>
        <w:rPr>
          <w:rFonts w:ascii="楷体_GB2312" w:eastAsia="楷体_GB2312"/>
          <w:b/>
          <w:bCs/>
          <w:sz w:val="32"/>
          <w:szCs w:val="32"/>
        </w:rPr>
      </w:pPr>
      <w:r>
        <w:rPr>
          <w:rFonts w:hint="eastAsia" w:ascii="楷体_GB2312" w:eastAsia="楷体_GB2312"/>
          <w:b/>
          <w:bCs/>
          <w:sz w:val="32"/>
          <w:szCs w:val="32"/>
        </w:rPr>
        <w:t>（二）部门收入总体情况说明</w:t>
      </w:r>
    </w:p>
    <w:p>
      <w:pPr>
        <w:spacing w:line="560" w:lineRule="exact"/>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本年收入合计</w:t>
      </w:r>
      <w:r>
        <w:rPr>
          <w:rFonts w:hint="eastAsia" w:ascii="仿宋_GB2312" w:eastAsia="仿宋_GB2312"/>
          <w:sz w:val="32"/>
          <w:szCs w:val="32"/>
        </w:rPr>
        <w:t>4,836.82</w:t>
      </w:r>
      <w:r>
        <w:rPr>
          <w:rFonts w:hint="eastAsia" w:ascii="仿宋_GB2312" w:eastAsia="仿宋_GB2312"/>
          <w:color w:val="000000" w:themeColor="text1"/>
          <w:sz w:val="32"/>
          <w:szCs w:val="32"/>
        </w:rPr>
        <w:t>万元，其中：</w:t>
      </w:r>
      <w:bookmarkStart w:id="9" w:name="OLE_LINK1"/>
      <w:r>
        <w:rPr>
          <w:rFonts w:hint="eastAsia" w:ascii="仿宋_GB2312" w:eastAsia="仿宋_GB2312"/>
          <w:color w:val="000000" w:themeColor="text1"/>
          <w:sz w:val="32"/>
          <w:szCs w:val="32"/>
        </w:rPr>
        <w:t>财政拨款收入</w:t>
      </w:r>
      <w:bookmarkEnd w:id="9"/>
      <w:r>
        <w:rPr>
          <w:rFonts w:hint="eastAsia" w:ascii="仿宋_GB2312" w:eastAsia="仿宋_GB2312"/>
          <w:sz w:val="32"/>
          <w:szCs w:val="32"/>
        </w:rPr>
        <w:t>4,815.96</w:t>
      </w:r>
      <w:r>
        <w:rPr>
          <w:rFonts w:hint="eastAsia" w:ascii="仿宋_GB2312" w:eastAsia="仿宋_GB2312"/>
          <w:color w:val="000000" w:themeColor="text1"/>
          <w:sz w:val="32"/>
          <w:szCs w:val="32"/>
        </w:rPr>
        <w:t>万元，占</w:t>
      </w:r>
      <w:r>
        <w:rPr>
          <w:rFonts w:hint="eastAsia" w:ascii="仿宋_GB2312" w:eastAsia="仿宋_GB2312"/>
          <w:sz w:val="32"/>
          <w:szCs w:val="32"/>
        </w:rPr>
        <w:t>99.57%</w:t>
      </w:r>
      <w:r>
        <w:rPr>
          <w:rFonts w:hint="eastAsia" w:ascii="仿宋_GB2312" w:eastAsia="仿宋_GB2312"/>
          <w:color w:val="000000" w:themeColor="text1"/>
          <w:sz w:val="32"/>
          <w:szCs w:val="32"/>
        </w:rPr>
        <w:t>；</w:t>
      </w:r>
      <w:bookmarkStart w:id="10" w:name="OLE_LINK2"/>
      <w:r>
        <w:rPr>
          <w:rFonts w:hint="eastAsia" w:ascii="仿宋_GB2312" w:eastAsia="仿宋_GB2312"/>
          <w:color w:val="000000" w:themeColor="text1"/>
          <w:sz w:val="32"/>
          <w:szCs w:val="32"/>
        </w:rPr>
        <w:t>上级补助收入</w:t>
      </w:r>
      <w:bookmarkEnd w:id="10"/>
      <w:r>
        <w:rPr>
          <w:rFonts w:hint="eastAsia" w:ascii="仿宋_GB2312" w:eastAsia="仿宋_GB2312"/>
          <w:sz w:val="32"/>
          <w:szCs w:val="32"/>
        </w:rPr>
        <w:t>0</w:t>
      </w:r>
      <w:r>
        <w:rPr>
          <w:rFonts w:hint="eastAsia" w:ascii="仿宋_GB2312" w:eastAsia="仿宋_GB2312"/>
          <w:color w:val="000000" w:themeColor="text1"/>
          <w:sz w:val="32"/>
          <w:szCs w:val="32"/>
        </w:rPr>
        <w:t>万元，占</w:t>
      </w:r>
      <w:r>
        <w:rPr>
          <w:rFonts w:hint="eastAsia" w:ascii="仿宋_GB2312" w:eastAsia="仿宋_GB2312"/>
          <w:sz w:val="32"/>
          <w:szCs w:val="32"/>
        </w:rPr>
        <w:t>0%</w:t>
      </w:r>
      <w:r>
        <w:rPr>
          <w:rFonts w:hint="eastAsia" w:ascii="仿宋_GB2312" w:eastAsia="仿宋_GB2312"/>
          <w:color w:val="000000" w:themeColor="text1"/>
          <w:sz w:val="32"/>
          <w:szCs w:val="32"/>
        </w:rPr>
        <w:t>；</w:t>
      </w:r>
      <w:bookmarkStart w:id="11" w:name="OLE_LINK3"/>
      <w:r>
        <w:rPr>
          <w:rFonts w:hint="eastAsia" w:ascii="仿宋_GB2312" w:eastAsia="仿宋_GB2312"/>
          <w:color w:val="000000" w:themeColor="text1"/>
          <w:sz w:val="32"/>
          <w:szCs w:val="32"/>
        </w:rPr>
        <w:t>事业收入</w:t>
      </w:r>
      <w:bookmarkEnd w:id="11"/>
      <w:r>
        <w:rPr>
          <w:rFonts w:hint="eastAsia" w:ascii="仿宋_GB2312" w:eastAsia="仿宋_GB2312"/>
          <w:sz w:val="32"/>
          <w:szCs w:val="32"/>
        </w:rPr>
        <w:t>0</w:t>
      </w:r>
      <w:r>
        <w:rPr>
          <w:rFonts w:hint="eastAsia" w:ascii="仿宋_GB2312" w:eastAsia="仿宋_GB2312"/>
          <w:color w:val="000000" w:themeColor="text1"/>
          <w:sz w:val="32"/>
          <w:szCs w:val="32"/>
        </w:rPr>
        <w:t>万元，占</w:t>
      </w:r>
      <w:r>
        <w:rPr>
          <w:rFonts w:hint="eastAsia" w:ascii="仿宋_GB2312" w:eastAsia="仿宋_GB2312"/>
          <w:sz w:val="32"/>
          <w:szCs w:val="32"/>
        </w:rPr>
        <w:t>0%</w:t>
      </w:r>
      <w:r>
        <w:rPr>
          <w:rFonts w:hint="eastAsia" w:ascii="仿宋_GB2312" w:eastAsia="仿宋_GB2312"/>
          <w:color w:val="000000" w:themeColor="text1"/>
          <w:sz w:val="32"/>
          <w:szCs w:val="32"/>
        </w:rPr>
        <w:t>；</w:t>
      </w:r>
      <w:bookmarkStart w:id="12" w:name="OLE_LINK4"/>
      <w:r>
        <w:rPr>
          <w:rFonts w:hint="eastAsia" w:ascii="仿宋_GB2312" w:eastAsia="仿宋_GB2312"/>
          <w:color w:val="000000" w:themeColor="text1"/>
          <w:sz w:val="32"/>
          <w:szCs w:val="32"/>
        </w:rPr>
        <w:t>经营收入</w:t>
      </w:r>
      <w:bookmarkEnd w:id="12"/>
      <w:r>
        <w:rPr>
          <w:rFonts w:hint="eastAsia" w:ascii="仿宋_GB2312" w:eastAsia="仿宋_GB2312"/>
          <w:sz w:val="32"/>
          <w:szCs w:val="32"/>
        </w:rPr>
        <w:t>0</w:t>
      </w:r>
      <w:r>
        <w:rPr>
          <w:rFonts w:hint="eastAsia" w:ascii="仿宋_GB2312" w:eastAsia="仿宋_GB2312"/>
          <w:color w:val="000000" w:themeColor="text1"/>
          <w:sz w:val="32"/>
          <w:szCs w:val="32"/>
        </w:rPr>
        <w:t>万元，占</w:t>
      </w:r>
      <w:r>
        <w:rPr>
          <w:rFonts w:hint="eastAsia" w:ascii="仿宋_GB2312" w:eastAsia="仿宋_GB2312"/>
          <w:sz w:val="32"/>
          <w:szCs w:val="32"/>
        </w:rPr>
        <w:t>0%</w:t>
      </w:r>
      <w:r>
        <w:rPr>
          <w:rFonts w:hint="eastAsia" w:ascii="仿宋_GB2312" w:eastAsia="仿宋_GB2312"/>
          <w:color w:val="000000" w:themeColor="text1"/>
          <w:sz w:val="32"/>
          <w:szCs w:val="32"/>
        </w:rPr>
        <w:t>；</w:t>
      </w:r>
      <w:bookmarkStart w:id="13" w:name="OLE_LINK5"/>
      <w:r>
        <w:rPr>
          <w:rFonts w:hint="eastAsia" w:ascii="仿宋_GB2312" w:eastAsia="仿宋_GB2312"/>
          <w:color w:val="000000" w:themeColor="text1"/>
          <w:sz w:val="32"/>
          <w:szCs w:val="32"/>
        </w:rPr>
        <w:t>附属单位缴款</w:t>
      </w:r>
      <w:bookmarkEnd w:id="13"/>
      <w:r>
        <w:rPr>
          <w:rFonts w:hint="eastAsia" w:ascii="仿宋_GB2312" w:eastAsia="仿宋_GB2312"/>
          <w:sz w:val="32"/>
          <w:szCs w:val="32"/>
        </w:rPr>
        <w:t>0</w:t>
      </w:r>
      <w:r>
        <w:rPr>
          <w:rFonts w:hint="eastAsia" w:ascii="仿宋_GB2312" w:eastAsia="仿宋_GB2312"/>
          <w:color w:val="000000" w:themeColor="text1"/>
          <w:sz w:val="32"/>
          <w:szCs w:val="32"/>
        </w:rPr>
        <w:t>万元，占</w:t>
      </w:r>
      <w:r>
        <w:rPr>
          <w:rFonts w:hint="eastAsia" w:ascii="仿宋_GB2312" w:eastAsia="仿宋_GB2312"/>
          <w:sz w:val="32"/>
          <w:szCs w:val="32"/>
        </w:rPr>
        <w:t>0%</w:t>
      </w:r>
      <w:r>
        <w:rPr>
          <w:rFonts w:hint="eastAsia" w:ascii="仿宋_GB2312" w:eastAsia="仿宋_GB2312"/>
          <w:color w:val="000000" w:themeColor="text1"/>
          <w:sz w:val="32"/>
          <w:szCs w:val="32"/>
        </w:rPr>
        <w:t>；</w:t>
      </w:r>
      <w:bookmarkStart w:id="14" w:name="OLE_LINK6"/>
      <w:r>
        <w:rPr>
          <w:rFonts w:hint="eastAsia" w:ascii="仿宋_GB2312" w:eastAsia="仿宋_GB2312"/>
          <w:color w:val="000000" w:themeColor="text1"/>
          <w:sz w:val="32"/>
          <w:szCs w:val="32"/>
        </w:rPr>
        <w:t>其他收入</w:t>
      </w:r>
      <w:bookmarkEnd w:id="14"/>
      <w:r>
        <w:rPr>
          <w:rFonts w:hint="eastAsia" w:ascii="仿宋_GB2312" w:eastAsia="仿宋_GB2312"/>
          <w:sz w:val="32"/>
          <w:szCs w:val="32"/>
        </w:rPr>
        <w:t>20.86</w:t>
      </w:r>
      <w:r>
        <w:rPr>
          <w:rFonts w:hint="eastAsia" w:ascii="仿宋_GB2312" w:eastAsia="仿宋_GB2312"/>
          <w:color w:val="000000" w:themeColor="text1"/>
          <w:sz w:val="32"/>
          <w:szCs w:val="32"/>
        </w:rPr>
        <w:t>万元，占</w:t>
      </w:r>
      <w:r>
        <w:rPr>
          <w:rFonts w:hint="eastAsia" w:ascii="仿宋_GB2312" w:eastAsia="仿宋_GB2312"/>
          <w:sz w:val="32"/>
          <w:szCs w:val="32"/>
        </w:rPr>
        <w:t>0.43%</w:t>
      </w:r>
      <w:r>
        <w:rPr>
          <w:rFonts w:hint="eastAsia" w:ascii="仿宋_GB2312" w:eastAsia="仿宋_GB2312"/>
          <w:color w:val="000000" w:themeColor="text1"/>
          <w:sz w:val="32"/>
          <w:szCs w:val="32"/>
        </w:rPr>
        <w:t>。</w:t>
      </w:r>
    </w:p>
    <w:p>
      <w:pPr>
        <w:spacing w:line="560" w:lineRule="exact"/>
        <w:ind w:firstLine="640" w:firstLineChars="200"/>
        <w:rPr>
          <w:rFonts w:ascii="仿宋_GB2312" w:eastAsia="仿宋_GB2312"/>
          <w:sz w:val="32"/>
          <w:szCs w:val="32"/>
        </w:rPr>
      </w:pPr>
      <w:bookmarkStart w:id="15" w:name="OLE_LINK55"/>
      <w:r>
        <w:rPr>
          <w:rFonts w:hint="eastAsia" w:ascii="仿宋_GB2312" w:eastAsia="仿宋_GB2312"/>
          <w:sz w:val="32"/>
          <w:szCs w:val="32"/>
        </w:rPr>
        <w:t>与年初预算数相比情</w:t>
      </w:r>
      <w:r>
        <w:rPr>
          <w:rFonts w:hint="eastAsia" w:ascii="仿宋_GB2312" w:eastAsia="仿宋_GB2312"/>
          <w:color w:val="000000" w:themeColor="text1"/>
          <w:sz w:val="32"/>
          <w:szCs w:val="32"/>
        </w:rPr>
        <w:t>况：本年收入年初预算数1,237.9万元</w:t>
      </w:r>
      <w:r>
        <w:rPr>
          <w:rFonts w:hint="eastAsia" w:ascii="仿宋_GB2312" w:eastAsia="仿宋_GB2312"/>
          <w:sz w:val="32"/>
          <w:szCs w:val="32"/>
        </w:rPr>
        <w:t>，决算数4,836.82万元</w:t>
      </w:r>
      <w:r>
        <w:rPr>
          <w:rFonts w:ascii="仿宋_GB2312" w:eastAsia="仿宋_GB2312"/>
          <w:sz w:val="32"/>
          <w:szCs w:val="32"/>
        </w:rPr>
        <w:t>，预决算差异率290.73%，差异主要原因是一是增人增资，主要新分人员及人员正常工资晋升及艰边增资；二是项目增加，上级专项在年初预算是无法预知，资金到达后调整追加了预算，如农村基础设施建设、文化体系建设、安居建设、社会</w:t>
      </w:r>
      <w:r>
        <w:rPr>
          <w:rFonts w:hint="eastAsia" w:ascii="仿宋_GB2312" w:eastAsia="仿宋_GB2312"/>
          <w:sz w:val="32"/>
          <w:szCs w:val="32"/>
        </w:rPr>
        <w:t>补助</w:t>
      </w:r>
      <w:r>
        <w:rPr>
          <w:rFonts w:ascii="仿宋_GB2312" w:eastAsia="仿宋_GB2312"/>
          <w:sz w:val="32"/>
          <w:szCs w:val="32"/>
        </w:rPr>
        <w:t>等上级专项。</w:t>
      </w:r>
      <w:bookmarkEnd w:id="15"/>
    </w:p>
    <w:p>
      <w:pPr>
        <w:spacing w:line="560" w:lineRule="exact"/>
        <w:ind w:firstLine="643" w:firstLineChars="200"/>
        <w:rPr>
          <w:rFonts w:ascii="楷体_GB2312" w:eastAsia="楷体_GB2312"/>
          <w:b/>
          <w:bCs/>
          <w:sz w:val="32"/>
          <w:szCs w:val="32"/>
        </w:rPr>
      </w:pPr>
      <w:r>
        <w:rPr>
          <w:rFonts w:hint="eastAsia" w:ascii="楷体_GB2312" w:eastAsia="楷体_GB2312"/>
          <w:b/>
          <w:bCs/>
          <w:sz w:val="32"/>
          <w:szCs w:val="32"/>
        </w:rPr>
        <w:t>（三）部门支出总体情况说明</w:t>
      </w:r>
    </w:p>
    <w:p>
      <w:pPr>
        <w:spacing w:line="560" w:lineRule="exact"/>
        <w:ind w:firstLine="640" w:firstLineChars="200"/>
        <w:rPr>
          <w:rFonts w:ascii="仿宋_GB2312" w:eastAsia="仿宋_GB2312"/>
          <w:color w:val="000000" w:themeColor="text1"/>
          <w:spacing w:val="-6"/>
          <w:sz w:val="32"/>
          <w:szCs w:val="32"/>
        </w:rPr>
      </w:pPr>
      <w:bookmarkStart w:id="16" w:name="OLE_LINK7"/>
      <w:r>
        <w:rPr>
          <w:rFonts w:hint="eastAsia" w:ascii="仿宋_GB2312" w:eastAsia="仿宋_GB2312"/>
          <w:color w:val="000000" w:themeColor="text1"/>
          <w:sz w:val="32"/>
          <w:szCs w:val="32"/>
        </w:rPr>
        <w:t>本年支出合计</w:t>
      </w:r>
      <w:bookmarkEnd w:id="16"/>
      <w:r>
        <w:rPr>
          <w:rFonts w:hint="eastAsia" w:ascii="仿宋_GB2312" w:eastAsia="仿宋_GB2312"/>
          <w:sz w:val="32"/>
          <w:szCs w:val="32"/>
        </w:rPr>
        <w:t>4,836.82</w:t>
      </w:r>
      <w:r>
        <w:rPr>
          <w:rFonts w:hint="eastAsia" w:ascii="仿宋_GB2312" w:eastAsia="仿宋_GB2312"/>
          <w:color w:val="000000" w:themeColor="text1"/>
          <w:sz w:val="32"/>
          <w:szCs w:val="32"/>
        </w:rPr>
        <w:t>万元，其中：</w:t>
      </w:r>
      <w:bookmarkStart w:id="17" w:name="OLE_LINK8"/>
      <w:r>
        <w:rPr>
          <w:rFonts w:hint="eastAsia" w:ascii="仿宋_GB2312" w:eastAsia="仿宋_GB2312"/>
          <w:color w:val="000000" w:themeColor="text1"/>
          <w:sz w:val="32"/>
          <w:szCs w:val="32"/>
        </w:rPr>
        <w:t>基本支出</w:t>
      </w:r>
      <w:bookmarkEnd w:id="17"/>
      <w:r>
        <w:rPr>
          <w:rFonts w:hint="eastAsia" w:ascii="仿宋_GB2312" w:eastAsia="仿宋_GB2312"/>
          <w:sz w:val="32"/>
          <w:szCs w:val="32"/>
        </w:rPr>
        <w:t>1,253.73</w:t>
      </w:r>
      <w:r>
        <w:rPr>
          <w:rFonts w:hint="eastAsia" w:ascii="仿宋_GB2312" w:eastAsia="仿宋_GB2312"/>
          <w:color w:val="000000" w:themeColor="text1"/>
          <w:sz w:val="32"/>
          <w:szCs w:val="32"/>
        </w:rPr>
        <w:t>万元，占</w:t>
      </w:r>
      <w:r>
        <w:rPr>
          <w:rFonts w:hint="eastAsia" w:ascii="仿宋_GB2312" w:eastAsia="仿宋_GB2312"/>
          <w:sz w:val="32"/>
          <w:szCs w:val="32"/>
        </w:rPr>
        <w:t>25.92%</w:t>
      </w:r>
      <w:r>
        <w:rPr>
          <w:rFonts w:hint="eastAsia" w:ascii="仿宋_GB2312" w:eastAsia="仿宋_GB2312"/>
          <w:color w:val="000000" w:themeColor="text1"/>
          <w:sz w:val="32"/>
          <w:szCs w:val="32"/>
        </w:rPr>
        <w:t>；</w:t>
      </w:r>
      <w:bookmarkStart w:id="18" w:name="OLE_LINK9"/>
      <w:r>
        <w:rPr>
          <w:rFonts w:hint="eastAsia" w:ascii="仿宋_GB2312" w:eastAsia="仿宋_GB2312"/>
          <w:color w:val="000000" w:themeColor="text1"/>
          <w:sz w:val="32"/>
          <w:szCs w:val="32"/>
        </w:rPr>
        <w:t>项目支出</w:t>
      </w:r>
      <w:bookmarkEnd w:id="18"/>
      <w:r>
        <w:rPr>
          <w:rFonts w:hint="eastAsia" w:ascii="仿宋_GB2312" w:eastAsia="仿宋_GB2312"/>
          <w:sz w:val="32"/>
          <w:szCs w:val="32"/>
        </w:rPr>
        <w:t>3,583.09</w:t>
      </w:r>
      <w:r>
        <w:rPr>
          <w:rFonts w:hint="eastAsia" w:ascii="仿宋_GB2312" w:eastAsia="仿宋_GB2312"/>
          <w:color w:val="000000" w:themeColor="text1"/>
          <w:sz w:val="32"/>
          <w:szCs w:val="32"/>
        </w:rPr>
        <w:t>万元，占</w:t>
      </w:r>
      <w:r>
        <w:rPr>
          <w:rFonts w:hint="eastAsia" w:ascii="仿宋_GB2312" w:eastAsia="仿宋_GB2312"/>
          <w:sz w:val="32"/>
          <w:szCs w:val="32"/>
        </w:rPr>
        <w:t>74.08%</w:t>
      </w:r>
      <w:r>
        <w:rPr>
          <w:rFonts w:hint="eastAsia" w:ascii="仿宋_GB2312" w:eastAsia="仿宋_GB2312"/>
          <w:color w:val="000000" w:themeColor="text1"/>
          <w:sz w:val="32"/>
          <w:szCs w:val="32"/>
        </w:rPr>
        <w:t>；</w:t>
      </w:r>
      <w:bookmarkStart w:id="19" w:name="OLE_LINK10"/>
      <w:r>
        <w:rPr>
          <w:rFonts w:hint="eastAsia" w:ascii="仿宋_GB2312" w:eastAsia="仿宋_GB2312"/>
          <w:color w:val="000000" w:themeColor="text1"/>
          <w:sz w:val="32"/>
          <w:szCs w:val="32"/>
        </w:rPr>
        <w:t>上缴上级支出</w:t>
      </w:r>
      <w:bookmarkEnd w:id="19"/>
      <w:r>
        <w:rPr>
          <w:rFonts w:hint="eastAsia" w:ascii="仿宋_GB2312" w:eastAsia="仿宋_GB2312"/>
          <w:sz w:val="32"/>
          <w:szCs w:val="32"/>
        </w:rPr>
        <w:t>0</w:t>
      </w:r>
      <w:r>
        <w:rPr>
          <w:rFonts w:hint="eastAsia" w:ascii="仿宋_GB2312" w:eastAsia="仿宋_GB2312"/>
          <w:color w:val="000000" w:themeColor="text1"/>
          <w:sz w:val="32"/>
          <w:szCs w:val="32"/>
        </w:rPr>
        <w:t>万元，占</w:t>
      </w:r>
      <w:r>
        <w:rPr>
          <w:rFonts w:hint="eastAsia" w:ascii="仿宋_GB2312" w:eastAsia="仿宋_GB2312"/>
          <w:sz w:val="32"/>
          <w:szCs w:val="32"/>
        </w:rPr>
        <w:t>0%</w:t>
      </w:r>
      <w:r>
        <w:rPr>
          <w:rFonts w:hint="eastAsia" w:ascii="仿宋_GB2312" w:eastAsia="仿宋_GB2312"/>
          <w:color w:val="000000" w:themeColor="text1"/>
          <w:sz w:val="32"/>
          <w:szCs w:val="32"/>
        </w:rPr>
        <w:t>；</w:t>
      </w:r>
      <w:bookmarkStart w:id="20" w:name="OLE_LINK11"/>
      <w:r>
        <w:rPr>
          <w:rFonts w:hint="eastAsia" w:ascii="仿宋_GB2312" w:eastAsia="仿宋_GB2312"/>
          <w:color w:val="000000" w:themeColor="text1"/>
          <w:spacing w:val="-6"/>
          <w:sz w:val="32"/>
          <w:szCs w:val="32"/>
        </w:rPr>
        <w:t>经营支出</w:t>
      </w:r>
      <w:bookmarkEnd w:id="20"/>
      <w:r>
        <w:rPr>
          <w:rFonts w:hint="eastAsia" w:ascii="仿宋_GB2312" w:eastAsia="仿宋_GB2312"/>
          <w:sz w:val="32"/>
          <w:szCs w:val="32"/>
        </w:rPr>
        <w:t>0</w:t>
      </w:r>
      <w:r>
        <w:rPr>
          <w:rFonts w:hint="eastAsia" w:ascii="仿宋_GB2312" w:eastAsia="仿宋_GB2312"/>
          <w:color w:val="000000" w:themeColor="text1"/>
          <w:spacing w:val="-6"/>
          <w:sz w:val="32"/>
          <w:szCs w:val="32"/>
        </w:rPr>
        <w:t>万元，占</w:t>
      </w:r>
      <w:r>
        <w:rPr>
          <w:rFonts w:hint="eastAsia" w:ascii="仿宋_GB2312" w:eastAsia="仿宋_GB2312"/>
          <w:sz w:val="32"/>
          <w:szCs w:val="32"/>
        </w:rPr>
        <w:t>0%</w:t>
      </w:r>
      <w:r>
        <w:rPr>
          <w:rFonts w:hint="eastAsia" w:ascii="仿宋_GB2312" w:eastAsia="仿宋_GB2312"/>
          <w:color w:val="000000" w:themeColor="text1"/>
          <w:spacing w:val="-6"/>
          <w:sz w:val="32"/>
          <w:szCs w:val="32"/>
        </w:rPr>
        <w:t>；</w:t>
      </w:r>
      <w:bookmarkStart w:id="21" w:name="OLE_LINK12"/>
      <w:r>
        <w:rPr>
          <w:rFonts w:hint="eastAsia" w:ascii="仿宋_GB2312" w:eastAsia="仿宋_GB2312"/>
          <w:color w:val="000000" w:themeColor="text1"/>
          <w:spacing w:val="-6"/>
          <w:sz w:val="32"/>
          <w:szCs w:val="32"/>
        </w:rPr>
        <w:t>对附属单位补助支出</w:t>
      </w:r>
      <w:bookmarkEnd w:id="21"/>
      <w:r>
        <w:rPr>
          <w:rFonts w:hint="eastAsia" w:ascii="仿宋_GB2312" w:eastAsia="仿宋_GB2312"/>
          <w:sz w:val="32"/>
          <w:szCs w:val="32"/>
        </w:rPr>
        <w:t>0</w:t>
      </w:r>
      <w:r>
        <w:rPr>
          <w:rFonts w:hint="eastAsia" w:ascii="仿宋_GB2312" w:eastAsia="仿宋_GB2312"/>
          <w:color w:val="000000" w:themeColor="text1"/>
          <w:spacing w:val="-6"/>
          <w:sz w:val="32"/>
          <w:szCs w:val="32"/>
        </w:rPr>
        <w:t>万元，占</w:t>
      </w:r>
      <w:r>
        <w:rPr>
          <w:rFonts w:hint="eastAsia" w:ascii="仿宋_GB2312" w:eastAsia="仿宋_GB2312"/>
          <w:sz w:val="32"/>
          <w:szCs w:val="32"/>
        </w:rPr>
        <w:t>0%。</w:t>
      </w:r>
    </w:p>
    <w:p>
      <w:pPr>
        <w:spacing w:line="560" w:lineRule="exact"/>
        <w:ind w:firstLine="640" w:firstLineChars="200"/>
        <w:rPr>
          <w:rFonts w:ascii="仿宋_GB2312" w:eastAsia="仿宋_GB2312"/>
          <w:sz w:val="32"/>
          <w:szCs w:val="32"/>
        </w:rPr>
      </w:pPr>
      <w:bookmarkStart w:id="22" w:name="OLE_LINK56"/>
      <w:r>
        <w:rPr>
          <w:rFonts w:hint="eastAsia" w:ascii="仿宋_GB2312" w:eastAsia="仿宋_GB2312"/>
          <w:color w:val="000000" w:themeColor="text1"/>
          <w:sz w:val="32"/>
          <w:szCs w:val="32"/>
        </w:rPr>
        <w:t>与年初预算数相比情况：本年支出年初预算数1,237.9万元，</w:t>
      </w:r>
      <w:r>
        <w:rPr>
          <w:rFonts w:hint="eastAsia" w:ascii="仿宋_GB2312" w:eastAsia="仿宋_GB2312"/>
          <w:sz w:val="32"/>
          <w:szCs w:val="32"/>
        </w:rPr>
        <w:t>决算数4,836.82万元</w:t>
      </w:r>
      <w:r>
        <w:rPr>
          <w:rFonts w:ascii="仿宋_GB2312" w:eastAsia="仿宋_GB2312"/>
          <w:sz w:val="32"/>
          <w:szCs w:val="32"/>
        </w:rPr>
        <w:t>，预决算差异率290.73%，差异主要原因是一是增人增资，主要新分人员及人员正常工资晋升及艰边增资；二是项目增加，上级专项在年初预算是无法预知，资金到达后调整追加了预算，如农村基础设施建设、文化建设、安居建设、社会</w:t>
      </w:r>
      <w:r>
        <w:rPr>
          <w:rFonts w:hint="eastAsia" w:ascii="仿宋_GB2312" w:eastAsia="仿宋_GB2312"/>
          <w:sz w:val="32"/>
          <w:szCs w:val="32"/>
        </w:rPr>
        <w:t>补助</w:t>
      </w:r>
      <w:r>
        <w:rPr>
          <w:rFonts w:ascii="仿宋_GB2312" w:eastAsia="仿宋_GB2312"/>
          <w:sz w:val="32"/>
          <w:szCs w:val="32"/>
        </w:rPr>
        <w:t>等上级专项。</w:t>
      </w:r>
    </w:p>
    <w:bookmarkEnd w:id="22"/>
    <w:p>
      <w:pPr>
        <w:spacing w:line="560" w:lineRule="exact"/>
        <w:ind w:firstLine="640" w:firstLineChars="200"/>
        <w:rPr>
          <w:rFonts w:ascii="黑体" w:hAnsi="黑体" w:eastAsia="黑体"/>
          <w:sz w:val="32"/>
          <w:szCs w:val="32"/>
        </w:rPr>
      </w:pPr>
      <w:r>
        <w:rPr>
          <w:rFonts w:hint="eastAsia" w:ascii="黑体" w:hAnsi="黑体" w:eastAsia="黑体"/>
          <w:sz w:val="32"/>
          <w:szCs w:val="32"/>
        </w:rPr>
        <w:t>二、部门财政拨款收支情况</w:t>
      </w:r>
    </w:p>
    <w:p>
      <w:pPr>
        <w:spacing w:line="560" w:lineRule="exact"/>
        <w:ind w:firstLine="643" w:firstLineChars="200"/>
        <w:rPr>
          <w:rFonts w:ascii="楷体_GB2312" w:eastAsia="楷体_GB2312"/>
          <w:b/>
          <w:bCs/>
          <w:sz w:val="32"/>
          <w:szCs w:val="32"/>
        </w:rPr>
      </w:pPr>
      <w:r>
        <w:rPr>
          <w:rFonts w:hint="eastAsia" w:ascii="楷体_GB2312" w:eastAsia="楷体_GB2312"/>
          <w:b/>
          <w:bCs/>
          <w:sz w:val="32"/>
          <w:szCs w:val="32"/>
        </w:rPr>
        <w:t>（一）财政拨款收支总体情况说明</w:t>
      </w:r>
    </w:p>
    <w:p>
      <w:pPr>
        <w:spacing w:line="560" w:lineRule="exact"/>
        <w:ind w:firstLine="640" w:firstLineChars="200"/>
        <w:rPr>
          <w:rFonts w:ascii="仿宋_GB2312" w:eastAsia="仿宋_GB2312"/>
          <w:color w:val="000000" w:themeColor="text1"/>
          <w:sz w:val="32"/>
          <w:szCs w:val="32"/>
        </w:rPr>
      </w:pPr>
      <w:bookmarkStart w:id="23" w:name="OLE_LINK57"/>
      <w:bookmarkStart w:id="24" w:name="OLE_LINK58"/>
      <w:r>
        <w:rPr>
          <w:rFonts w:hint="eastAsia" w:ascii="仿宋_GB2312" w:eastAsia="仿宋_GB2312"/>
          <w:color w:val="000000" w:themeColor="text1"/>
          <w:sz w:val="32"/>
          <w:szCs w:val="32"/>
        </w:rPr>
        <w:t>2018年度</w:t>
      </w:r>
      <w:bookmarkStart w:id="25" w:name="OLE_LINK13"/>
      <w:r>
        <w:rPr>
          <w:rFonts w:hint="eastAsia" w:ascii="仿宋_GB2312" w:eastAsia="仿宋_GB2312"/>
          <w:color w:val="000000" w:themeColor="text1"/>
          <w:sz w:val="32"/>
          <w:szCs w:val="32"/>
        </w:rPr>
        <w:t>财政拨款收入</w:t>
      </w:r>
      <w:bookmarkEnd w:id="25"/>
      <w:r>
        <w:rPr>
          <w:rFonts w:hint="eastAsia" w:ascii="仿宋_GB2312" w:eastAsia="仿宋_GB2312"/>
          <w:sz w:val="32"/>
          <w:szCs w:val="32"/>
        </w:rPr>
        <w:t>4,815.96</w:t>
      </w:r>
      <w:r>
        <w:rPr>
          <w:rFonts w:hint="eastAsia" w:ascii="仿宋_GB2312" w:eastAsia="仿宋_GB2312"/>
          <w:color w:val="000000" w:themeColor="text1"/>
          <w:sz w:val="32"/>
          <w:szCs w:val="32"/>
        </w:rPr>
        <w:t>万元</w:t>
      </w:r>
      <w:r>
        <w:rPr>
          <w:rFonts w:hint="eastAsia" w:ascii="仿宋_GB2312" w:eastAsia="仿宋_GB2312"/>
          <w:sz w:val="32"/>
          <w:szCs w:val="32"/>
        </w:rPr>
        <w:t>，与上年相比，增加3,611.13万元，增长299.72%，增加的主要原因是：一是增人增资，主要新分人员及人员正常工资晋升及艰边增资；二是项目增加，如农村基础设施建设、文化建设、安居建设、社会补助等上级专项。</w:t>
      </w:r>
      <w:bookmarkEnd w:id="23"/>
      <w:bookmarkEnd w:id="24"/>
      <w:bookmarkStart w:id="26" w:name="OLE_LINK14"/>
      <w:bookmarkStart w:id="27" w:name="OLE_LINK60"/>
      <w:bookmarkStart w:id="28" w:name="OLE_LINK59"/>
      <w:r>
        <w:rPr>
          <w:rFonts w:hint="eastAsia" w:ascii="仿宋_GB2312" w:eastAsia="仿宋_GB2312"/>
          <w:color w:val="000000" w:themeColor="text1"/>
          <w:sz w:val="32"/>
          <w:szCs w:val="32"/>
        </w:rPr>
        <w:t>财政拨款支出</w:t>
      </w:r>
      <w:bookmarkEnd w:id="26"/>
      <w:r>
        <w:rPr>
          <w:rFonts w:hint="eastAsia" w:ascii="仿宋_GB2312" w:eastAsia="仿宋_GB2312"/>
          <w:sz w:val="32"/>
          <w:szCs w:val="32"/>
        </w:rPr>
        <w:t>4,815.96</w:t>
      </w:r>
      <w:r>
        <w:rPr>
          <w:rFonts w:hint="eastAsia" w:ascii="仿宋_GB2312" w:eastAsia="仿宋_GB2312"/>
          <w:color w:val="000000" w:themeColor="text1"/>
          <w:sz w:val="32"/>
          <w:szCs w:val="32"/>
        </w:rPr>
        <w:t>万元</w:t>
      </w:r>
      <w:r>
        <w:rPr>
          <w:rFonts w:hint="eastAsia" w:ascii="仿宋_GB2312" w:eastAsia="仿宋_GB2312"/>
          <w:sz w:val="32"/>
          <w:szCs w:val="32"/>
        </w:rPr>
        <w:t>，与上年相比，增加3,611.13万元，增长299.72%，增加的主要原因是：</w:t>
      </w:r>
      <w:r>
        <w:rPr>
          <w:rFonts w:ascii="仿宋_GB2312" w:eastAsia="仿宋_GB2312"/>
          <w:sz w:val="32"/>
          <w:szCs w:val="32"/>
        </w:rPr>
        <w:t>一是增人增资，主要新分人员及人员正常工资晋升及艰边增资；二是项目增加，如农村基础设施建设、文化建设、安居建设、社会</w:t>
      </w:r>
      <w:r>
        <w:rPr>
          <w:rFonts w:hint="eastAsia" w:ascii="仿宋_GB2312" w:eastAsia="仿宋_GB2312"/>
          <w:sz w:val="32"/>
          <w:szCs w:val="32"/>
        </w:rPr>
        <w:t>补助</w:t>
      </w:r>
      <w:r>
        <w:rPr>
          <w:rFonts w:ascii="仿宋_GB2312" w:eastAsia="仿宋_GB2312"/>
          <w:sz w:val="32"/>
          <w:szCs w:val="32"/>
        </w:rPr>
        <w:t>等上级专项。</w:t>
      </w:r>
      <w:bookmarkEnd w:id="27"/>
      <w:bookmarkEnd w:id="28"/>
      <w:bookmarkStart w:id="29" w:name="OLE_LINK61"/>
      <w:r>
        <w:rPr>
          <w:rFonts w:hint="eastAsia" w:ascii="仿宋_GB2312" w:eastAsia="仿宋_GB2312"/>
          <w:color w:val="000000" w:themeColor="text1"/>
          <w:sz w:val="32"/>
          <w:szCs w:val="32"/>
        </w:rPr>
        <w:t>其中：</w:t>
      </w:r>
      <w:bookmarkStart w:id="30" w:name="OLE_LINK15"/>
      <w:r>
        <w:rPr>
          <w:rFonts w:hint="eastAsia" w:ascii="仿宋_GB2312" w:eastAsia="仿宋_GB2312"/>
          <w:color w:val="000000" w:themeColor="text1"/>
          <w:sz w:val="32"/>
          <w:szCs w:val="32"/>
        </w:rPr>
        <w:t>基本支出</w:t>
      </w:r>
      <w:bookmarkEnd w:id="30"/>
      <w:r>
        <w:rPr>
          <w:rFonts w:hint="eastAsia" w:ascii="仿宋_GB2312" w:eastAsia="仿宋_GB2312"/>
          <w:sz w:val="32"/>
          <w:szCs w:val="32"/>
        </w:rPr>
        <w:t>1,253.73</w:t>
      </w:r>
      <w:r>
        <w:rPr>
          <w:rFonts w:hint="eastAsia" w:ascii="仿宋_GB2312" w:eastAsia="仿宋_GB2312"/>
          <w:color w:val="000000" w:themeColor="text1"/>
          <w:sz w:val="32"/>
          <w:szCs w:val="32"/>
        </w:rPr>
        <w:t>万元，项目支出</w:t>
      </w:r>
      <w:r>
        <w:rPr>
          <w:rFonts w:hint="eastAsia" w:ascii="仿宋_GB2312" w:eastAsia="仿宋_GB2312"/>
          <w:sz w:val="32"/>
          <w:szCs w:val="32"/>
        </w:rPr>
        <w:t>3,562.23</w:t>
      </w:r>
      <w:r>
        <w:rPr>
          <w:rFonts w:hint="eastAsia" w:ascii="仿宋_GB2312" w:eastAsia="仿宋_GB2312"/>
          <w:color w:val="000000" w:themeColor="text1"/>
          <w:sz w:val="32"/>
          <w:szCs w:val="32"/>
        </w:rPr>
        <w:t>万元。</w:t>
      </w:r>
      <w:bookmarkStart w:id="31" w:name="OLE_LINK16"/>
      <w:r>
        <w:rPr>
          <w:rFonts w:hint="eastAsia" w:ascii="仿宋_GB2312" w:eastAsia="仿宋_GB2312"/>
          <w:color w:val="000000" w:themeColor="text1"/>
          <w:sz w:val="32"/>
          <w:szCs w:val="32"/>
        </w:rPr>
        <w:t>财政拨款结转结余</w:t>
      </w:r>
      <w:bookmarkEnd w:id="31"/>
      <w:r>
        <w:rPr>
          <w:rFonts w:hint="eastAsia" w:ascii="仿宋_GB2312" w:eastAsia="仿宋_GB2312"/>
          <w:sz w:val="32"/>
          <w:szCs w:val="32"/>
        </w:rPr>
        <w:t>0</w:t>
      </w:r>
      <w:r>
        <w:rPr>
          <w:rFonts w:hint="eastAsia" w:ascii="仿宋_GB2312" w:eastAsia="仿宋_GB2312"/>
          <w:color w:val="000000" w:themeColor="text1"/>
          <w:sz w:val="32"/>
          <w:szCs w:val="32"/>
        </w:rPr>
        <w:t>万元</w:t>
      </w:r>
      <w:r>
        <w:rPr>
          <w:rFonts w:hint="eastAsia" w:ascii="仿宋_GB2312" w:eastAsia="仿宋_GB2312"/>
          <w:sz w:val="32"/>
          <w:szCs w:val="32"/>
        </w:rPr>
        <w:t>，与上年相比，增加0万元，增长0%，增加的主要原因是：本单位无财政拨款结转结余。</w:t>
      </w:r>
      <w:bookmarkEnd w:id="29"/>
    </w:p>
    <w:p>
      <w:pPr>
        <w:spacing w:line="560" w:lineRule="exact"/>
        <w:ind w:firstLine="640" w:firstLineChars="200"/>
        <w:rPr>
          <w:rFonts w:ascii="仿宋_GB2312" w:eastAsia="仿宋_GB2312"/>
          <w:color w:val="000000" w:themeColor="text1"/>
          <w:sz w:val="32"/>
          <w:szCs w:val="32"/>
        </w:rPr>
      </w:pPr>
      <w:bookmarkStart w:id="32" w:name="OLE_LINK62"/>
      <w:r>
        <w:rPr>
          <w:rFonts w:hint="eastAsia" w:ascii="仿宋_GB2312" w:eastAsia="仿宋_GB2312"/>
          <w:color w:val="000000" w:themeColor="text1"/>
          <w:sz w:val="32"/>
          <w:szCs w:val="32"/>
        </w:rPr>
        <w:t>与年初预算数相比情况：财政拨款收入年初预算数</w:t>
      </w:r>
      <w:r>
        <w:rPr>
          <w:rFonts w:ascii="仿宋_GB2312" w:eastAsia="仿宋_GB2312"/>
          <w:color w:val="000000" w:themeColor="text1"/>
          <w:sz w:val="32"/>
          <w:szCs w:val="32"/>
        </w:rPr>
        <w:t>1,237.9</w:t>
      </w:r>
      <w:r>
        <w:rPr>
          <w:rFonts w:hint="eastAsia" w:ascii="仿宋_GB2312" w:eastAsia="仿宋_GB2312"/>
          <w:color w:val="000000" w:themeColor="text1"/>
          <w:sz w:val="32"/>
          <w:szCs w:val="32"/>
        </w:rPr>
        <w:t>万元，决算数</w:t>
      </w:r>
      <w:r>
        <w:rPr>
          <w:rFonts w:hint="eastAsia" w:ascii="仿宋_GB2312" w:eastAsia="仿宋_GB2312"/>
          <w:sz w:val="32"/>
          <w:szCs w:val="32"/>
        </w:rPr>
        <w:t>4,815.96</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289.04%，差异主要原因是一是增人增资，主要新分人员及人员正常工资晋升及艰边增资；二是项目增加，上级专项在年初预算是无法预知，资金到达后调整追加了预算，如农村基础设施建设、文化体系建设、安居建设、社会</w:t>
      </w:r>
      <w:r>
        <w:rPr>
          <w:rFonts w:hint="eastAsia" w:ascii="仿宋_GB2312" w:eastAsia="仿宋_GB2312"/>
          <w:color w:val="000000" w:themeColor="text1"/>
          <w:sz w:val="32"/>
          <w:szCs w:val="32"/>
        </w:rPr>
        <w:t>补助</w:t>
      </w:r>
      <w:r>
        <w:rPr>
          <w:rFonts w:ascii="仿宋_GB2312" w:eastAsia="仿宋_GB2312"/>
          <w:color w:val="000000" w:themeColor="text1"/>
          <w:sz w:val="32"/>
          <w:szCs w:val="32"/>
        </w:rPr>
        <w:t>等上级专项。</w:t>
      </w:r>
      <w:bookmarkEnd w:id="32"/>
      <w:bookmarkStart w:id="33" w:name="OLE_LINK63"/>
      <w:r>
        <w:rPr>
          <w:rFonts w:hint="eastAsia" w:ascii="仿宋_GB2312" w:eastAsia="仿宋_GB2312"/>
          <w:color w:val="000000" w:themeColor="text1"/>
          <w:sz w:val="32"/>
          <w:szCs w:val="32"/>
        </w:rPr>
        <w:t>财政拨款支出年初预算数</w:t>
      </w:r>
      <w:r>
        <w:rPr>
          <w:rFonts w:ascii="仿宋_GB2312" w:eastAsia="仿宋_GB2312"/>
          <w:color w:val="000000" w:themeColor="text1"/>
          <w:sz w:val="32"/>
          <w:szCs w:val="32"/>
        </w:rPr>
        <w:t>1,237.9</w:t>
      </w:r>
      <w:r>
        <w:rPr>
          <w:rFonts w:hint="eastAsia" w:ascii="仿宋_GB2312" w:eastAsia="仿宋_GB2312"/>
          <w:color w:val="000000" w:themeColor="text1"/>
          <w:sz w:val="32"/>
          <w:szCs w:val="32"/>
        </w:rPr>
        <w:t>万元，决算数</w:t>
      </w:r>
      <w:r>
        <w:rPr>
          <w:rFonts w:hint="eastAsia" w:ascii="仿宋_GB2312" w:eastAsia="仿宋_GB2312"/>
          <w:sz w:val="32"/>
          <w:szCs w:val="32"/>
        </w:rPr>
        <w:t>4,815.96</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289.04%，差异主要原因是一是增人增资，主要新分人员及人员正常工资晋升及艰边增资；二是项目增加，上级专项在年初预算是无法预知，资金到达后调整追加了预算，如农村基础设施建设、文化建设、安居建设、社会</w:t>
      </w:r>
      <w:r>
        <w:rPr>
          <w:rFonts w:hint="eastAsia" w:ascii="仿宋_GB2312" w:eastAsia="仿宋_GB2312"/>
          <w:color w:val="000000" w:themeColor="text1"/>
          <w:sz w:val="32"/>
          <w:szCs w:val="32"/>
        </w:rPr>
        <w:t>补助</w:t>
      </w:r>
      <w:r>
        <w:rPr>
          <w:rFonts w:ascii="仿宋_GB2312" w:eastAsia="仿宋_GB2312"/>
          <w:color w:val="000000" w:themeColor="text1"/>
          <w:sz w:val="32"/>
          <w:szCs w:val="32"/>
        </w:rPr>
        <w:t>等上级专项。</w:t>
      </w:r>
      <w:bookmarkEnd w:id="33"/>
    </w:p>
    <w:p>
      <w:pPr>
        <w:spacing w:line="560" w:lineRule="exact"/>
        <w:ind w:firstLine="643" w:firstLineChars="200"/>
        <w:rPr>
          <w:rFonts w:ascii="楷体_GB2312" w:eastAsia="楷体_GB2312"/>
          <w:b/>
          <w:bCs/>
          <w:sz w:val="32"/>
          <w:szCs w:val="32"/>
        </w:rPr>
      </w:pPr>
      <w:r>
        <w:rPr>
          <w:rFonts w:hint="eastAsia" w:ascii="楷体_GB2312" w:eastAsia="楷体_GB2312"/>
          <w:b/>
          <w:bCs/>
          <w:sz w:val="32"/>
          <w:szCs w:val="32"/>
        </w:rPr>
        <w:t>（二）一般公共预算收支决算情况说明</w:t>
      </w:r>
    </w:p>
    <w:p>
      <w:pPr>
        <w:spacing w:line="560" w:lineRule="exact"/>
        <w:ind w:firstLine="640" w:firstLineChars="200"/>
        <w:rPr>
          <w:rFonts w:ascii="仿宋_GB2312" w:eastAsia="仿宋_GB2312"/>
          <w:sz w:val="32"/>
          <w:szCs w:val="32"/>
        </w:rPr>
      </w:pPr>
      <w:bookmarkStart w:id="34" w:name="OLE_LINK64"/>
      <w:r>
        <w:rPr>
          <w:rFonts w:hint="eastAsia" w:ascii="仿宋_GB2312" w:eastAsia="仿宋_GB2312"/>
          <w:color w:val="000000" w:themeColor="text1"/>
          <w:sz w:val="32"/>
          <w:szCs w:val="32"/>
        </w:rPr>
        <w:t>2018年度</w:t>
      </w:r>
      <w:bookmarkStart w:id="35" w:name="OLE_LINK17"/>
      <w:r>
        <w:rPr>
          <w:rFonts w:hint="eastAsia" w:ascii="仿宋_GB2312" w:eastAsia="仿宋_GB2312"/>
          <w:color w:val="000000" w:themeColor="text1"/>
          <w:sz w:val="32"/>
          <w:szCs w:val="32"/>
        </w:rPr>
        <w:t>一般公共预算财政拨款收入</w:t>
      </w:r>
      <w:bookmarkEnd w:id="35"/>
      <w:r>
        <w:rPr>
          <w:rFonts w:ascii="仿宋_GB2312" w:eastAsia="仿宋_GB2312"/>
          <w:color w:val="000000" w:themeColor="text1"/>
          <w:sz w:val="32"/>
          <w:szCs w:val="32"/>
        </w:rPr>
        <w:t>4,809.96</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，与上年相比，增加3,605.13万元，增长299.22%，增加的主要原因是：一是增人增资，主要新分人员及人员正常工资晋升及艰边增资；二是项目增加，如农村基础设施建设、文化建设、安居建设、社会</w:t>
      </w:r>
      <w:r>
        <w:rPr>
          <w:rFonts w:hint="eastAsia" w:ascii="仿宋_GB2312" w:eastAsia="仿宋_GB2312"/>
          <w:color w:val="000000" w:themeColor="text1"/>
          <w:sz w:val="32"/>
          <w:szCs w:val="32"/>
        </w:rPr>
        <w:t>补助</w:t>
      </w:r>
      <w:r>
        <w:rPr>
          <w:rFonts w:ascii="仿宋_GB2312" w:eastAsia="仿宋_GB2312"/>
          <w:color w:val="000000" w:themeColor="text1"/>
          <w:sz w:val="32"/>
          <w:szCs w:val="32"/>
        </w:rPr>
        <w:t>等上级专项。</w:t>
      </w:r>
      <w:bookmarkEnd w:id="34"/>
      <w:bookmarkStart w:id="36" w:name="OLE_LINK18"/>
      <w:bookmarkStart w:id="37" w:name="OLE_LINK65"/>
      <w:r>
        <w:rPr>
          <w:rFonts w:hint="eastAsia" w:ascii="仿宋_GB2312" w:eastAsia="仿宋_GB2312"/>
          <w:color w:val="000000" w:themeColor="text1"/>
          <w:sz w:val="32"/>
          <w:szCs w:val="32"/>
        </w:rPr>
        <w:t>一般公共预算财政拨款支出</w:t>
      </w:r>
      <w:r>
        <w:rPr>
          <w:rFonts w:hint="eastAsia" w:ascii="仿宋_GB2312" w:eastAsia="仿宋_GB2312"/>
          <w:sz w:val="32"/>
          <w:szCs w:val="32"/>
        </w:rPr>
        <w:t>4,809.96</w:t>
      </w:r>
      <w:r>
        <w:rPr>
          <w:rFonts w:hint="eastAsia" w:ascii="仿宋_GB2312" w:eastAsia="仿宋_GB2312"/>
          <w:color w:val="000000" w:themeColor="text1"/>
          <w:sz w:val="32"/>
          <w:szCs w:val="32"/>
        </w:rPr>
        <w:t>万元</w:t>
      </w:r>
      <w:bookmarkEnd w:id="36"/>
      <w:r>
        <w:rPr>
          <w:rFonts w:hint="eastAsia" w:ascii="仿宋_GB2312" w:eastAsia="仿宋_GB2312"/>
          <w:sz w:val="32"/>
          <w:szCs w:val="32"/>
        </w:rPr>
        <w:t>，与上年相比，增加3,605.13万元，增长299.22%，增加的主要原因是：一是增人增资，主要新分人员及人员正常工资晋升及艰边增资；二是项目增加，如农村基础设施建设、文化体系建设、安居建设、社会补助等上级专项。</w:t>
      </w:r>
      <w:bookmarkEnd w:id="37"/>
      <w:r>
        <w:rPr>
          <w:rFonts w:hint="eastAsia" w:ascii="仿宋_GB2312" w:eastAsia="仿宋_GB2312"/>
          <w:color w:val="000000" w:themeColor="text1"/>
          <w:sz w:val="32"/>
          <w:szCs w:val="32"/>
        </w:rPr>
        <w:t>其中：</w:t>
      </w:r>
      <w:bookmarkStart w:id="38" w:name="OLE_LINK19"/>
      <w:r>
        <w:rPr>
          <w:rFonts w:hint="eastAsia" w:ascii="仿宋_GB2312" w:eastAsia="仿宋_GB2312"/>
          <w:color w:val="000000" w:themeColor="text1"/>
          <w:sz w:val="32"/>
          <w:szCs w:val="32"/>
        </w:rPr>
        <w:t>按功能分类科目（按类级科目公开）</w:t>
      </w:r>
      <w:bookmarkEnd w:id="38"/>
      <w:r>
        <w:rPr>
          <w:rFonts w:hint="eastAsia" w:ascii="仿宋_GB2312" w:eastAsia="仿宋_GB2312"/>
          <w:color w:val="000000" w:themeColor="text1"/>
          <w:sz w:val="32"/>
          <w:szCs w:val="32"/>
        </w:rPr>
        <w:t>，</w:t>
      </w:r>
      <w:r>
        <w:rPr>
          <w:rFonts w:hint="eastAsia" w:ascii="仿宋_GB2312" w:eastAsia="仿宋_GB2312"/>
          <w:sz w:val="32"/>
          <w:szCs w:val="32"/>
        </w:rPr>
        <w:t>海洋气象等支出11.87万元,疗卫生与计生支出174.06万元,住房保障支出1,153.61万元,一般公共服务支出1,397.66万元,农林水支出648.1万元,运输支出0.12万元,公共支出28.64万元,文化体育支出32.84万元,其他支出116.39万元,社会保障和就业支出1,246.68万元。</w:t>
      </w:r>
      <w:bookmarkStart w:id="39" w:name="OLE_LINK20"/>
      <w:bookmarkStart w:id="40" w:name="OLE_LINK21"/>
      <w:r>
        <w:rPr>
          <w:rFonts w:hint="eastAsia" w:ascii="仿宋_GB2312" w:eastAsia="仿宋_GB2312"/>
          <w:sz w:val="32"/>
          <w:szCs w:val="32"/>
        </w:rPr>
        <w:t>按经济分类科目</w:t>
      </w:r>
      <w:bookmarkEnd w:id="39"/>
      <w:r>
        <w:rPr>
          <w:rFonts w:hint="eastAsia" w:ascii="仿宋_GB2312" w:eastAsia="仿宋_GB2312"/>
          <w:sz w:val="32"/>
          <w:szCs w:val="32"/>
        </w:rPr>
        <w:t>（按类级科目公开）</w:t>
      </w:r>
      <w:bookmarkEnd w:id="40"/>
      <w:r>
        <w:rPr>
          <w:rFonts w:hint="eastAsia" w:ascii="仿宋_GB2312" w:eastAsia="仿宋_GB2312"/>
          <w:sz w:val="32"/>
          <w:szCs w:val="32"/>
        </w:rPr>
        <w:t>，工资福利支出1,218.43万元,商品和服务支出107.03万元，对个人和家庭的补助1,857.14万元,资本性支出1,627.36万元。</w:t>
      </w:r>
      <w:bookmarkStart w:id="41" w:name="OLE_LINK66"/>
      <w:bookmarkStart w:id="42" w:name="OLE_LINK67"/>
    </w:p>
    <w:p>
      <w:pPr>
        <w:spacing w:line="560" w:lineRule="exact"/>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与年初预算数相比情况：一般公共预算财政拨款收入年初预算数</w:t>
      </w:r>
      <w:r>
        <w:rPr>
          <w:rFonts w:ascii="仿宋_GB2312" w:eastAsia="仿宋_GB2312"/>
          <w:color w:val="000000" w:themeColor="text1"/>
          <w:sz w:val="32"/>
          <w:szCs w:val="32"/>
        </w:rPr>
        <w:t>1,237.9</w:t>
      </w:r>
      <w:r>
        <w:rPr>
          <w:rFonts w:hint="eastAsia" w:ascii="仿宋_GB2312" w:eastAsia="仿宋_GB2312"/>
          <w:color w:val="000000" w:themeColor="text1"/>
          <w:sz w:val="32"/>
          <w:szCs w:val="32"/>
        </w:rPr>
        <w:t>万元，决算数</w:t>
      </w:r>
      <w:r>
        <w:rPr>
          <w:rFonts w:ascii="仿宋_GB2312" w:eastAsia="仿宋_GB2312"/>
          <w:color w:val="000000" w:themeColor="text1"/>
          <w:sz w:val="32"/>
          <w:szCs w:val="32"/>
        </w:rPr>
        <w:t>4,809.96</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288.56%，差异主要原因是一是增人增资，主要新分人员及人员正常工资晋升及艰边增资；二是项目增加，上级专项在年初预算是无法预知，资金到达后调整追加了预算，如农村基础设施建设、文化体系建设、安居建设、社会</w:t>
      </w:r>
      <w:r>
        <w:rPr>
          <w:rFonts w:hint="eastAsia" w:ascii="仿宋_GB2312" w:eastAsia="仿宋_GB2312"/>
          <w:color w:val="000000" w:themeColor="text1"/>
          <w:sz w:val="32"/>
          <w:szCs w:val="32"/>
        </w:rPr>
        <w:t>补助</w:t>
      </w:r>
      <w:r>
        <w:rPr>
          <w:rFonts w:ascii="仿宋_GB2312" w:eastAsia="仿宋_GB2312"/>
          <w:color w:val="000000" w:themeColor="text1"/>
          <w:sz w:val="32"/>
          <w:szCs w:val="32"/>
        </w:rPr>
        <w:t>等上级专项。</w:t>
      </w:r>
      <w:bookmarkEnd w:id="41"/>
      <w:bookmarkEnd w:id="42"/>
      <w:bookmarkStart w:id="43" w:name="OLE_LINK68"/>
      <w:r>
        <w:rPr>
          <w:rFonts w:hint="eastAsia" w:ascii="仿宋_GB2312" w:eastAsia="仿宋_GB2312"/>
          <w:color w:val="000000" w:themeColor="text1"/>
          <w:sz w:val="32"/>
          <w:szCs w:val="32"/>
        </w:rPr>
        <w:t>一般公共预算财政拨款支出年初预算数</w:t>
      </w:r>
      <w:r>
        <w:rPr>
          <w:rFonts w:ascii="仿宋_GB2312" w:eastAsia="仿宋_GB2312"/>
          <w:color w:val="000000" w:themeColor="text1"/>
          <w:sz w:val="32"/>
          <w:szCs w:val="32"/>
        </w:rPr>
        <w:t>1,237.9</w:t>
      </w:r>
      <w:r>
        <w:rPr>
          <w:rFonts w:hint="eastAsia" w:ascii="仿宋_GB2312" w:eastAsia="仿宋_GB2312"/>
          <w:color w:val="000000" w:themeColor="text1"/>
          <w:sz w:val="32"/>
          <w:szCs w:val="32"/>
        </w:rPr>
        <w:t>万元，决算数</w:t>
      </w:r>
      <w:r>
        <w:rPr>
          <w:rFonts w:ascii="仿宋_GB2312" w:eastAsia="仿宋_GB2312"/>
          <w:color w:val="000000" w:themeColor="text1"/>
          <w:sz w:val="32"/>
          <w:szCs w:val="32"/>
        </w:rPr>
        <w:t>4,809.96</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288.56%，差异主要原因是一是增人增资，主要新分人员及人员正常工资晋升及艰边增资；二是项目增加，上级专项在年初预算是无法预知，资金到达后调整追加了预算，如农村基础设施建设、文化体系建设、安居建设、社会</w:t>
      </w:r>
      <w:r>
        <w:rPr>
          <w:rFonts w:hint="eastAsia" w:ascii="仿宋_GB2312" w:eastAsia="仿宋_GB2312"/>
          <w:color w:val="000000" w:themeColor="text1"/>
          <w:sz w:val="32"/>
          <w:szCs w:val="32"/>
        </w:rPr>
        <w:t>补助</w:t>
      </w:r>
      <w:r>
        <w:rPr>
          <w:rFonts w:ascii="仿宋_GB2312" w:eastAsia="仿宋_GB2312"/>
          <w:color w:val="000000" w:themeColor="text1"/>
          <w:sz w:val="32"/>
          <w:szCs w:val="32"/>
        </w:rPr>
        <w:t>等上级专项。</w:t>
      </w:r>
      <w:bookmarkEnd w:id="43"/>
    </w:p>
    <w:p>
      <w:pPr>
        <w:spacing w:line="560" w:lineRule="exact"/>
        <w:ind w:firstLine="643" w:firstLineChars="200"/>
        <w:rPr>
          <w:rFonts w:ascii="楷体_GB2312" w:eastAsia="楷体_GB2312"/>
          <w:b/>
          <w:bCs/>
          <w:sz w:val="32"/>
          <w:szCs w:val="32"/>
        </w:rPr>
      </w:pPr>
      <w:r>
        <w:rPr>
          <w:rFonts w:hint="eastAsia" w:ascii="楷体_GB2312" w:eastAsia="楷体_GB2312"/>
          <w:b/>
          <w:bCs/>
          <w:sz w:val="32"/>
          <w:szCs w:val="32"/>
        </w:rPr>
        <w:t>（三）政府性基金预算收支决算情况说明</w:t>
      </w:r>
    </w:p>
    <w:p>
      <w:pPr>
        <w:spacing w:line="560" w:lineRule="exact"/>
        <w:ind w:firstLine="640" w:firstLineChars="200"/>
        <w:rPr>
          <w:rFonts w:ascii="仿宋_GB2312" w:eastAsia="仿宋_GB2312"/>
          <w:sz w:val="32"/>
          <w:szCs w:val="32"/>
        </w:rPr>
      </w:pPr>
      <w:bookmarkStart w:id="44" w:name="OLE_LINK69"/>
      <w:r>
        <w:rPr>
          <w:rFonts w:hint="eastAsia" w:ascii="仿宋_GB2312" w:eastAsia="仿宋_GB2312"/>
          <w:color w:val="000000" w:themeColor="text1"/>
          <w:sz w:val="32"/>
          <w:szCs w:val="32"/>
        </w:rPr>
        <w:t>2018年度</w:t>
      </w:r>
      <w:bookmarkStart w:id="45" w:name="OLE_LINK22"/>
      <w:r>
        <w:rPr>
          <w:rFonts w:hint="eastAsia" w:ascii="仿宋_GB2312" w:eastAsia="仿宋_GB2312"/>
          <w:color w:val="000000" w:themeColor="text1"/>
          <w:sz w:val="32"/>
          <w:szCs w:val="32"/>
        </w:rPr>
        <w:t>政府性基金预算财政拨款收入</w:t>
      </w:r>
      <w:bookmarkEnd w:id="45"/>
      <w:r>
        <w:rPr>
          <w:rFonts w:hint="eastAsia" w:ascii="仿宋_GB2312" w:eastAsia="仿宋_GB2312"/>
          <w:sz w:val="32"/>
          <w:szCs w:val="32"/>
        </w:rPr>
        <w:t>6</w:t>
      </w:r>
      <w:r>
        <w:rPr>
          <w:rFonts w:hint="eastAsia" w:ascii="仿宋_GB2312" w:eastAsia="仿宋_GB2312"/>
          <w:color w:val="000000" w:themeColor="text1"/>
          <w:sz w:val="32"/>
          <w:szCs w:val="32"/>
        </w:rPr>
        <w:t>万元</w:t>
      </w:r>
      <w:r>
        <w:rPr>
          <w:rFonts w:hint="eastAsia" w:ascii="仿宋_GB2312" w:eastAsia="仿宋_GB2312"/>
          <w:sz w:val="32"/>
          <w:szCs w:val="32"/>
        </w:rPr>
        <w:t>，与上年相比，增加6万元，增长100%，增加的主要原因是：上级专项项目增加，增加了自治区福利彩票基金支持村级文化事业专项费6万元。</w:t>
      </w:r>
      <w:bookmarkEnd w:id="44"/>
      <w:bookmarkStart w:id="46" w:name="OLE_LINK23"/>
      <w:bookmarkStart w:id="47" w:name="OLE_LINK70"/>
      <w:r>
        <w:rPr>
          <w:rFonts w:hint="eastAsia" w:ascii="仿宋_GB2312" w:eastAsia="仿宋_GB2312"/>
          <w:color w:val="000000" w:themeColor="text1"/>
          <w:sz w:val="32"/>
          <w:szCs w:val="32"/>
        </w:rPr>
        <w:t>政府性基金预算支出</w:t>
      </w:r>
      <w:bookmarkEnd w:id="46"/>
      <w:r>
        <w:rPr>
          <w:rFonts w:hint="eastAsia" w:ascii="仿宋_GB2312" w:eastAsia="仿宋_GB2312"/>
          <w:sz w:val="32"/>
          <w:szCs w:val="32"/>
        </w:rPr>
        <w:t>6</w:t>
      </w:r>
      <w:r>
        <w:rPr>
          <w:rFonts w:hint="eastAsia" w:ascii="仿宋_GB2312" w:eastAsia="仿宋_GB2312"/>
          <w:color w:val="000000" w:themeColor="text1"/>
          <w:sz w:val="32"/>
          <w:szCs w:val="32"/>
        </w:rPr>
        <w:t>万元</w:t>
      </w:r>
      <w:r>
        <w:rPr>
          <w:rFonts w:hint="eastAsia" w:ascii="仿宋_GB2312" w:eastAsia="仿宋_GB2312"/>
          <w:sz w:val="32"/>
          <w:szCs w:val="32"/>
        </w:rPr>
        <w:t>，与上年相比，增加6万元，增长100%，增加的主要原因是：上级专项项目增加，增加了自治区福利彩票基金支持村级文化事业专项费6万元。</w:t>
      </w:r>
      <w:bookmarkEnd w:id="47"/>
      <w:r>
        <w:rPr>
          <w:rFonts w:hint="eastAsia" w:ascii="仿宋_GB2312" w:eastAsia="仿宋_GB2312"/>
          <w:color w:val="000000" w:themeColor="text1"/>
          <w:sz w:val="32"/>
          <w:szCs w:val="32"/>
        </w:rPr>
        <w:t>其中：</w:t>
      </w:r>
      <w:bookmarkStart w:id="48" w:name="OLE_LINK24"/>
      <w:r>
        <w:rPr>
          <w:rFonts w:hint="eastAsia" w:ascii="仿宋_GB2312" w:eastAsia="仿宋_GB2312"/>
          <w:color w:val="000000" w:themeColor="text1"/>
          <w:sz w:val="32"/>
          <w:szCs w:val="32"/>
        </w:rPr>
        <w:t>按功能分类科目（按类级科目公开）</w:t>
      </w:r>
      <w:bookmarkEnd w:id="48"/>
      <w:r>
        <w:rPr>
          <w:rFonts w:hint="eastAsia" w:ascii="仿宋_GB2312" w:eastAsia="仿宋_GB2312"/>
          <w:color w:val="000000" w:themeColor="text1"/>
          <w:sz w:val="32"/>
          <w:szCs w:val="32"/>
        </w:rPr>
        <w:t>，其他支出6万元。</w:t>
      </w:r>
      <w:r>
        <w:rPr>
          <w:rFonts w:hint="eastAsia" w:ascii="仿宋_GB2312" w:eastAsia="仿宋_GB2312"/>
          <w:sz w:val="32"/>
          <w:szCs w:val="32"/>
        </w:rPr>
        <w:t>按经济分类科目（按类级科目公开），商品和服务支出6万元。</w:t>
      </w:r>
    </w:p>
    <w:p>
      <w:pPr>
        <w:spacing w:line="560" w:lineRule="exact"/>
        <w:ind w:firstLine="640" w:firstLineChars="200"/>
        <w:rPr>
          <w:rFonts w:ascii="仿宋_GB2312" w:eastAsia="仿宋_GB2312"/>
          <w:color w:val="000000" w:themeColor="text1"/>
          <w:sz w:val="32"/>
          <w:szCs w:val="32"/>
        </w:rPr>
      </w:pPr>
      <w:bookmarkStart w:id="49" w:name="OLE_LINK71"/>
      <w:bookmarkStart w:id="50" w:name="OLE_LINK72"/>
      <w:r>
        <w:rPr>
          <w:rFonts w:hint="eastAsia" w:ascii="仿宋_GB2312" w:eastAsia="仿宋_GB2312"/>
          <w:color w:val="000000" w:themeColor="text1"/>
          <w:sz w:val="32"/>
          <w:szCs w:val="32"/>
        </w:rPr>
        <w:t>与年初预算数相比情况：政府性基金预算财政拨款收入年初预算数0万元，决算数</w:t>
      </w:r>
      <w:r>
        <w:rPr>
          <w:rFonts w:ascii="仿宋_GB2312" w:eastAsia="仿宋_GB2312"/>
          <w:color w:val="000000" w:themeColor="text1"/>
          <w:sz w:val="32"/>
          <w:szCs w:val="32"/>
        </w:rPr>
        <w:t>6</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w:t>
      </w:r>
      <w:r>
        <w:rPr>
          <w:rFonts w:hint="eastAsia" w:ascii="仿宋_GB2312" w:eastAsia="仿宋_GB2312"/>
          <w:color w:val="000000" w:themeColor="text1"/>
          <w:sz w:val="32"/>
          <w:szCs w:val="32"/>
        </w:rPr>
        <w:t>10</w:t>
      </w:r>
      <w:r>
        <w:rPr>
          <w:rFonts w:ascii="仿宋_GB2312" w:eastAsia="仿宋_GB2312"/>
          <w:color w:val="000000" w:themeColor="text1"/>
          <w:sz w:val="32"/>
          <w:szCs w:val="32"/>
        </w:rPr>
        <w:t>0%，差异主要原因是严格落实专项资金管理，严格执行预算，做到专项专用，确保资金落到实处，项目落地生根。</w:t>
      </w:r>
      <w:bookmarkEnd w:id="49"/>
      <w:bookmarkEnd w:id="50"/>
      <w:bookmarkStart w:id="51" w:name="OLE_LINK73"/>
      <w:r>
        <w:rPr>
          <w:rFonts w:hint="eastAsia" w:ascii="仿宋_GB2312" w:eastAsia="仿宋_GB2312"/>
          <w:color w:val="000000" w:themeColor="text1"/>
          <w:sz w:val="32"/>
          <w:szCs w:val="32"/>
        </w:rPr>
        <w:t>政府性基金预算财政拨款支出年初预算数0万元，决算数</w:t>
      </w:r>
      <w:r>
        <w:rPr>
          <w:rFonts w:ascii="仿宋_GB2312" w:eastAsia="仿宋_GB2312"/>
          <w:color w:val="000000" w:themeColor="text1"/>
          <w:sz w:val="32"/>
          <w:szCs w:val="32"/>
        </w:rPr>
        <w:t>6</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w:t>
      </w:r>
      <w:r>
        <w:rPr>
          <w:rFonts w:hint="eastAsia" w:ascii="仿宋_GB2312" w:eastAsia="仿宋_GB2312"/>
          <w:color w:val="000000" w:themeColor="text1"/>
          <w:sz w:val="32"/>
          <w:szCs w:val="32"/>
        </w:rPr>
        <w:t>10</w:t>
      </w:r>
      <w:r>
        <w:rPr>
          <w:rFonts w:ascii="仿宋_GB2312" w:eastAsia="仿宋_GB2312"/>
          <w:color w:val="000000" w:themeColor="text1"/>
          <w:sz w:val="32"/>
          <w:szCs w:val="32"/>
        </w:rPr>
        <w:t>0%，差异主要原因是上级专项项目增加，增加了自治区福利彩票基金支持村级文化事业专项</w:t>
      </w:r>
      <w:r>
        <w:rPr>
          <w:rFonts w:hint="eastAsia" w:ascii="仿宋_GB2312" w:eastAsia="仿宋_GB2312"/>
          <w:color w:val="000000" w:themeColor="text1"/>
          <w:sz w:val="32"/>
          <w:szCs w:val="32"/>
        </w:rPr>
        <w:t>费</w:t>
      </w:r>
      <w:r>
        <w:rPr>
          <w:rFonts w:ascii="仿宋_GB2312" w:eastAsia="仿宋_GB2312"/>
          <w:color w:val="000000" w:themeColor="text1"/>
          <w:sz w:val="32"/>
          <w:szCs w:val="32"/>
        </w:rPr>
        <w:t>6万元。</w:t>
      </w:r>
      <w:bookmarkEnd w:id="51"/>
    </w:p>
    <w:p>
      <w:pPr>
        <w:spacing w:line="560" w:lineRule="exact"/>
        <w:ind w:firstLine="640" w:firstLineChars="200"/>
        <w:rPr>
          <w:rFonts w:ascii="黑体" w:hAnsi="黑体" w:eastAsia="黑体"/>
          <w:color w:val="000000" w:themeColor="text1"/>
          <w:sz w:val="32"/>
          <w:szCs w:val="32"/>
        </w:rPr>
      </w:pPr>
      <w:r>
        <w:rPr>
          <w:rFonts w:hint="eastAsia" w:ascii="黑体" w:hAnsi="黑体" w:eastAsia="黑体"/>
          <w:color w:val="000000" w:themeColor="text1"/>
          <w:sz w:val="32"/>
          <w:szCs w:val="32"/>
        </w:rPr>
        <w:t>三、部门结转结余情况</w:t>
      </w:r>
    </w:p>
    <w:p>
      <w:pPr>
        <w:spacing w:line="560" w:lineRule="exact"/>
        <w:ind w:firstLine="640" w:firstLineChars="200"/>
        <w:rPr>
          <w:rFonts w:ascii="仿宋_GB2312" w:eastAsia="仿宋_GB2312"/>
          <w:color w:val="000000" w:themeColor="text1"/>
          <w:sz w:val="32"/>
          <w:szCs w:val="32"/>
        </w:rPr>
      </w:pPr>
      <w:bookmarkStart w:id="52" w:name="OLE_LINK26"/>
      <w:bookmarkStart w:id="53" w:name="OLE_LINK25"/>
      <w:r>
        <w:rPr>
          <w:rFonts w:hint="eastAsia" w:ascii="仿宋_GB2312" w:eastAsia="仿宋_GB2312"/>
          <w:color w:val="000000" w:themeColor="text1"/>
          <w:sz w:val="32"/>
          <w:szCs w:val="32"/>
        </w:rPr>
        <w:t>年末结转结余</w:t>
      </w:r>
      <w:bookmarkEnd w:id="52"/>
      <w:bookmarkEnd w:id="53"/>
      <w:r>
        <w:rPr>
          <w:rFonts w:hint="eastAsia" w:ascii="仿宋_GB2312" w:eastAsia="仿宋_GB2312"/>
          <w:sz w:val="32"/>
          <w:szCs w:val="32"/>
        </w:rPr>
        <w:t>0</w:t>
      </w:r>
      <w:r>
        <w:rPr>
          <w:rFonts w:hint="eastAsia" w:ascii="仿宋_GB2312" w:eastAsia="仿宋_GB2312"/>
          <w:color w:val="000000" w:themeColor="text1"/>
          <w:sz w:val="32"/>
          <w:szCs w:val="32"/>
        </w:rPr>
        <w:t>万元</w:t>
      </w:r>
      <w:r>
        <w:rPr>
          <w:rFonts w:hint="eastAsia" w:ascii="仿宋_GB2312" w:eastAsia="仿宋_GB2312"/>
          <w:sz w:val="32"/>
          <w:szCs w:val="32"/>
        </w:rPr>
        <w:t>。与上年相比，增加0万元，增长0%</w:t>
      </w:r>
      <w:r>
        <w:rPr>
          <w:rFonts w:ascii="仿宋_GB2312" w:eastAsia="仿宋_GB2312"/>
          <w:color w:val="000000" w:themeColor="text1"/>
          <w:sz w:val="32"/>
          <w:szCs w:val="32"/>
        </w:rPr>
        <w:t xml:space="preserve">。 </w:t>
      </w:r>
    </w:p>
    <w:p>
      <w:pPr>
        <w:spacing w:line="560" w:lineRule="exact"/>
        <w:ind w:firstLine="640" w:firstLineChars="200"/>
        <w:rPr>
          <w:rFonts w:ascii="仿宋_GB2312" w:eastAsia="仿宋_GB2312"/>
          <w:sz w:val="32"/>
          <w:szCs w:val="32"/>
        </w:rPr>
      </w:pPr>
      <w:r>
        <w:rPr>
          <w:rFonts w:hint="eastAsia" w:ascii="仿宋_GB2312" w:eastAsia="仿宋_GB2312"/>
          <w:color w:val="000000" w:themeColor="text1"/>
          <w:sz w:val="32"/>
          <w:szCs w:val="32"/>
        </w:rPr>
        <w:t>其中</w:t>
      </w:r>
      <w:bookmarkStart w:id="54" w:name="OLE_LINK27"/>
      <w:bookmarkStart w:id="55" w:name="OLE_LINK28"/>
      <w:r>
        <w:rPr>
          <w:rFonts w:hint="eastAsia" w:ascii="仿宋_GB2312" w:eastAsia="仿宋_GB2312"/>
          <w:color w:val="000000" w:themeColor="text1"/>
          <w:sz w:val="32"/>
          <w:szCs w:val="32"/>
        </w:rPr>
        <w:t>财政拨款结转结余</w:t>
      </w:r>
      <w:bookmarkEnd w:id="54"/>
      <w:bookmarkEnd w:id="55"/>
      <w:r>
        <w:rPr>
          <w:rFonts w:hint="eastAsia" w:ascii="仿宋_GB2312" w:eastAsia="仿宋_GB2312"/>
          <w:sz w:val="32"/>
          <w:szCs w:val="32"/>
        </w:rPr>
        <w:t>0</w:t>
      </w:r>
      <w:r>
        <w:rPr>
          <w:rFonts w:hint="eastAsia" w:ascii="仿宋_GB2312" w:eastAsia="仿宋_GB2312"/>
          <w:color w:val="000000" w:themeColor="text1"/>
          <w:sz w:val="32"/>
          <w:szCs w:val="32"/>
        </w:rPr>
        <w:t>万元</w:t>
      </w:r>
      <w:r>
        <w:rPr>
          <w:rFonts w:hint="eastAsia" w:ascii="仿宋_GB2312" w:eastAsia="仿宋_GB2312"/>
          <w:sz w:val="32"/>
          <w:szCs w:val="32"/>
        </w:rPr>
        <w:t>。与上年相比，增加0万元，增长0%</w:t>
      </w:r>
      <w:r>
        <w:rPr>
          <w:rFonts w:ascii="仿宋_GB2312" w:eastAsia="仿宋_GB2312"/>
          <w:color w:val="000000" w:themeColor="text1"/>
          <w:sz w:val="32"/>
          <w:szCs w:val="32"/>
        </w:rPr>
        <w:t>。</w:t>
      </w:r>
      <w:r>
        <w:rPr>
          <w:rFonts w:ascii="仿宋_GB2312" w:eastAsia="仿宋_GB2312"/>
          <w:sz w:val="32"/>
          <w:szCs w:val="32"/>
        </w:rPr>
        <w:t xml:space="preserve"> </w:t>
      </w:r>
    </w:p>
    <w:p>
      <w:pPr>
        <w:spacing w:line="560" w:lineRule="exact"/>
        <w:ind w:firstLine="640" w:firstLineChars="200"/>
        <w:rPr>
          <w:rFonts w:ascii="黑体" w:hAnsi="黑体" w:eastAsia="黑体"/>
          <w:sz w:val="32"/>
          <w:szCs w:val="32"/>
        </w:rPr>
      </w:pPr>
      <w:r>
        <w:rPr>
          <w:rFonts w:hint="eastAsia" w:ascii="黑体" w:hAnsi="黑体" w:eastAsia="黑体"/>
          <w:sz w:val="32"/>
          <w:szCs w:val="32"/>
        </w:rPr>
        <w:t>四、一般公共预算“公用”费支出情况</w:t>
      </w:r>
    </w:p>
    <w:p>
      <w:pPr>
        <w:spacing w:line="560" w:lineRule="exact"/>
        <w:ind w:firstLine="640" w:firstLineChars="200"/>
        <w:rPr>
          <w:rFonts w:ascii="仿宋_GB2312" w:eastAsia="仿宋_GB2312"/>
          <w:color w:val="000000" w:themeColor="text1"/>
          <w:sz w:val="32"/>
          <w:szCs w:val="32"/>
        </w:rPr>
      </w:pPr>
      <w:bookmarkStart w:id="56" w:name="OLE_LINK74"/>
      <w:r>
        <w:rPr>
          <w:rFonts w:hint="eastAsia" w:ascii="仿宋_GB2312" w:eastAsia="仿宋_GB2312"/>
          <w:color w:val="000000" w:themeColor="text1"/>
          <w:sz w:val="32"/>
          <w:szCs w:val="32"/>
        </w:rPr>
        <w:t>2018年度</w:t>
      </w:r>
      <w:bookmarkStart w:id="57" w:name="OLE_LINK29"/>
      <w:r>
        <w:rPr>
          <w:rFonts w:hint="eastAsia" w:ascii="仿宋_GB2312" w:eastAsia="仿宋_GB2312"/>
          <w:color w:val="000000" w:themeColor="text1"/>
          <w:sz w:val="32"/>
          <w:szCs w:val="32"/>
        </w:rPr>
        <w:t>一般公共预算“三公”经费支出决算</w:t>
      </w:r>
      <w:bookmarkEnd w:id="57"/>
      <w:r>
        <w:rPr>
          <w:rFonts w:hint="eastAsia" w:ascii="仿宋_GB2312" w:eastAsia="仿宋_GB2312"/>
          <w:sz w:val="32"/>
          <w:szCs w:val="32"/>
        </w:rPr>
        <w:t>4.28</w:t>
      </w:r>
      <w:r>
        <w:rPr>
          <w:rFonts w:hint="eastAsia" w:ascii="仿宋_GB2312" w:eastAsia="仿宋_GB2312"/>
          <w:color w:val="000000" w:themeColor="text1"/>
          <w:sz w:val="32"/>
          <w:szCs w:val="32"/>
        </w:rPr>
        <w:t>万元</w:t>
      </w:r>
      <w:r>
        <w:rPr>
          <w:rFonts w:hint="eastAsia" w:ascii="仿宋_GB2312" w:eastAsia="仿宋_GB2312"/>
          <w:sz w:val="32"/>
          <w:szCs w:val="32"/>
        </w:rPr>
        <w:t>，与上年相比，减少0.22万元，下降4.89%，减少的主要原因是：单位认真贯彻落实中央和自治区厉行节约的各项规定，严格控制和降低行政运行成本。</w:t>
      </w:r>
      <w:bookmarkEnd w:id="56"/>
      <w:bookmarkStart w:id="58" w:name="OLE_LINK75"/>
      <w:r>
        <w:rPr>
          <w:rFonts w:hint="eastAsia" w:ascii="仿宋_GB2312" w:eastAsia="仿宋_GB2312"/>
          <w:color w:val="000000" w:themeColor="text1"/>
          <w:sz w:val="32"/>
          <w:szCs w:val="32"/>
        </w:rPr>
        <w:t>其中，</w:t>
      </w:r>
      <w:bookmarkStart w:id="59" w:name="OLE_LINK30"/>
      <w:r>
        <w:rPr>
          <w:rFonts w:hint="eastAsia" w:ascii="仿宋_GB2312" w:eastAsia="仿宋_GB2312"/>
          <w:color w:val="000000" w:themeColor="text1"/>
          <w:sz w:val="32"/>
          <w:szCs w:val="32"/>
        </w:rPr>
        <w:t>因公出国（境）费支出</w:t>
      </w:r>
      <w:bookmarkEnd w:id="59"/>
      <w:r>
        <w:rPr>
          <w:rFonts w:hint="eastAsia" w:ascii="仿宋_GB2312" w:eastAsia="仿宋_GB2312"/>
          <w:sz w:val="32"/>
          <w:szCs w:val="32"/>
        </w:rPr>
        <w:t>0</w:t>
      </w:r>
      <w:r>
        <w:rPr>
          <w:rFonts w:hint="eastAsia" w:ascii="仿宋_GB2312" w:eastAsia="仿宋_GB2312"/>
          <w:color w:val="000000" w:themeColor="text1"/>
          <w:sz w:val="32"/>
          <w:szCs w:val="32"/>
        </w:rPr>
        <w:t>万元，占</w:t>
      </w:r>
      <w:r>
        <w:rPr>
          <w:rFonts w:hint="eastAsia" w:ascii="仿宋_GB2312" w:eastAsia="仿宋_GB2312"/>
          <w:sz w:val="32"/>
          <w:szCs w:val="32"/>
        </w:rPr>
        <w:t>0%，与上年相比，增加0万元，增长0%</w:t>
      </w:r>
      <w:r>
        <w:rPr>
          <w:rFonts w:ascii="仿宋_GB2312" w:eastAsia="仿宋_GB2312"/>
          <w:color w:val="000000" w:themeColor="text1"/>
          <w:sz w:val="32"/>
          <w:szCs w:val="32"/>
        </w:rPr>
        <w:t>，增加的</w:t>
      </w:r>
      <w:r>
        <w:rPr>
          <w:rFonts w:hint="eastAsia" w:ascii="仿宋_GB2312" w:eastAsia="仿宋_GB2312"/>
          <w:sz w:val="32"/>
          <w:szCs w:val="32"/>
        </w:rPr>
        <w:t>主要原因是：本单位无此项支出，与上年一致；</w:t>
      </w:r>
      <w:bookmarkEnd w:id="58"/>
      <w:bookmarkStart w:id="60" w:name="OLE_LINK31"/>
      <w:bookmarkStart w:id="61" w:name="OLE_LINK76"/>
      <w:r>
        <w:rPr>
          <w:rFonts w:hint="eastAsia" w:ascii="仿宋_GB2312" w:eastAsia="仿宋_GB2312"/>
          <w:color w:val="000000" w:themeColor="text1"/>
          <w:sz w:val="32"/>
          <w:szCs w:val="32"/>
        </w:rPr>
        <w:t>公务用车购置及运行维护费支出</w:t>
      </w:r>
      <w:bookmarkEnd w:id="60"/>
      <w:r>
        <w:rPr>
          <w:rFonts w:hint="eastAsia" w:ascii="仿宋_GB2312" w:eastAsia="仿宋_GB2312"/>
          <w:sz w:val="32"/>
          <w:szCs w:val="32"/>
        </w:rPr>
        <w:t>4.28</w:t>
      </w:r>
      <w:r>
        <w:rPr>
          <w:rFonts w:hint="eastAsia" w:ascii="仿宋_GB2312" w:eastAsia="仿宋_GB2312"/>
          <w:color w:val="000000" w:themeColor="text1"/>
          <w:sz w:val="32"/>
          <w:szCs w:val="32"/>
        </w:rPr>
        <w:t>万元，占</w:t>
      </w:r>
      <w:r>
        <w:rPr>
          <w:rFonts w:hint="eastAsia" w:ascii="仿宋_GB2312" w:eastAsia="仿宋_GB2312"/>
          <w:sz w:val="32"/>
          <w:szCs w:val="32"/>
        </w:rPr>
        <w:t>100%，与上年相比，减少0.22万元，下降4.89%，减少的主要原因是：认真贯彻落实中央和自治区厉行节约的各项规定，单位严控日常车辆运行费用支出，特别减少和压减公务用车出行次数，有效降低了公务用车运行维护费；</w:t>
      </w:r>
      <w:bookmarkEnd w:id="61"/>
      <w:bookmarkStart w:id="62" w:name="OLE_LINK32"/>
      <w:bookmarkStart w:id="63" w:name="OLE_LINK78"/>
      <w:bookmarkStart w:id="64" w:name="OLE_LINK77"/>
      <w:r>
        <w:rPr>
          <w:rFonts w:hint="eastAsia" w:ascii="仿宋_GB2312" w:eastAsia="仿宋_GB2312"/>
          <w:color w:val="000000" w:themeColor="text1"/>
          <w:sz w:val="32"/>
          <w:szCs w:val="32"/>
        </w:rPr>
        <w:t>公务接待费支出</w:t>
      </w:r>
      <w:bookmarkEnd w:id="62"/>
      <w:r>
        <w:rPr>
          <w:rFonts w:hint="eastAsia" w:ascii="仿宋_GB2312" w:eastAsia="仿宋_GB2312"/>
          <w:sz w:val="32"/>
          <w:szCs w:val="32"/>
        </w:rPr>
        <w:t>0</w:t>
      </w:r>
      <w:r>
        <w:rPr>
          <w:rFonts w:hint="eastAsia" w:ascii="仿宋_GB2312" w:eastAsia="仿宋_GB2312"/>
          <w:color w:val="000000" w:themeColor="text1"/>
          <w:sz w:val="32"/>
          <w:szCs w:val="32"/>
        </w:rPr>
        <w:t>万元，占</w:t>
      </w:r>
      <w:r>
        <w:rPr>
          <w:rFonts w:hint="eastAsia" w:ascii="仿宋_GB2312" w:eastAsia="仿宋_GB2312"/>
          <w:sz w:val="32"/>
          <w:szCs w:val="32"/>
        </w:rPr>
        <w:t>0%，与上年相比，增加0万元，增长0%</w:t>
      </w:r>
      <w:r>
        <w:rPr>
          <w:rFonts w:ascii="仿宋_GB2312" w:eastAsia="仿宋_GB2312"/>
          <w:color w:val="000000" w:themeColor="text1"/>
          <w:sz w:val="32"/>
          <w:szCs w:val="32"/>
        </w:rPr>
        <w:t>，增加的</w:t>
      </w:r>
      <w:r>
        <w:rPr>
          <w:rFonts w:hint="eastAsia" w:ascii="仿宋_GB2312" w:eastAsia="仿宋_GB2312"/>
          <w:sz w:val="32"/>
          <w:szCs w:val="32"/>
        </w:rPr>
        <w:t>主要原因是：本单位无此项支出，与上年一致。</w:t>
      </w:r>
      <w:bookmarkEnd w:id="63"/>
      <w:bookmarkEnd w:id="64"/>
      <w:r>
        <w:rPr>
          <w:rFonts w:hint="eastAsia" w:ascii="仿宋_GB2312" w:eastAsia="仿宋_GB2312"/>
          <w:color w:val="000000" w:themeColor="text1"/>
          <w:sz w:val="32"/>
          <w:szCs w:val="32"/>
        </w:rPr>
        <w:t>具体情况如下：</w:t>
      </w:r>
    </w:p>
    <w:p>
      <w:pPr>
        <w:spacing w:line="560" w:lineRule="exact"/>
        <w:ind w:firstLine="640" w:firstLineChars="200"/>
        <w:rPr>
          <w:rFonts w:ascii="仿宋_GB2312" w:eastAsia="仿宋_GB2312"/>
          <w:color w:val="000000" w:themeColor="text1"/>
          <w:sz w:val="32"/>
          <w:szCs w:val="32"/>
        </w:rPr>
      </w:pPr>
      <w:bookmarkStart w:id="65" w:name="OLE_LINK79"/>
      <w:bookmarkStart w:id="66" w:name="OLE_LINK80"/>
      <w:r>
        <w:rPr>
          <w:rFonts w:hint="eastAsia" w:ascii="仿宋_GB2312" w:eastAsia="仿宋_GB2312"/>
          <w:color w:val="000000" w:themeColor="text1"/>
          <w:sz w:val="32"/>
          <w:szCs w:val="32"/>
        </w:rPr>
        <w:t>因公出国（境）费支出</w:t>
      </w:r>
      <w:r>
        <w:rPr>
          <w:rFonts w:hint="eastAsia" w:ascii="仿宋_GB2312" w:eastAsia="仿宋_GB2312"/>
          <w:sz w:val="32"/>
          <w:szCs w:val="32"/>
        </w:rPr>
        <w:t>0</w:t>
      </w:r>
      <w:r>
        <w:rPr>
          <w:rFonts w:hint="eastAsia" w:ascii="仿宋_GB2312" w:eastAsia="仿宋_GB2312"/>
          <w:color w:val="000000" w:themeColor="text1"/>
          <w:sz w:val="32"/>
          <w:szCs w:val="32"/>
        </w:rPr>
        <w:t>万元。</w:t>
      </w:r>
      <w:r>
        <w:rPr>
          <w:rFonts w:hint="eastAsia" w:ascii="仿宋_GB2312" w:eastAsia="仿宋_GB2312"/>
          <w:sz w:val="32"/>
          <w:szCs w:val="32"/>
        </w:rPr>
        <w:t>新疆喀什地区叶城县恰斯米其特乡人民政府</w:t>
      </w:r>
      <w:r>
        <w:rPr>
          <w:rFonts w:hint="eastAsia" w:ascii="仿宋_GB2312" w:eastAsia="仿宋_GB2312"/>
          <w:color w:val="000000" w:themeColor="text1"/>
          <w:sz w:val="32"/>
          <w:szCs w:val="32"/>
        </w:rPr>
        <w:t>单位</w:t>
      </w:r>
      <w:bookmarkStart w:id="67" w:name="OLE_LINK33"/>
      <w:r>
        <w:rPr>
          <w:rFonts w:hint="eastAsia" w:ascii="仿宋_GB2312" w:eastAsia="仿宋_GB2312"/>
          <w:color w:val="000000" w:themeColor="text1"/>
          <w:sz w:val="32"/>
          <w:szCs w:val="32"/>
        </w:rPr>
        <w:t>全年</w:t>
      </w:r>
      <w:bookmarkStart w:id="68" w:name="OLE_LINK35"/>
      <w:bookmarkStart w:id="69" w:name="OLE_LINK34"/>
      <w:bookmarkStart w:id="70" w:name="OLE_LINK36"/>
      <w:r>
        <w:rPr>
          <w:rFonts w:hint="eastAsia" w:ascii="仿宋_GB2312" w:eastAsia="仿宋_GB2312"/>
          <w:color w:val="000000" w:themeColor="text1"/>
          <w:sz w:val="32"/>
          <w:szCs w:val="32"/>
        </w:rPr>
        <w:t>使用一般公共预算财政拨款安排的因公出国（境）团组</w:t>
      </w:r>
      <w:bookmarkEnd w:id="67"/>
      <w:bookmarkEnd w:id="68"/>
      <w:bookmarkEnd w:id="69"/>
      <w:r>
        <w:rPr>
          <w:rFonts w:hint="eastAsia" w:ascii="仿宋_GB2312" w:eastAsia="仿宋_GB2312"/>
          <w:sz w:val="32"/>
          <w:szCs w:val="32"/>
        </w:rPr>
        <w:t>0</w:t>
      </w:r>
      <w:r>
        <w:rPr>
          <w:rFonts w:hint="eastAsia" w:ascii="仿宋_GB2312" w:eastAsia="仿宋_GB2312"/>
          <w:color w:val="000000" w:themeColor="text1"/>
          <w:sz w:val="32"/>
          <w:szCs w:val="32"/>
        </w:rPr>
        <w:t>个</w:t>
      </w:r>
      <w:bookmarkEnd w:id="70"/>
      <w:r>
        <w:rPr>
          <w:rFonts w:hint="eastAsia" w:ascii="仿宋_GB2312" w:eastAsia="仿宋_GB2312"/>
          <w:color w:val="000000" w:themeColor="text1"/>
          <w:sz w:val="32"/>
          <w:szCs w:val="32"/>
        </w:rPr>
        <w:t>，</w:t>
      </w:r>
      <w:bookmarkStart w:id="71" w:name="OLE_LINK37"/>
      <w:r>
        <w:rPr>
          <w:rFonts w:hint="eastAsia" w:ascii="仿宋_GB2312" w:eastAsia="仿宋_GB2312"/>
          <w:color w:val="000000" w:themeColor="text1"/>
          <w:sz w:val="32"/>
          <w:szCs w:val="32"/>
        </w:rPr>
        <w:t>累计</w:t>
      </w:r>
      <w:r>
        <w:rPr>
          <w:rFonts w:hint="eastAsia" w:ascii="仿宋_GB2312" w:eastAsia="仿宋_GB2312"/>
          <w:sz w:val="32"/>
          <w:szCs w:val="32"/>
        </w:rPr>
        <w:t>0</w:t>
      </w:r>
      <w:r>
        <w:rPr>
          <w:rFonts w:hint="eastAsia" w:ascii="仿宋_GB2312" w:eastAsia="仿宋_GB2312"/>
          <w:color w:val="000000" w:themeColor="text1"/>
          <w:sz w:val="32"/>
          <w:szCs w:val="32"/>
        </w:rPr>
        <w:t>人次</w:t>
      </w:r>
      <w:bookmarkEnd w:id="71"/>
      <w:r>
        <w:rPr>
          <w:rFonts w:hint="eastAsia" w:ascii="仿宋_GB2312" w:eastAsia="仿宋_GB2312"/>
          <w:color w:val="000000" w:themeColor="text1"/>
          <w:sz w:val="32"/>
          <w:szCs w:val="32"/>
        </w:rPr>
        <w:t>。</w:t>
      </w:r>
      <w:bookmarkStart w:id="72" w:name="OLE_LINK38"/>
      <w:r>
        <w:rPr>
          <w:rFonts w:hint="eastAsia" w:ascii="仿宋_GB2312" w:eastAsia="仿宋_GB2312"/>
          <w:color w:val="000000" w:themeColor="text1"/>
          <w:sz w:val="32"/>
          <w:szCs w:val="32"/>
        </w:rPr>
        <w:t>开支内容包括：</w:t>
      </w:r>
      <w:r>
        <w:rPr>
          <w:rFonts w:ascii="仿宋_GB2312" w:eastAsia="仿宋_GB2312"/>
          <w:color w:val="000000" w:themeColor="text1"/>
          <w:sz w:val="32"/>
          <w:szCs w:val="32"/>
        </w:rPr>
        <w:t>本单位无此项支出。</w:t>
      </w:r>
      <w:bookmarkEnd w:id="65"/>
      <w:bookmarkEnd w:id="66"/>
      <w:bookmarkEnd w:id="72"/>
    </w:p>
    <w:p>
      <w:pPr>
        <w:spacing w:line="560" w:lineRule="exact"/>
        <w:ind w:firstLine="640" w:firstLineChars="200"/>
        <w:rPr>
          <w:rFonts w:ascii="仿宋_GB2312" w:eastAsia="仿宋_GB2312"/>
          <w:color w:val="000000" w:themeColor="text1"/>
          <w:sz w:val="32"/>
          <w:szCs w:val="32"/>
        </w:rPr>
      </w:pPr>
      <w:bookmarkStart w:id="73" w:name="OLE_LINK81"/>
      <w:r>
        <w:rPr>
          <w:rFonts w:hint="eastAsia" w:ascii="仿宋_GB2312" w:eastAsia="仿宋_GB2312"/>
          <w:color w:val="000000" w:themeColor="text1"/>
          <w:sz w:val="32"/>
          <w:szCs w:val="32"/>
        </w:rPr>
        <w:t>公务用车购置及运行维护费</w:t>
      </w:r>
      <w:r>
        <w:rPr>
          <w:rFonts w:hint="eastAsia" w:ascii="仿宋_GB2312" w:eastAsia="仿宋_GB2312"/>
          <w:sz w:val="32"/>
          <w:szCs w:val="32"/>
        </w:rPr>
        <w:t>4.28</w:t>
      </w:r>
      <w:r>
        <w:rPr>
          <w:rFonts w:hint="eastAsia" w:ascii="仿宋_GB2312" w:eastAsia="仿宋_GB2312"/>
          <w:color w:val="000000" w:themeColor="text1"/>
          <w:sz w:val="32"/>
          <w:szCs w:val="32"/>
        </w:rPr>
        <w:t>万元,其中，</w:t>
      </w:r>
      <w:bookmarkStart w:id="74" w:name="OLE_LINK39"/>
      <w:r>
        <w:rPr>
          <w:rFonts w:hint="eastAsia" w:ascii="仿宋_GB2312" w:eastAsia="仿宋_GB2312"/>
          <w:color w:val="000000" w:themeColor="text1"/>
          <w:sz w:val="32"/>
          <w:szCs w:val="32"/>
        </w:rPr>
        <w:t>公务用车购置</w:t>
      </w:r>
      <w:r>
        <w:rPr>
          <w:rFonts w:hint="eastAsia" w:ascii="仿宋_GB2312" w:eastAsia="仿宋_GB2312"/>
          <w:sz w:val="32"/>
          <w:szCs w:val="32"/>
        </w:rPr>
        <w:t>0</w:t>
      </w:r>
      <w:r>
        <w:rPr>
          <w:rFonts w:hint="eastAsia" w:ascii="仿宋_GB2312" w:eastAsia="仿宋_GB2312"/>
          <w:color w:val="000000" w:themeColor="text1"/>
          <w:sz w:val="32"/>
          <w:szCs w:val="32"/>
        </w:rPr>
        <w:t>万元</w:t>
      </w:r>
      <w:bookmarkEnd w:id="74"/>
      <w:r>
        <w:rPr>
          <w:rFonts w:hint="eastAsia" w:ascii="仿宋_GB2312" w:eastAsia="仿宋_GB2312"/>
          <w:color w:val="000000" w:themeColor="text1"/>
          <w:sz w:val="32"/>
          <w:szCs w:val="32"/>
        </w:rPr>
        <w:t>，</w:t>
      </w:r>
      <w:bookmarkStart w:id="75" w:name="OLE_LINK41"/>
      <w:bookmarkStart w:id="76" w:name="OLE_LINK40"/>
      <w:r>
        <w:rPr>
          <w:rFonts w:hint="eastAsia" w:ascii="仿宋_GB2312" w:eastAsia="仿宋_GB2312"/>
          <w:color w:val="000000" w:themeColor="text1"/>
          <w:sz w:val="32"/>
          <w:szCs w:val="32"/>
        </w:rPr>
        <w:t>公务用车运行维护费</w:t>
      </w:r>
      <w:r>
        <w:rPr>
          <w:rFonts w:hint="eastAsia" w:ascii="仿宋_GB2312" w:eastAsia="仿宋_GB2312"/>
          <w:sz w:val="32"/>
          <w:szCs w:val="32"/>
        </w:rPr>
        <w:t>4.28</w:t>
      </w:r>
      <w:r>
        <w:rPr>
          <w:rFonts w:hint="eastAsia" w:ascii="仿宋_GB2312" w:eastAsia="仿宋_GB2312"/>
          <w:color w:val="000000" w:themeColor="text1"/>
          <w:sz w:val="32"/>
          <w:szCs w:val="32"/>
        </w:rPr>
        <w:t>万元</w:t>
      </w:r>
      <w:bookmarkEnd w:id="75"/>
      <w:bookmarkEnd w:id="76"/>
      <w:r>
        <w:rPr>
          <w:rFonts w:hint="eastAsia" w:ascii="仿宋_GB2312" w:eastAsia="仿宋_GB2312"/>
          <w:color w:val="000000" w:themeColor="text1"/>
          <w:sz w:val="32"/>
          <w:szCs w:val="32"/>
        </w:rPr>
        <w:t>。主要用于</w:t>
      </w:r>
      <w:r>
        <w:rPr>
          <w:rFonts w:hint="eastAsia" w:ascii="仿宋_GB2312" w:eastAsia="仿宋_GB2312"/>
          <w:sz w:val="32"/>
          <w:szCs w:val="32"/>
        </w:rPr>
        <w:t>汽车油料、维护费、车辆保险费等日常车辆运行及维护费用</w:t>
      </w:r>
      <w:r>
        <w:rPr>
          <w:rFonts w:hint="eastAsia" w:ascii="仿宋_GB2312" w:eastAsia="仿宋_GB2312"/>
          <w:color w:val="000000" w:themeColor="text1"/>
          <w:sz w:val="32"/>
          <w:szCs w:val="32"/>
        </w:rPr>
        <w:t>。</w:t>
      </w:r>
      <w:bookmarkEnd w:id="73"/>
      <w:bookmarkStart w:id="77" w:name="OLE_LINK82"/>
      <w:r>
        <w:rPr>
          <w:rFonts w:hint="eastAsia" w:ascii="仿宋_GB2312" w:eastAsia="仿宋_GB2312"/>
          <w:color w:val="000000" w:themeColor="text1"/>
          <w:sz w:val="32"/>
          <w:szCs w:val="32"/>
        </w:rPr>
        <w:t>单位一般公共财政拨款安排的公务用车购置量</w:t>
      </w:r>
      <w:r>
        <w:rPr>
          <w:rFonts w:hint="eastAsia" w:ascii="仿宋_GB2312" w:eastAsia="仿宋_GB2312"/>
          <w:sz w:val="32"/>
          <w:szCs w:val="32"/>
        </w:rPr>
        <w:t>0</w:t>
      </w:r>
      <w:r>
        <w:rPr>
          <w:rFonts w:hint="eastAsia" w:ascii="仿宋_GB2312" w:eastAsia="仿宋_GB2312"/>
          <w:color w:val="000000" w:themeColor="text1"/>
          <w:sz w:val="32"/>
          <w:szCs w:val="32"/>
        </w:rPr>
        <w:t>辆，保有量为</w:t>
      </w:r>
      <w:r>
        <w:rPr>
          <w:rFonts w:hint="eastAsia" w:ascii="仿宋_GB2312" w:eastAsia="仿宋_GB2312"/>
          <w:sz w:val="32"/>
          <w:szCs w:val="32"/>
        </w:rPr>
        <w:t>5</w:t>
      </w:r>
      <w:r>
        <w:rPr>
          <w:rFonts w:hint="eastAsia" w:ascii="仿宋_GB2312" w:eastAsia="仿宋_GB2312"/>
          <w:color w:val="000000" w:themeColor="text1"/>
          <w:sz w:val="32"/>
          <w:szCs w:val="32"/>
        </w:rPr>
        <w:t>辆。</w:t>
      </w:r>
      <w:bookmarkEnd w:id="77"/>
    </w:p>
    <w:p>
      <w:pPr>
        <w:spacing w:line="560" w:lineRule="exact"/>
        <w:ind w:firstLine="640" w:firstLineChars="200"/>
        <w:rPr>
          <w:rFonts w:ascii="仿宋_GB2312" w:eastAsia="仿宋_GB2312"/>
          <w:color w:val="000000" w:themeColor="text1"/>
          <w:sz w:val="32"/>
          <w:szCs w:val="32"/>
        </w:rPr>
      </w:pPr>
      <w:bookmarkStart w:id="78" w:name="OLE_LINK83"/>
      <w:r>
        <w:rPr>
          <w:rFonts w:hint="eastAsia" w:ascii="仿宋_GB2312" w:eastAsia="仿宋_GB2312"/>
          <w:color w:val="000000" w:themeColor="text1"/>
          <w:sz w:val="32"/>
          <w:szCs w:val="32"/>
        </w:rPr>
        <w:t>公务接待费</w:t>
      </w:r>
      <w:r>
        <w:rPr>
          <w:rFonts w:hint="eastAsia" w:ascii="仿宋_GB2312" w:eastAsia="仿宋_GB2312"/>
          <w:sz w:val="32"/>
          <w:szCs w:val="32"/>
        </w:rPr>
        <w:t>0</w:t>
      </w:r>
      <w:r>
        <w:rPr>
          <w:rFonts w:hint="eastAsia" w:ascii="仿宋_GB2312" w:eastAsia="仿宋_GB2312"/>
          <w:color w:val="000000" w:themeColor="text1"/>
          <w:sz w:val="32"/>
          <w:szCs w:val="32"/>
        </w:rPr>
        <w:t>万元。具体是：国内公务接待支出</w:t>
      </w:r>
      <w:r>
        <w:rPr>
          <w:rFonts w:hint="eastAsia" w:ascii="仿宋_GB2312" w:eastAsia="仿宋_GB2312"/>
          <w:sz w:val="32"/>
          <w:szCs w:val="32"/>
        </w:rPr>
        <w:t>0</w:t>
      </w:r>
      <w:r>
        <w:rPr>
          <w:rFonts w:hint="eastAsia" w:ascii="仿宋_GB2312" w:eastAsia="仿宋_GB2312"/>
          <w:color w:val="000000" w:themeColor="text1"/>
          <w:sz w:val="32"/>
          <w:szCs w:val="32"/>
        </w:rPr>
        <w:t>万元，主要是</w:t>
      </w:r>
      <w:r>
        <w:rPr>
          <w:rFonts w:hint="eastAsia" w:ascii="仿宋_GB2312" w:eastAsia="仿宋_GB2312"/>
          <w:sz w:val="32"/>
          <w:szCs w:val="32"/>
        </w:rPr>
        <w:t>本单位无此项支出</w:t>
      </w:r>
      <w:r>
        <w:rPr>
          <w:rFonts w:hint="eastAsia" w:ascii="仿宋_GB2312" w:eastAsia="仿宋_GB2312"/>
          <w:color w:val="000000" w:themeColor="text1"/>
          <w:sz w:val="32"/>
          <w:szCs w:val="32"/>
        </w:rPr>
        <w:t>。</w:t>
      </w:r>
      <w:bookmarkEnd w:id="78"/>
      <w:bookmarkStart w:id="79" w:name="OLE_LINK84"/>
      <w:r>
        <w:rPr>
          <w:rFonts w:hint="eastAsia" w:ascii="仿宋_GB2312" w:eastAsia="仿宋_GB2312"/>
          <w:sz w:val="32"/>
          <w:szCs w:val="32"/>
        </w:rPr>
        <w:t>新疆喀什地区叶城县恰斯米其特乡人民政府</w:t>
      </w:r>
      <w:r>
        <w:rPr>
          <w:rFonts w:hint="eastAsia" w:ascii="仿宋_GB2312" w:eastAsia="仿宋_GB2312"/>
          <w:color w:val="000000" w:themeColor="text1"/>
          <w:sz w:val="32"/>
          <w:szCs w:val="32"/>
        </w:rPr>
        <w:t>单位国内公务接待</w:t>
      </w:r>
      <w:r>
        <w:rPr>
          <w:rFonts w:hint="eastAsia" w:ascii="仿宋_GB2312" w:eastAsia="仿宋_GB2312"/>
          <w:sz w:val="32"/>
          <w:szCs w:val="32"/>
        </w:rPr>
        <w:t>0</w:t>
      </w:r>
      <w:r>
        <w:rPr>
          <w:rFonts w:hint="eastAsia" w:ascii="仿宋_GB2312" w:eastAsia="仿宋_GB2312"/>
          <w:color w:val="000000" w:themeColor="text1"/>
          <w:sz w:val="32"/>
          <w:szCs w:val="32"/>
        </w:rPr>
        <w:t>批次，</w:t>
      </w:r>
      <w:r>
        <w:rPr>
          <w:rFonts w:hint="eastAsia" w:ascii="仿宋_GB2312" w:eastAsia="仿宋_GB2312"/>
          <w:sz w:val="32"/>
          <w:szCs w:val="32"/>
        </w:rPr>
        <w:t>0</w:t>
      </w:r>
      <w:r>
        <w:rPr>
          <w:rFonts w:hint="eastAsia" w:ascii="仿宋_GB2312" w:eastAsia="仿宋_GB2312"/>
          <w:color w:val="000000" w:themeColor="text1"/>
          <w:sz w:val="32"/>
          <w:szCs w:val="32"/>
        </w:rPr>
        <w:t>人次。</w:t>
      </w:r>
      <w:bookmarkEnd w:id="79"/>
    </w:p>
    <w:p>
      <w:pPr>
        <w:spacing w:line="560" w:lineRule="exact"/>
        <w:ind w:firstLine="640" w:firstLineChars="200"/>
        <w:rPr>
          <w:rFonts w:ascii="仿宋_GB2312" w:hAnsi="宋体" w:eastAsia="仿宋_GB2312" w:cs="宋体"/>
          <w:color w:val="000000" w:themeColor="text1"/>
          <w:kern w:val="0"/>
          <w:sz w:val="32"/>
          <w:szCs w:val="32"/>
        </w:rPr>
      </w:pPr>
      <w:bookmarkStart w:id="80" w:name="OLE_LINK85"/>
      <w:r>
        <w:rPr>
          <w:rFonts w:hint="eastAsia" w:ascii="仿宋_GB2312" w:eastAsia="仿宋_GB2312"/>
          <w:color w:val="000000" w:themeColor="text1"/>
          <w:sz w:val="32"/>
          <w:szCs w:val="32"/>
        </w:rPr>
        <w:t>与年初预算数相比情况：一般公共预算“三公”经费支出年初预算数</w:t>
      </w:r>
      <w:r>
        <w:rPr>
          <w:rFonts w:ascii="仿宋_GB2312" w:eastAsia="仿宋_GB2312"/>
          <w:color w:val="000000" w:themeColor="text1"/>
          <w:sz w:val="32"/>
          <w:szCs w:val="32"/>
        </w:rPr>
        <w:t>4.5</w:t>
      </w:r>
      <w:r>
        <w:rPr>
          <w:rFonts w:hint="eastAsia" w:ascii="仿宋_GB2312" w:eastAsia="仿宋_GB2312"/>
          <w:color w:val="000000" w:themeColor="text1"/>
          <w:sz w:val="32"/>
          <w:szCs w:val="32"/>
        </w:rPr>
        <w:t>万元，决算数4.28万元</w:t>
      </w:r>
      <w:r>
        <w:rPr>
          <w:rFonts w:ascii="仿宋_GB2312" w:eastAsia="仿宋_GB2312"/>
          <w:color w:val="000000" w:themeColor="text1"/>
          <w:sz w:val="32"/>
          <w:szCs w:val="32"/>
        </w:rPr>
        <w:t>，预决算差异率-4.89%，差异主要原因是</w:t>
      </w:r>
      <w:bookmarkEnd w:id="80"/>
      <w:bookmarkStart w:id="81" w:name="OLE_LINK86"/>
      <w:bookmarkStart w:id="82" w:name="OLE_LINK87"/>
      <w:r>
        <w:rPr>
          <w:rFonts w:hint="eastAsia" w:ascii="仿宋_GB2312" w:eastAsia="仿宋_GB2312"/>
          <w:sz w:val="32"/>
          <w:szCs w:val="32"/>
        </w:rPr>
        <w:t>单位认真贯彻落实中央和自治区厉行节约的各项规定，严格控制和降低行政运行成本。</w:t>
      </w:r>
      <w:r>
        <w:rPr>
          <w:rFonts w:hint="eastAsia" w:ascii="仿宋_GB2312" w:hAnsi="宋体" w:eastAsia="仿宋_GB2312" w:cs="宋体"/>
          <w:color w:val="000000" w:themeColor="text1"/>
          <w:kern w:val="0"/>
          <w:sz w:val="32"/>
          <w:szCs w:val="32"/>
        </w:rPr>
        <w:t>其中：</w:t>
      </w:r>
      <w:r>
        <w:rPr>
          <w:rFonts w:hint="eastAsia" w:ascii="仿宋_GB2312" w:eastAsia="仿宋_GB2312"/>
          <w:color w:val="000000" w:themeColor="text1"/>
          <w:sz w:val="32"/>
          <w:szCs w:val="32"/>
        </w:rPr>
        <w:t>因公出国（境）</w:t>
      </w:r>
      <w:r>
        <w:rPr>
          <w:rFonts w:hint="eastAsia" w:ascii="仿宋_GB2312" w:hAnsi="宋体" w:eastAsia="仿宋_GB2312" w:cs="宋体"/>
          <w:color w:val="000000" w:themeColor="text1"/>
          <w:kern w:val="0"/>
          <w:sz w:val="32"/>
          <w:szCs w:val="32"/>
        </w:rPr>
        <w:t>费</w:t>
      </w:r>
      <w:r>
        <w:rPr>
          <w:rFonts w:hint="eastAsia" w:ascii="仿宋_GB2312" w:eastAsia="仿宋_GB2312"/>
          <w:color w:val="000000" w:themeColor="text1"/>
          <w:sz w:val="32"/>
          <w:szCs w:val="32"/>
        </w:rPr>
        <w:t>预算数</w:t>
      </w:r>
      <w:r>
        <w:rPr>
          <w:rFonts w:ascii="仿宋_GB2312" w:eastAsia="仿宋_GB2312"/>
          <w:color w:val="000000" w:themeColor="text1"/>
          <w:sz w:val="32"/>
          <w:szCs w:val="32"/>
        </w:rPr>
        <w:t>0</w:t>
      </w:r>
      <w:r>
        <w:rPr>
          <w:rFonts w:hint="eastAsia" w:ascii="仿宋_GB2312" w:eastAsia="仿宋_GB2312"/>
          <w:color w:val="000000" w:themeColor="text1"/>
          <w:sz w:val="32"/>
          <w:szCs w:val="32"/>
        </w:rPr>
        <w:t>万元，决算数0万元</w:t>
      </w:r>
      <w:r>
        <w:rPr>
          <w:rFonts w:ascii="仿宋_GB2312" w:eastAsia="仿宋_GB2312"/>
          <w:color w:val="000000" w:themeColor="text1"/>
          <w:sz w:val="32"/>
          <w:szCs w:val="32"/>
        </w:rPr>
        <w:t>，预决算差异率0%，差异主要原因是预决算无差异；</w:t>
      </w:r>
      <w:bookmarkEnd w:id="81"/>
      <w:bookmarkEnd w:id="82"/>
      <w:bookmarkStart w:id="83" w:name="OLE_LINK88"/>
      <w:bookmarkStart w:id="84" w:name="OLE_LINK89"/>
      <w:r>
        <w:rPr>
          <w:rFonts w:hint="eastAsia" w:ascii="仿宋_GB2312" w:hAnsi="宋体" w:eastAsia="仿宋_GB2312" w:cs="宋体"/>
          <w:color w:val="000000" w:themeColor="text1"/>
          <w:kern w:val="0"/>
          <w:sz w:val="32"/>
          <w:szCs w:val="32"/>
        </w:rPr>
        <w:t>公务用车购置</w:t>
      </w:r>
      <w:r>
        <w:rPr>
          <w:rFonts w:hint="eastAsia" w:ascii="仿宋_GB2312" w:eastAsia="仿宋_GB2312"/>
          <w:color w:val="000000" w:themeColor="text1"/>
          <w:sz w:val="32"/>
          <w:szCs w:val="32"/>
        </w:rPr>
        <w:t>预算数</w:t>
      </w:r>
      <w:r>
        <w:rPr>
          <w:rFonts w:ascii="仿宋_GB2312" w:eastAsia="仿宋_GB2312"/>
          <w:color w:val="000000" w:themeColor="text1"/>
          <w:sz w:val="32"/>
          <w:szCs w:val="32"/>
        </w:rPr>
        <w:t>0</w:t>
      </w:r>
      <w:r>
        <w:rPr>
          <w:rFonts w:hint="eastAsia" w:ascii="仿宋_GB2312" w:eastAsia="仿宋_GB2312"/>
          <w:color w:val="000000" w:themeColor="text1"/>
          <w:sz w:val="32"/>
          <w:szCs w:val="32"/>
        </w:rPr>
        <w:t>万元，决算数</w:t>
      </w:r>
      <w:r>
        <w:rPr>
          <w:rFonts w:ascii="仿宋_GB2312" w:eastAsia="仿宋_GB2312"/>
          <w:color w:val="000000" w:themeColor="text1"/>
          <w:sz w:val="32"/>
          <w:szCs w:val="32"/>
        </w:rPr>
        <w:t>0</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，预决算差异率0%，差异主要原因是预决算无差异；</w:t>
      </w:r>
      <w:bookmarkEnd w:id="83"/>
      <w:bookmarkEnd w:id="84"/>
      <w:bookmarkStart w:id="85" w:name="OLE_LINK90"/>
      <w:r>
        <w:rPr>
          <w:rFonts w:hint="eastAsia" w:ascii="仿宋_GB2312" w:hAnsi="宋体" w:eastAsia="仿宋_GB2312" w:cs="宋体"/>
          <w:color w:val="000000" w:themeColor="text1"/>
          <w:kern w:val="0"/>
          <w:sz w:val="32"/>
          <w:szCs w:val="32"/>
        </w:rPr>
        <w:t>公务用车运行费</w:t>
      </w:r>
      <w:r>
        <w:rPr>
          <w:rFonts w:hint="eastAsia" w:ascii="仿宋_GB2312" w:eastAsia="仿宋_GB2312"/>
          <w:color w:val="000000" w:themeColor="text1"/>
          <w:sz w:val="32"/>
          <w:szCs w:val="32"/>
        </w:rPr>
        <w:t>预算数</w:t>
      </w:r>
      <w:r>
        <w:rPr>
          <w:rFonts w:ascii="仿宋_GB2312" w:eastAsia="仿宋_GB2312"/>
          <w:color w:val="000000" w:themeColor="text1"/>
          <w:sz w:val="32"/>
          <w:szCs w:val="32"/>
        </w:rPr>
        <w:t>4.5</w:t>
      </w:r>
      <w:r>
        <w:rPr>
          <w:rFonts w:hint="eastAsia" w:ascii="仿宋_GB2312" w:eastAsia="仿宋_GB2312"/>
          <w:color w:val="000000" w:themeColor="text1"/>
          <w:sz w:val="32"/>
          <w:szCs w:val="32"/>
        </w:rPr>
        <w:t>万元，决算数</w:t>
      </w:r>
      <w:r>
        <w:rPr>
          <w:rFonts w:ascii="仿宋_GB2312" w:eastAsia="仿宋_GB2312"/>
          <w:color w:val="000000" w:themeColor="text1"/>
          <w:sz w:val="32"/>
          <w:szCs w:val="32"/>
        </w:rPr>
        <w:t>4.28</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，预决算差异率-4.89%，差异主要原因是</w:t>
      </w:r>
      <w:r>
        <w:rPr>
          <w:rFonts w:hint="eastAsia" w:ascii="仿宋_GB2312" w:eastAsia="仿宋_GB2312"/>
          <w:sz w:val="32"/>
          <w:szCs w:val="32"/>
        </w:rPr>
        <w:t>认真贯彻落实中央和自治区厉行节约的各项规定，单位严控日常车辆运行费用支出，特别是减少和压减公务用车出行次数，有效降低了公务用车运行维护费</w:t>
      </w:r>
      <w:r>
        <w:rPr>
          <w:rFonts w:ascii="仿宋_GB2312" w:eastAsia="仿宋_GB2312"/>
          <w:color w:val="000000" w:themeColor="text1"/>
          <w:sz w:val="32"/>
          <w:szCs w:val="32"/>
        </w:rPr>
        <w:t>；</w:t>
      </w:r>
      <w:bookmarkEnd w:id="85"/>
      <w:bookmarkStart w:id="86" w:name="OLE_LINK91"/>
      <w:r>
        <w:rPr>
          <w:rFonts w:hint="eastAsia" w:ascii="仿宋_GB2312" w:hAnsi="宋体" w:eastAsia="仿宋_GB2312" w:cs="宋体"/>
          <w:color w:val="000000" w:themeColor="text1"/>
          <w:kern w:val="0"/>
          <w:sz w:val="32"/>
          <w:szCs w:val="32"/>
        </w:rPr>
        <w:t>公务接待费</w:t>
      </w:r>
      <w:r>
        <w:rPr>
          <w:rFonts w:hint="eastAsia" w:ascii="仿宋_GB2312" w:eastAsia="仿宋_GB2312"/>
          <w:color w:val="000000" w:themeColor="text1"/>
          <w:sz w:val="32"/>
          <w:szCs w:val="32"/>
        </w:rPr>
        <w:t>预算数</w:t>
      </w:r>
      <w:r>
        <w:rPr>
          <w:rFonts w:ascii="仿宋_GB2312" w:eastAsia="仿宋_GB2312"/>
          <w:color w:val="000000" w:themeColor="text1"/>
          <w:sz w:val="32"/>
          <w:szCs w:val="32"/>
        </w:rPr>
        <w:t>0</w:t>
      </w:r>
      <w:r>
        <w:rPr>
          <w:rFonts w:hint="eastAsia" w:ascii="仿宋_GB2312" w:eastAsia="仿宋_GB2312"/>
          <w:color w:val="000000" w:themeColor="text1"/>
          <w:sz w:val="32"/>
          <w:szCs w:val="32"/>
        </w:rPr>
        <w:t>万元，决算数0万元</w:t>
      </w:r>
      <w:r>
        <w:rPr>
          <w:rFonts w:ascii="仿宋_GB2312" w:eastAsia="仿宋_GB2312"/>
          <w:color w:val="000000" w:themeColor="text1"/>
          <w:sz w:val="32"/>
          <w:szCs w:val="32"/>
        </w:rPr>
        <w:t>，预决算差异率0%，差异主要原因是</w:t>
      </w:r>
      <w:bookmarkEnd w:id="86"/>
      <w:r>
        <w:rPr>
          <w:rFonts w:ascii="仿宋_GB2312" w:eastAsia="仿宋_GB2312"/>
          <w:color w:val="000000" w:themeColor="text1"/>
          <w:sz w:val="32"/>
          <w:szCs w:val="32"/>
        </w:rPr>
        <w:t>本单位无此项支出，预算算数为0万元，决算数为0万元，预决算无差异。</w:t>
      </w:r>
    </w:p>
    <w:p>
      <w:pPr>
        <w:spacing w:line="560" w:lineRule="exact"/>
        <w:ind w:firstLine="640" w:firstLineChars="200"/>
        <w:rPr>
          <w:rFonts w:ascii="黑体" w:hAnsi="黑体" w:eastAsia="黑体"/>
          <w:sz w:val="32"/>
          <w:szCs w:val="32"/>
        </w:rPr>
      </w:pPr>
      <w:r>
        <w:rPr>
          <w:rFonts w:hint="eastAsia" w:ascii="黑体" w:hAnsi="黑体" w:eastAsia="黑体"/>
          <w:sz w:val="32"/>
          <w:szCs w:val="32"/>
        </w:rPr>
        <w:t>五、机关运行费支出情况</w:t>
      </w:r>
    </w:p>
    <w:p>
      <w:pPr>
        <w:spacing w:line="560" w:lineRule="exact"/>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2018年度新疆喀什地区叶城县恰斯米其特乡人民政府机关运行费支出19.92万元，与上年相比，减少7.88万元，下降28.35%，减少的主要原因是：</w:t>
      </w:r>
      <w:r>
        <w:rPr>
          <w:rFonts w:hint="eastAsia" w:ascii="仿宋_GB2312" w:eastAsia="仿宋_GB2312"/>
          <w:sz w:val="32"/>
          <w:szCs w:val="32"/>
        </w:rPr>
        <w:t>单位认真贯彻落实中央和自治区厉行节约的各项规定，严格控制和降低行政运行成本，压减单位机关运行费支出，倡导节约用水、用电、办公耗材等措施，有效降低了机关运行费用支出</w:t>
      </w:r>
      <w:r>
        <w:rPr>
          <w:rFonts w:hint="eastAsia" w:ascii="仿宋_GB2312" w:eastAsia="仿宋_GB2312"/>
          <w:color w:val="000000" w:themeColor="text1"/>
          <w:sz w:val="32"/>
          <w:szCs w:val="32"/>
        </w:rPr>
        <w:t>。</w:t>
      </w:r>
    </w:p>
    <w:p>
      <w:pPr>
        <w:spacing w:line="560" w:lineRule="exact"/>
        <w:ind w:firstLine="640" w:firstLineChars="200"/>
        <w:rPr>
          <w:rFonts w:ascii="黑体" w:hAnsi="黑体" w:eastAsia="黑体"/>
          <w:color w:val="000000" w:themeColor="text1"/>
          <w:sz w:val="32"/>
          <w:szCs w:val="32"/>
        </w:rPr>
      </w:pPr>
      <w:r>
        <w:rPr>
          <w:rFonts w:hint="eastAsia" w:ascii="黑体" w:hAnsi="黑体" w:eastAsia="黑体"/>
          <w:color w:val="000000" w:themeColor="text1"/>
          <w:sz w:val="32"/>
          <w:szCs w:val="32"/>
        </w:rPr>
        <w:t>六、政府采购情况</w:t>
      </w:r>
    </w:p>
    <w:p>
      <w:pPr>
        <w:spacing w:line="560" w:lineRule="exact"/>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2018年度</w:t>
      </w:r>
      <w:bookmarkStart w:id="87" w:name="OLE_LINK45"/>
      <w:r>
        <w:rPr>
          <w:rFonts w:hint="eastAsia" w:ascii="仿宋_GB2312" w:eastAsia="仿宋_GB2312"/>
          <w:color w:val="000000" w:themeColor="text1"/>
          <w:sz w:val="32"/>
          <w:szCs w:val="32"/>
        </w:rPr>
        <w:t>政府采购支出总额</w:t>
      </w:r>
      <w:bookmarkEnd w:id="87"/>
      <w:r>
        <w:rPr>
          <w:rFonts w:hint="eastAsia" w:ascii="仿宋_GB2312" w:eastAsia="仿宋_GB2312"/>
          <w:sz w:val="32"/>
          <w:szCs w:val="32"/>
        </w:rPr>
        <w:t>128.59</w:t>
      </w:r>
      <w:r>
        <w:rPr>
          <w:rFonts w:hint="eastAsia" w:ascii="仿宋_GB2312" w:eastAsia="仿宋_GB2312"/>
          <w:color w:val="000000" w:themeColor="text1"/>
          <w:sz w:val="32"/>
          <w:szCs w:val="32"/>
        </w:rPr>
        <w:t>万元，其中：</w:t>
      </w:r>
      <w:bookmarkStart w:id="88" w:name="OLE_LINK46"/>
      <w:r>
        <w:rPr>
          <w:rFonts w:hint="eastAsia" w:ascii="仿宋_GB2312" w:eastAsia="仿宋_GB2312"/>
          <w:color w:val="000000" w:themeColor="text1"/>
          <w:sz w:val="32"/>
          <w:szCs w:val="32"/>
        </w:rPr>
        <w:t>政府采购货物支出</w:t>
      </w:r>
      <w:bookmarkEnd w:id="88"/>
      <w:r>
        <w:rPr>
          <w:rFonts w:hint="eastAsia" w:ascii="仿宋_GB2312" w:eastAsia="仿宋_GB2312"/>
          <w:sz w:val="32"/>
          <w:szCs w:val="32"/>
        </w:rPr>
        <w:t>128.59</w:t>
      </w:r>
      <w:r>
        <w:rPr>
          <w:rFonts w:hint="eastAsia" w:ascii="仿宋_GB2312" w:eastAsia="仿宋_GB2312"/>
          <w:color w:val="000000" w:themeColor="text1"/>
          <w:sz w:val="32"/>
          <w:szCs w:val="32"/>
        </w:rPr>
        <w:t>万元、</w:t>
      </w:r>
      <w:bookmarkStart w:id="89" w:name="OLE_LINK47"/>
      <w:r>
        <w:rPr>
          <w:rFonts w:hint="eastAsia" w:ascii="仿宋_GB2312" w:eastAsia="仿宋_GB2312"/>
          <w:color w:val="000000" w:themeColor="text1"/>
          <w:sz w:val="32"/>
          <w:szCs w:val="32"/>
        </w:rPr>
        <w:t>政府采购工程支出</w:t>
      </w:r>
      <w:bookmarkEnd w:id="89"/>
      <w:r>
        <w:rPr>
          <w:rFonts w:hint="eastAsia" w:ascii="仿宋_GB2312" w:eastAsia="仿宋_GB2312"/>
          <w:sz w:val="32"/>
          <w:szCs w:val="32"/>
        </w:rPr>
        <w:t>0</w:t>
      </w:r>
      <w:r>
        <w:rPr>
          <w:rFonts w:hint="eastAsia" w:ascii="仿宋_GB2312" w:eastAsia="仿宋_GB2312"/>
          <w:color w:val="000000" w:themeColor="text1"/>
          <w:sz w:val="32"/>
          <w:szCs w:val="32"/>
        </w:rPr>
        <w:t>万元、</w:t>
      </w:r>
      <w:bookmarkStart w:id="90" w:name="OLE_LINK48"/>
      <w:r>
        <w:rPr>
          <w:rFonts w:hint="eastAsia" w:ascii="仿宋_GB2312" w:eastAsia="仿宋_GB2312"/>
          <w:color w:val="000000" w:themeColor="text1"/>
          <w:sz w:val="32"/>
          <w:szCs w:val="32"/>
        </w:rPr>
        <w:t>政府采购服务支出</w:t>
      </w:r>
      <w:bookmarkEnd w:id="90"/>
      <w:r>
        <w:rPr>
          <w:rFonts w:hint="eastAsia" w:ascii="仿宋_GB2312" w:eastAsia="仿宋_GB2312"/>
          <w:sz w:val="32"/>
          <w:szCs w:val="32"/>
        </w:rPr>
        <w:t>0</w:t>
      </w:r>
      <w:r>
        <w:rPr>
          <w:rFonts w:hint="eastAsia" w:ascii="仿宋_GB2312" w:eastAsia="仿宋_GB2312"/>
          <w:color w:val="000000" w:themeColor="text1"/>
          <w:sz w:val="32"/>
          <w:szCs w:val="32"/>
        </w:rPr>
        <w:t>万元。</w:t>
      </w:r>
    </w:p>
    <w:p>
      <w:pPr>
        <w:spacing w:line="560" w:lineRule="exact"/>
        <w:ind w:firstLine="640" w:firstLineChars="200"/>
        <w:rPr>
          <w:rFonts w:ascii="黑体" w:hAnsi="黑体" w:eastAsia="黑体"/>
          <w:color w:val="000000" w:themeColor="text1"/>
          <w:sz w:val="32"/>
          <w:szCs w:val="32"/>
        </w:rPr>
      </w:pPr>
      <w:r>
        <w:rPr>
          <w:rFonts w:hint="eastAsia" w:ascii="黑体" w:hAnsi="黑体" w:eastAsia="黑体"/>
          <w:color w:val="000000" w:themeColor="text1"/>
          <w:sz w:val="32"/>
          <w:szCs w:val="32"/>
        </w:rPr>
        <w:t>七、其他重要事项的情况</w:t>
      </w:r>
    </w:p>
    <w:p>
      <w:pPr>
        <w:spacing w:line="560" w:lineRule="exact"/>
        <w:ind w:firstLine="643" w:firstLineChars="200"/>
        <w:rPr>
          <w:rFonts w:ascii="楷体_GB2312" w:eastAsia="楷体_GB2312"/>
          <w:b/>
          <w:bCs/>
          <w:color w:val="000000" w:themeColor="text1"/>
          <w:sz w:val="32"/>
          <w:szCs w:val="32"/>
        </w:rPr>
      </w:pPr>
      <w:r>
        <w:rPr>
          <w:rFonts w:hint="eastAsia" w:ascii="楷体_GB2312" w:eastAsia="楷体_GB2312"/>
          <w:b/>
          <w:bCs/>
          <w:color w:val="000000" w:themeColor="text1"/>
          <w:sz w:val="32"/>
          <w:szCs w:val="32"/>
        </w:rPr>
        <w:t>（一）国有资产占用情况说明</w:t>
      </w:r>
    </w:p>
    <w:p>
      <w:pPr>
        <w:spacing w:line="560" w:lineRule="exact"/>
        <w:ind w:firstLine="640" w:firstLineChars="200"/>
        <w:rPr>
          <w:rFonts w:ascii="仿宋_GB2312" w:eastAsia="仿宋_GB2312"/>
          <w:color w:val="000000" w:themeColor="text1"/>
          <w:sz w:val="32"/>
          <w:szCs w:val="32"/>
        </w:rPr>
      </w:pPr>
      <w:bookmarkStart w:id="91" w:name="OLE_LINK97"/>
      <w:r>
        <w:rPr>
          <w:rFonts w:hint="eastAsia" w:ascii="仿宋_GB2312" w:eastAsia="仿宋_GB2312"/>
          <w:color w:val="000000" w:themeColor="text1"/>
          <w:sz w:val="32"/>
          <w:szCs w:val="32"/>
        </w:rPr>
        <w:t>截至2018年12月31日，单位共有车辆</w:t>
      </w:r>
      <w:r>
        <w:rPr>
          <w:rFonts w:hint="eastAsia" w:ascii="仿宋_GB2312" w:eastAsia="仿宋_GB2312"/>
          <w:sz w:val="32"/>
          <w:szCs w:val="32"/>
        </w:rPr>
        <w:t>5</w:t>
      </w:r>
      <w:r>
        <w:rPr>
          <w:rFonts w:hint="eastAsia" w:ascii="仿宋_GB2312" w:eastAsia="仿宋_GB2312"/>
          <w:color w:val="000000" w:themeColor="text1"/>
          <w:sz w:val="32"/>
          <w:szCs w:val="32"/>
        </w:rPr>
        <w:t>辆，价值</w:t>
      </w:r>
      <w:r>
        <w:rPr>
          <w:rFonts w:hint="eastAsia" w:ascii="仿宋_GB2312" w:eastAsia="仿宋_GB2312"/>
          <w:sz w:val="32"/>
          <w:szCs w:val="32"/>
        </w:rPr>
        <w:t>48.92</w:t>
      </w:r>
      <w:r>
        <w:rPr>
          <w:rFonts w:hint="eastAsia" w:ascii="仿宋_GB2312" w:eastAsia="仿宋_GB2312"/>
          <w:color w:val="000000" w:themeColor="text1"/>
          <w:sz w:val="32"/>
          <w:szCs w:val="32"/>
        </w:rPr>
        <w:t>万元，其中：部级领导干部用车</w:t>
      </w:r>
      <w:r>
        <w:rPr>
          <w:rFonts w:hint="eastAsia" w:ascii="仿宋_GB2312" w:eastAsia="仿宋_GB2312"/>
          <w:sz w:val="32"/>
          <w:szCs w:val="32"/>
        </w:rPr>
        <w:t>0</w:t>
      </w:r>
      <w:r>
        <w:rPr>
          <w:rFonts w:hint="eastAsia" w:ascii="仿宋_GB2312" w:eastAsia="仿宋_GB2312"/>
          <w:color w:val="000000" w:themeColor="text1"/>
          <w:sz w:val="32"/>
          <w:szCs w:val="32"/>
        </w:rPr>
        <w:t>辆、主要领导干部用车</w:t>
      </w:r>
      <w:r>
        <w:rPr>
          <w:rFonts w:ascii="仿宋_GB2312" w:eastAsia="仿宋_GB2312"/>
          <w:color w:val="000000" w:themeColor="text1"/>
          <w:sz w:val="32"/>
          <w:szCs w:val="32"/>
        </w:rPr>
        <w:t>0</w:t>
      </w:r>
      <w:r>
        <w:rPr>
          <w:rFonts w:hint="eastAsia" w:ascii="仿宋_GB2312" w:eastAsia="仿宋_GB2312"/>
          <w:color w:val="000000" w:themeColor="text1"/>
          <w:sz w:val="32"/>
          <w:szCs w:val="32"/>
        </w:rPr>
        <w:t>辆、机要通信用车</w:t>
      </w:r>
      <w:r>
        <w:rPr>
          <w:rFonts w:ascii="仿宋_GB2312" w:eastAsia="仿宋_GB2312"/>
          <w:color w:val="000000" w:themeColor="text1"/>
          <w:sz w:val="32"/>
          <w:szCs w:val="32"/>
        </w:rPr>
        <w:t>0</w:t>
      </w:r>
      <w:r>
        <w:rPr>
          <w:rFonts w:hint="eastAsia" w:ascii="仿宋_GB2312" w:eastAsia="仿宋_GB2312"/>
          <w:color w:val="000000" w:themeColor="text1"/>
          <w:sz w:val="32"/>
          <w:szCs w:val="32"/>
        </w:rPr>
        <w:t>辆、应急保障用车</w:t>
      </w:r>
      <w:r>
        <w:rPr>
          <w:rFonts w:ascii="仿宋_GB2312" w:eastAsia="仿宋_GB2312"/>
          <w:color w:val="000000" w:themeColor="text1"/>
          <w:sz w:val="32"/>
          <w:szCs w:val="32"/>
        </w:rPr>
        <w:t>0</w:t>
      </w:r>
      <w:r>
        <w:rPr>
          <w:rFonts w:hint="eastAsia" w:ascii="仿宋_GB2312" w:eastAsia="仿宋_GB2312"/>
          <w:color w:val="000000" w:themeColor="text1"/>
          <w:sz w:val="32"/>
          <w:szCs w:val="32"/>
        </w:rPr>
        <w:t>辆、执法执勤用车</w:t>
      </w:r>
      <w:r>
        <w:rPr>
          <w:rFonts w:hint="eastAsia" w:ascii="仿宋_GB2312" w:eastAsia="仿宋_GB2312"/>
          <w:sz w:val="32"/>
          <w:szCs w:val="32"/>
        </w:rPr>
        <w:t>0</w:t>
      </w:r>
      <w:r>
        <w:rPr>
          <w:rFonts w:hint="eastAsia" w:ascii="仿宋_GB2312" w:eastAsia="仿宋_GB2312"/>
          <w:color w:val="000000" w:themeColor="text1"/>
          <w:sz w:val="32"/>
          <w:szCs w:val="32"/>
        </w:rPr>
        <w:t>辆、特种专业技术用车</w:t>
      </w:r>
      <w:r>
        <w:rPr>
          <w:rFonts w:hint="eastAsia" w:ascii="仿宋_GB2312" w:eastAsia="仿宋_GB2312"/>
          <w:sz w:val="32"/>
          <w:szCs w:val="32"/>
        </w:rPr>
        <w:t>2</w:t>
      </w:r>
      <w:r>
        <w:rPr>
          <w:rFonts w:hint="eastAsia" w:ascii="仿宋_GB2312" w:eastAsia="仿宋_GB2312"/>
          <w:color w:val="000000" w:themeColor="text1"/>
          <w:sz w:val="32"/>
          <w:szCs w:val="32"/>
        </w:rPr>
        <w:t>辆、离退休干部用车</w:t>
      </w:r>
      <w:r>
        <w:rPr>
          <w:rFonts w:ascii="仿宋_GB2312" w:eastAsia="仿宋_GB2312"/>
          <w:color w:val="000000" w:themeColor="text1"/>
          <w:sz w:val="32"/>
          <w:szCs w:val="32"/>
        </w:rPr>
        <w:t>0</w:t>
      </w:r>
      <w:r>
        <w:rPr>
          <w:rFonts w:hint="eastAsia" w:ascii="仿宋_GB2312" w:eastAsia="仿宋_GB2312"/>
          <w:color w:val="000000" w:themeColor="text1"/>
          <w:sz w:val="32"/>
          <w:szCs w:val="32"/>
        </w:rPr>
        <w:t>辆、其他用车</w:t>
      </w:r>
      <w:r>
        <w:rPr>
          <w:rFonts w:ascii="仿宋_GB2312" w:eastAsia="仿宋_GB2312"/>
          <w:color w:val="000000" w:themeColor="text1"/>
          <w:sz w:val="32"/>
          <w:szCs w:val="32"/>
        </w:rPr>
        <w:t>3</w:t>
      </w:r>
      <w:r>
        <w:rPr>
          <w:rFonts w:hint="eastAsia" w:ascii="仿宋_GB2312" w:eastAsia="仿宋_GB2312"/>
          <w:color w:val="000000" w:themeColor="text1"/>
          <w:sz w:val="32"/>
          <w:szCs w:val="32"/>
        </w:rPr>
        <w:t>辆，其他用车主要是：</w:t>
      </w:r>
      <w:r>
        <w:rPr>
          <w:rFonts w:ascii="仿宋_GB2312" w:eastAsia="仿宋_GB2312"/>
          <w:color w:val="000000" w:themeColor="text1"/>
          <w:sz w:val="32"/>
          <w:szCs w:val="32"/>
        </w:rPr>
        <w:t>单位日常公务用车小轿车3辆；</w:t>
      </w:r>
      <w:r>
        <w:rPr>
          <w:rFonts w:hint="eastAsia" w:ascii="仿宋_GB2312" w:eastAsia="仿宋_GB2312"/>
          <w:color w:val="000000" w:themeColor="text1"/>
          <w:sz w:val="32"/>
          <w:szCs w:val="32"/>
        </w:rPr>
        <w:t>单位价值50万元以上通用设备</w:t>
      </w:r>
      <w:r>
        <w:rPr>
          <w:rFonts w:hint="eastAsia" w:ascii="仿宋_GB2312" w:eastAsia="仿宋_GB2312"/>
          <w:sz w:val="32"/>
          <w:szCs w:val="32"/>
        </w:rPr>
        <w:t>0</w:t>
      </w:r>
      <w:r>
        <w:rPr>
          <w:rFonts w:hint="eastAsia" w:ascii="仿宋_GB2312" w:eastAsia="仿宋_GB2312"/>
          <w:color w:val="000000" w:themeColor="text1"/>
          <w:sz w:val="32"/>
          <w:szCs w:val="32"/>
        </w:rPr>
        <w:t>台（套）、单位价值100万元以上专用设备</w:t>
      </w:r>
      <w:r>
        <w:rPr>
          <w:rFonts w:hint="eastAsia" w:ascii="仿宋_GB2312" w:eastAsia="仿宋_GB2312"/>
          <w:sz w:val="32"/>
          <w:szCs w:val="32"/>
        </w:rPr>
        <w:t>0</w:t>
      </w:r>
      <w:r>
        <w:rPr>
          <w:rFonts w:hint="eastAsia" w:ascii="仿宋_GB2312" w:eastAsia="仿宋_GB2312"/>
          <w:color w:val="000000" w:themeColor="text1"/>
          <w:sz w:val="32"/>
          <w:szCs w:val="32"/>
        </w:rPr>
        <w:t>台（套）。</w:t>
      </w:r>
      <w:bookmarkEnd w:id="91"/>
    </w:p>
    <w:p>
      <w:pPr>
        <w:spacing w:line="560" w:lineRule="exact"/>
        <w:ind w:firstLine="643" w:firstLineChars="200"/>
        <w:rPr>
          <w:rFonts w:ascii="楷体_GB2312" w:eastAsia="楷体_GB2312"/>
          <w:b/>
          <w:bCs/>
          <w:sz w:val="32"/>
          <w:szCs w:val="32"/>
        </w:rPr>
      </w:pPr>
      <w:r>
        <w:rPr>
          <w:rFonts w:hint="eastAsia" w:ascii="楷体_GB2312" w:eastAsia="楷体_GB2312"/>
          <w:b/>
          <w:bCs/>
          <w:sz w:val="32"/>
          <w:szCs w:val="32"/>
        </w:rPr>
        <w:t>（二）预算绩效情况的说明</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2018年度，本部门单位预算绩效自评情况：</w:t>
      </w:r>
      <w:r>
        <w:rPr>
          <w:rFonts w:ascii="仿宋_GB2312" w:eastAsia="仿宋_GB2312"/>
          <w:sz w:val="32"/>
          <w:szCs w:val="32"/>
        </w:rPr>
        <w:t>本年度恰斯米其特乡开展预算绩效管理和绩效自评工作，以强化单位智能为核心，通过建立科学合理的绩效机制，客观准确的评价我单位项目支出绩效，不断完善绩效评价体系，加强监督检查和考核工作，我单位在实际执行过程中注重结果导向、强调成本绩效、硬化责任约束、不断加强绩效管理队伍建设，提升业务素质，提高预算管理水平和政策试试效果，实现预算和绩效管理相匹配，着力提高财政资源配置效率和使用效益，全面提升我单位公共服务水平。叶城县恰斯米其特乡2018年度预算总额</w:t>
      </w:r>
      <w:r>
        <w:rPr>
          <w:rFonts w:hint="eastAsia" w:ascii="仿宋_GB2312" w:eastAsia="仿宋_GB2312"/>
          <w:sz w:val="32"/>
          <w:szCs w:val="32"/>
        </w:rPr>
        <w:t>3583.09</w:t>
      </w:r>
      <w:r>
        <w:rPr>
          <w:rFonts w:ascii="仿宋_GB2312" w:eastAsia="仿宋_GB2312"/>
          <w:sz w:val="32"/>
          <w:szCs w:val="32"/>
        </w:rPr>
        <w:t>万元，实际支出为</w:t>
      </w:r>
      <w:r>
        <w:rPr>
          <w:rFonts w:hint="eastAsia" w:ascii="仿宋_GB2312" w:eastAsia="仿宋_GB2312"/>
          <w:sz w:val="32"/>
          <w:szCs w:val="32"/>
        </w:rPr>
        <w:t>3583.09</w:t>
      </w:r>
      <w:r>
        <w:rPr>
          <w:rFonts w:ascii="仿宋_GB2312" w:eastAsia="仿宋_GB2312"/>
          <w:sz w:val="32"/>
          <w:szCs w:val="32"/>
        </w:rPr>
        <w:t>万元，预算执行率为100%。本次自评共涉及项目数10个，其中已完成项目10个、未完成项目0个，项目总体完成率为100%，各项目支出管理过程较为规范，预期绩效目标完成情况良好。通过本次自评全面总结了项目实施过程中的经验及不足，为2019年度预算绩效管理工作开展奠定基础。</w:t>
      </w:r>
    </w:p>
    <w:p>
      <w:pPr>
        <w:adjustRightInd w:val="0"/>
        <w:snapToGrid w:val="0"/>
        <w:spacing w:line="560" w:lineRule="exact"/>
        <w:ind w:firstLine="640" w:firstLineChars="200"/>
      </w:pPr>
      <w:r>
        <w:rPr>
          <w:rFonts w:ascii="仿宋_GB2312" w:hAnsi="仿宋_GB2312" w:eastAsia="仿宋_GB2312" w:cs="仿宋_GB2312"/>
          <w:sz w:val="32"/>
        </w:rPr>
        <w:t>1、邮递员补助支出项目绩效自评综述：根据年初设定的绩效目标，该项目绩效自评得分为96分。项目全年预算数为0.12万元，执行数为0.12万元，完成预算的100%。主要产出和效果：</w:t>
      </w:r>
      <w:r>
        <w:rPr>
          <w:rStyle w:val="9"/>
          <w:rFonts w:hint="eastAsia" w:ascii="仿宋_GB2312" w:hAnsi="仿宋" w:eastAsia="仿宋_GB2312"/>
          <w:b w:val="0"/>
          <w:color w:val="000000"/>
          <w:spacing w:val="-4"/>
          <w:sz w:val="32"/>
          <w:szCs w:val="32"/>
        </w:rPr>
        <w:t>1.产出指标完成情况分析。（1）项目完成数量。该项目为1名乡镇邮递员补助，共计0.12万元，全额发放完毕，数量指标完成率100%。（2）项目完成质量。该项目补助资金0.12万元，补助发放执行率100%,已足额发放到受益对象，项目完成质量100%。（3）项目实施进度。按照申报目标的进度工资发放及时率100%,按月发足额放邮递员补助。项目成本节约情况。此项目为补助类项目，邮递员年均补助0.12万元/人,不存在成本节约情况。2.效益指标完成情况分析。（1）项目实施的经济效益分析。该项目为补助受益对象，末设置经济效益指标。（2）项目实施的社会效益分析。通过该项目，持续提升社会服务能力，提升提高了乡镇邮递员补助，为强化乡镇邮递工作，提高了乡镇履职能力。（3）项目实施的生态效益分析。该项目为补助受益对象，末设置生态效益指标。（4）项目实施的可持续影响分析。通过该项目，乡镇邮递工作高效运转，为强化乡镇邮递工作，提高了乡镇履职能力。3.满意度指标完成情况分析。按计划完成项目实施，对受益对象满意度调查问卷，受益人员满意率达100%，服务对象满意度指标完成。</w:t>
      </w:r>
      <w:r>
        <w:rPr>
          <w:rFonts w:ascii="仿宋_GB2312" w:hAnsi="仿宋_GB2312" w:eastAsia="仿宋_GB2312" w:cs="仿宋_GB2312"/>
          <w:sz w:val="32"/>
        </w:rPr>
        <w:t>发现的问题及原因：加强宣传不足，对专项补助的意义认识不高。下一步改进措施： 增强宣传，确保财政资金最大社会效益的发挥。</w:t>
      </w:r>
    </w:p>
    <w:p>
      <w:pPr>
        <w:adjustRightInd w:val="0"/>
        <w:snapToGrid w:val="0"/>
        <w:spacing w:line="560" w:lineRule="exact"/>
        <w:ind w:firstLine="640" w:firstLineChars="200"/>
        <w:rPr>
          <w:rFonts w:ascii="仿宋_GB2312" w:hAnsi="仿宋_GB2312" w:eastAsia="仿宋_GB2312" w:cs="仿宋_GB2312"/>
          <w:sz w:val="32"/>
        </w:rPr>
      </w:pPr>
      <w:r>
        <w:rPr>
          <w:rFonts w:ascii="仿宋_GB2312" w:hAnsi="仿宋_GB2312" w:eastAsia="仿宋_GB2312" w:cs="仿宋_GB2312"/>
          <w:sz w:val="32"/>
        </w:rPr>
        <w:t>2、草原生态补助项目绩效自评综述：根据年初设定的绩效目标，该项目绩效自评得分为94分。项目全年预算数为80.55万元，执行数为80.55万元，完成预算的100%。主要产出和效果：</w:t>
      </w:r>
      <w:r>
        <w:rPr>
          <w:rFonts w:hint="eastAsia" w:ascii="仿宋_GB2312" w:hAnsi="仿宋_GB2312" w:eastAsia="仿宋_GB2312" w:cs="仿宋_GB2312"/>
          <w:sz w:val="32"/>
        </w:rPr>
        <w:t>1.产出指标完成情况分析。（1）项目完成数量。该项目为1075户退牧还草受益户，受益对象全覆盖，数量指标完成率100%，</w:t>
      </w:r>
      <w:r>
        <w:rPr>
          <w:rFonts w:hint="eastAsia" w:ascii="仿宋_GB2312" w:hAnsi="仿宋_GB2312" w:eastAsia="仿宋_GB2312" w:cs="仿宋_GB2312"/>
          <w:sz w:val="32"/>
          <w:lang w:eastAsia="zh-CN"/>
        </w:rPr>
        <w:t>截至</w:t>
      </w:r>
      <w:r>
        <w:rPr>
          <w:rFonts w:hint="eastAsia" w:ascii="仿宋_GB2312" w:hAnsi="仿宋_GB2312" w:eastAsia="仿宋_GB2312" w:cs="仿宋_GB2312"/>
          <w:sz w:val="32"/>
        </w:rPr>
        <w:t>2018年该项目已全部实施完成。（2）项目完成质量。按照项目申报计划，1075户受益对象足额领取补助资金80.55万元，享受补助家庭收到补助率100%。（3）项目实施进度。按照申报目标，资金拨付完成率100%,该资金一次性足额发放至1075户受益户，项目资金80.55万元，发放资金80.55万元。（4）项目成本节约情况。 本项目为补贴为项目，受益户均受益资金0.075万元，已全部发放到位，有效提高资金发放精准率，提高了行政运行成本。2.效益指标完成情况分析。（1）项目实施的经济效益分析。通过该项目的实施，农牧民获得收益，提高了农牧民政策性补助收入，为农民脱贫致富打下坚实的基础。（2）项目实施的社会效益分析。通过该项目的实施，有效提升农牧民获得感、自觉参与生态治理，自觉性提高了农牧民政策性补助收入，为农民脱贫致富打下坚实的基础。（3）项目实施的生态效益分析。该项目的实施，生态环境得到持续改善，提高了农牧民保护草原的意识，为恢复草原生态提供了强有力的支撑，为贯彻“绿水青山就是金山银山”的绿色发展理念注入了强有力的动力。（4）项目实施的可持续影响分析。该项目的实施，持续增强群众自觉参与环境治理理念，有效地提高了我区农牧民保护生态环境的积极性，对打好“环境治理”这场硬仗，坚持“绿水青山就是金山银山”的绿色发展理念，从而也提高了农牧民政策性收入，为我区“脱贫攻坚”打下了坚实的基础。3.满意度指标完成情况分析。按计划完成项目实施，对1075户受益对象满意度调查问卷，受益群众满意率达100%，服务对象满意度指标完成。</w:t>
      </w:r>
      <w:r>
        <w:rPr>
          <w:rFonts w:ascii="仿宋_GB2312" w:hAnsi="仿宋_GB2312" w:eastAsia="仿宋_GB2312" w:cs="仿宋_GB2312"/>
          <w:sz w:val="32"/>
        </w:rPr>
        <w:t>发现的问题及原因：村级申报资金不及时，不能按时按要求提供上报信息数据。下一步改进措施： 提高村级申报资金的准确性及及时性</w:t>
      </w:r>
      <w:r>
        <w:rPr>
          <w:rFonts w:hint="eastAsia" w:ascii="仿宋_GB2312" w:hAnsi="仿宋_GB2312" w:eastAsia="仿宋_GB2312" w:cs="仿宋_GB2312"/>
          <w:sz w:val="32"/>
        </w:rPr>
        <w:t>。</w:t>
      </w:r>
    </w:p>
    <w:p>
      <w:pPr>
        <w:adjustRightInd w:val="0"/>
        <w:snapToGrid w:val="0"/>
        <w:spacing w:line="560" w:lineRule="exact"/>
        <w:ind w:firstLine="640" w:firstLineChars="200"/>
        <w:rPr>
          <w:rFonts w:ascii="仿宋_GB2312" w:hAnsi="仿宋_GB2312" w:eastAsia="仿宋_GB2312" w:cs="仿宋_GB2312"/>
          <w:sz w:val="32"/>
        </w:rPr>
      </w:pPr>
      <w:r>
        <w:rPr>
          <w:rFonts w:ascii="仿宋_GB2312" w:hAnsi="仿宋_GB2312" w:eastAsia="仿宋_GB2312" w:cs="仿宋_GB2312"/>
          <w:sz w:val="32"/>
        </w:rPr>
        <w:t>3、社会</w:t>
      </w:r>
      <w:r>
        <w:rPr>
          <w:rFonts w:hint="eastAsia" w:ascii="仿宋_GB2312" w:hAnsi="仿宋_GB2312" w:eastAsia="仿宋_GB2312" w:cs="仿宋_GB2312"/>
          <w:sz w:val="32"/>
        </w:rPr>
        <w:t>补助</w:t>
      </w:r>
      <w:r>
        <w:rPr>
          <w:rFonts w:ascii="仿宋_GB2312" w:hAnsi="仿宋_GB2312" w:eastAsia="仿宋_GB2312" w:cs="仿宋_GB2312"/>
          <w:sz w:val="32"/>
        </w:rPr>
        <w:t>资金项目绩效自评综述：根据年初设定的绩效目标，该项目绩效自评得分为9</w:t>
      </w:r>
      <w:r>
        <w:rPr>
          <w:rFonts w:hint="eastAsia" w:ascii="仿宋_GB2312" w:hAnsi="仿宋_GB2312" w:eastAsia="仿宋_GB2312" w:cs="仿宋_GB2312"/>
          <w:sz w:val="32"/>
        </w:rPr>
        <w:t>5</w:t>
      </w:r>
      <w:r>
        <w:rPr>
          <w:rFonts w:ascii="仿宋_GB2312" w:hAnsi="仿宋_GB2312" w:eastAsia="仿宋_GB2312" w:cs="仿宋_GB2312"/>
          <w:sz w:val="32"/>
        </w:rPr>
        <w:t>分。项目全年预算数为1,156.56万元，执行数为1,156.56万元，完成预算的100%。主要产出和效果：</w:t>
      </w:r>
      <w:r>
        <w:rPr>
          <w:rFonts w:hint="eastAsia" w:ascii="仿宋_GB2312" w:hAnsi="仿宋_GB2312" w:eastAsia="仿宋_GB2312" w:cs="仿宋_GB2312"/>
          <w:sz w:val="32"/>
        </w:rPr>
        <w:t>1.产出指标完成情况分析。（1）项目完成数量。要用于4045名困难群众肉孜节、古尔帮节慰问、58名四老人员补助、30名80岁老人补助、58名四老人员殡葬补助、414名城市低保人员补助、10216名农村低保人员补助、77291名农村困难群众临时补助补助、516名农村贫困人员医疗补助、7444名残疾人两项补助。受益对象覆盖率100%，数量指标完成率100%。（2）项目完成质量。该项目为补贴类项目，资金按照项目申报计划补助资金发放率100%，项目完成质量指标达到100%。（3）项目实施进度。按照民政部门申批，各类社会保障补贴资金按月足额发放到位每位受益户手中，资金按月拨付完成率100%。（4）项目成本节约情况。 本项目为补贴类项目，“两节”慰问补助支出人次均0.0065万元/人, 80岁老人补助支出月人均0.008万元/人, 三老人员殡葬人均支出0.0462万元/人, 城市低保补助支出人月均0.034万元/人, 农村低保补助支出人月均0.018万元/人, 农村困难人员临时补助补助支出人月均0.009万元/人, 农村贫困人员医疗补助支出人均0.34万元/人, 残疾人补助支出人月均0.008万元/人,按照资金申请计划，精准高效发放到位，有效提节约了行政成本，提高补贴资金发放精准率。2.效益指标完成情况分析。（1）项目实施的经济效益分析。通过该该项目，实现农村困难群体“两不愁、三保障”，为全面建设小康社会打下坚实的社会基础。（2）项目实施的社会效益分析。通过该项目，加快脱贫步伐，奠定脱贫攻坚基础，为我乡2020年所有贫困村退出贫困提高了有力保障。（3）项目实施的生态效益分析。该项目为社会保障类补助，末设置生态效益指标。（4）项目实施的可持续影响分析。通过该项目，农村困难群体稳步脱贫，对补齐“两不愁、三保障”短板提供了坚实保障，为全面建成小康社会注入了强劲动力。3.满意度指标完成情况分析。按计划完成项目实施，对4045名困难群众肉孜节、古尔帮节慰问、58名四老人员补助、30名80岁老人补助、58名四老人员殡葬补助、414名城市低保人员补助、10216名农村低保人员补助、77291名农村困难群众临时补助补助、516名农村贫困人员医疗补助、7444名残疾人两项补助做满意度调查问卷，受益群众满意率达100%，服务对象满意度指标完成。</w:t>
      </w:r>
      <w:r>
        <w:rPr>
          <w:rFonts w:ascii="仿宋_GB2312" w:hAnsi="仿宋_GB2312" w:eastAsia="仿宋_GB2312" w:cs="仿宋_GB2312"/>
          <w:sz w:val="32"/>
        </w:rPr>
        <w:t>发现的问题及原因：村级申报资金不及时，不能按时按要求提供上报信息数据。下一步改进措施： 提高村级申报资金的准确性及及时性</w:t>
      </w:r>
      <w:r>
        <w:rPr>
          <w:rFonts w:hint="eastAsia" w:ascii="仿宋_GB2312" w:hAnsi="仿宋_GB2312" w:eastAsia="仿宋_GB2312" w:cs="仿宋_GB2312"/>
          <w:sz w:val="32"/>
        </w:rPr>
        <w:t>。</w:t>
      </w:r>
    </w:p>
    <w:p>
      <w:pPr>
        <w:adjustRightInd w:val="0"/>
        <w:snapToGrid w:val="0"/>
        <w:spacing w:line="560" w:lineRule="exact"/>
        <w:ind w:firstLine="640" w:firstLineChars="200"/>
        <w:rPr>
          <w:rFonts w:eastAsia="仿宋_GB2312"/>
        </w:rPr>
      </w:pPr>
      <w:r>
        <w:rPr>
          <w:rFonts w:ascii="仿宋_GB2312" w:hAnsi="仿宋_GB2312" w:eastAsia="仿宋_GB2312" w:cs="仿宋_GB2312"/>
          <w:sz w:val="32"/>
        </w:rPr>
        <w:t>4、爱国人士</w:t>
      </w:r>
      <w:r>
        <w:rPr>
          <w:rFonts w:hint="eastAsia" w:ascii="仿宋_GB2312" w:hAnsi="仿宋_GB2312" w:eastAsia="仿宋_GB2312" w:cs="仿宋_GB2312"/>
          <w:sz w:val="32"/>
        </w:rPr>
        <w:t>补助</w:t>
      </w:r>
      <w:r>
        <w:rPr>
          <w:rFonts w:ascii="仿宋_GB2312" w:hAnsi="仿宋_GB2312" w:eastAsia="仿宋_GB2312" w:cs="仿宋_GB2312"/>
          <w:sz w:val="32"/>
        </w:rPr>
        <w:t>项目绩效自评综述：根据年初设定的绩效目标，该项目绩效自评得分为9</w:t>
      </w:r>
      <w:r>
        <w:rPr>
          <w:rFonts w:hint="eastAsia" w:ascii="仿宋_GB2312" w:hAnsi="仿宋_GB2312" w:eastAsia="仿宋_GB2312" w:cs="仿宋_GB2312"/>
          <w:sz w:val="32"/>
        </w:rPr>
        <w:t>4</w:t>
      </w:r>
      <w:r>
        <w:rPr>
          <w:rFonts w:ascii="仿宋_GB2312" w:hAnsi="仿宋_GB2312" w:eastAsia="仿宋_GB2312" w:cs="仿宋_GB2312"/>
          <w:sz w:val="32"/>
        </w:rPr>
        <w:t>分。项目全年预算数为1.15万元，执行数为1.15万元，完成预算的100%。主要产出和效果：</w:t>
      </w:r>
      <w:r>
        <w:rPr>
          <w:rStyle w:val="9"/>
          <w:rFonts w:hint="eastAsia" w:ascii="仿宋_GB2312" w:hAnsi="仿宋" w:eastAsia="仿宋_GB2312"/>
          <w:b w:val="0"/>
          <w:color w:val="000000"/>
          <w:spacing w:val="-4"/>
          <w:sz w:val="32"/>
          <w:szCs w:val="32"/>
        </w:rPr>
        <w:t>1.产出指标完成情况分析：（1）项目完成数量。该项目主要保障对象为10名爱国人士，数量指标完成率100%。（2）项目完成质量。该项目为10名爱国人士补贴，均按月足额发放，资金保障准确率100%。（3）项目实施进度。该项目按月发放，资金发放及时率100%。（4）项目成本节约情况。该项目为补贴类，人均发放数0.115万元/人，按申报足额发放。2.效益指标完成情况分析。（1）项目实施的经济效益分析。该项目为补贴类资金，末设置经济效益指标。（2）项目实施的社会效益分析。通过该项目，实现了爱国人员规范化管理，提高了爱国人员爱国、爱社会主义意识，为规范管理打下坚实基础。（3）项目实施的生态效益分析。该项目为补贴类资金，末设置生态效益指标。（4）项目实施的可持续影响分析。通过该项目，持续增强爱国人士爱党爱国意识、推动管理工作起到了示范效应。3.满意度指标完成情况分析。按计划完成项目实施，对10名受益对象满意度调查问卷，受益人员满意率达100%，服务对象满意度指标完成。</w:t>
      </w:r>
      <w:r>
        <w:rPr>
          <w:rFonts w:ascii="仿宋_GB2312" w:hAnsi="仿宋_GB2312" w:eastAsia="仿宋_GB2312" w:cs="仿宋_GB2312"/>
          <w:sz w:val="32"/>
        </w:rPr>
        <w:t>发现的问题及原因：村级申报资金不及时，不能按时按要求提供上报信息数据。下一步改进措施： 提高村级申报资金的准确性及及时性</w:t>
      </w:r>
      <w:r>
        <w:rPr>
          <w:rFonts w:hint="eastAsia" w:ascii="仿宋_GB2312" w:hAnsi="仿宋_GB2312" w:eastAsia="仿宋_GB2312" w:cs="仿宋_GB2312"/>
          <w:sz w:val="32"/>
        </w:rPr>
        <w:t>。</w:t>
      </w:r>
    </w:p>
    <w:p>
      <w:pPr>
        <w:adjustRightInd w:val="0"/>
        <w:snapToGrid w:val="0"/>
        <w:spacing w:line="560" w:lineRule="exact"/>
        <w:ind w:firstLine="640" w:firstLineChars="200"/>
      </w:pPr>
      <w:r>
        <w:rPr>
          <w:rFonts w:ascii="仿宋_GB2312" w:hAnsi="仿宋_GB2312" w:eastAsia="仿宋_GB2312" w:cs="仿宋_GB2312"/>
          <w:sz w:val="32"/>
        </w:rPr>
        <w:t>5、公共文化服务体系建设项目绩效自评综述：根据年初设定的绩效目标，该项目绩效自评得分为94分。项目全年预算数为2万元，执行数为2万元，完成预算的100%。主要产出和效果：</w:t>
      </w:r>
      <w:r>
        <w:rPr>
          <w:rFonts w:hint="eastAsia" w:ascii="仿宋_GB2312" w:hAnsi="仿宋_GB2312" w:eastAsia="仿宋_GB2312" w:cs="仿宋_GB2312"/>
          <w:sz w:val="32"/>
        </w:rPr>
        <w:t>1.产出指标完成情况分析：（1）项目完成数量：该项目数量指标为购买电脑3台，打印机机1台，音响1套，数量指标全部完成，完成率100%。（2）项目完成质量：对购买电脑3台，打印机机1台，音响1套进行了验收，设备运行完好率100%符合要求。（3）项目实施进度：按照项目申报计划，资金支付及供货率100%，如期完成了该项目，项目进度完成情况100%。（4）项目成本节约情况： 根据项目计划，台式电脑均0.42万元/台，打印机均价0.15万元/台，音响均价0.59万元/台，均按照政府集中采购标准进行了采购，有效地节约了成本，提高了资金使用效率。2.效益指标完成情况分析：（1）项目实施的经济效益分析：该项目为办公设备购置，末设置经济效益指标。（2）项目实施的社会效益分析：通过该项目，完善了村级文化活动设施设备，为乡村开展文化活动提供了坚强保障，对丰富乡村文化，为满足群众精神文化日益增长的需求提供了较好的保障。（3）项目实施的生态效益分析：该项目为办公设备购置，末设置生态效益指标。（4）项目实施的可持续影响分析：通过该项目，丰富群众开展文化活动丰富乡村文化，满足群众精神文化日益增长的需求提供了较好的保障。3.满意度指标完成情况分析：按计划完成项目实施，对受益村250户群众满意度调查问卷，受益群众满意率达100%，服务对象满意度指标完成。</w:t>
      </w:r>
      <w:r>
        <w:rPr>
          <w:rFonts w:ascii="仿宋_GB2312" w:hAnsi="仿宋_GB2312" w:eastAsia="仿宋_GB2312" w:cs="仿宋_GB2312"/>
          <w:sz w:val="32"/>
        </w:rPr>
        <w:t>发现的问题及原因：对确保设施设备的正常运转维护保养上还需要加强，提高对设施设备的后续管理。下一步改进措施： 强化村级对固定资产的维护管理，提高设备使用效率。</w:t>
      </w:r>
    </w:p>
    <w:p>
      <w:pPr>
        <w:adjustRightInd w:val="0"/>
        <w:snapToGrid w:val="0"/>
        <w:spacing w:line="560" w:lineRule="exact"/>
        <w:ind w:firstLine="640" w:firstLineChars="200"/>
        <w:rPr>
          <w:rFonts w:eastAsia="仿宋_GB2312"/>
        </w:rPr>
      </w:pPr>
      <w:r>
        <w:rPr>
          <w:rFonts w:ascii="仿宋_GB2312" w:hAnsi="仿宋_GB2312" w:eastAsia="仿宋_GB2312" w:cs="仿宋_GB2312"/>
          <w:sz w:val="32"/>
        </w:rPr>
        <w:t>6、乡镇基层干部绩效、队员、村干部报酬、老</w:t>
      </w:r>
      <w:r>
        <w:rPr>
          <w:rFonts w:hint="eastAsia" w:ascii="仿宋_GB2312" w:hAnsi="仿宋_GB2312" w:eastAsia="仿宋_GB2312" w:cs="仿宋_GB2312"/>
          <w:sz w:val="32"/>
        </w:rPr>
        <w:t>干部</w:t>
      </w:r>
      <w:r>
        <w:rPr>
          <w:rFonts w:ascii="仿宋_GB2312" w:hAnsi="仿宋_GB2312" w:eastAsia="仿宋_GB2312" w:cs="仿宋_GB2312"/>
          <w:sz w:val="32"/>
        </w:rPr>
        <w:t>、队长、小组长补助项目绩效自评综述：根据年初设定的绩效目标，该项目绩效自评得分为92分。项目全年预算数为452.96万元，执行数为452.96万元，完成预算的100%。主要产出和效果：</w:t>
      </w:r>
      <w:r>
        <w:rPr>
          <w:rFonts w:hint="eastAsia" w:ascii="仿宋_GB2312" w:hAnsi="仿宋_GB2312" w:eastAsia="仿宋_GB2312" w:cs="仿宋_GB2312"/>
          <w:sz w:val="32"/>
        </w:rPr>
        <w:t>1.产出指标完成情况分析：（1）项目完成数量：该项目保障对象为592名队员、935名村干部、590名队长、3180名小组长、44名老人、3143名乡镇工作补贴和补助。受益对象做到了全覆盖，数量指标完成率100%。（2）项目完成质量：项目补助资金发放率100%,对592名队员、935名村干部、590名队长、3180名小组长、44名老人、3143名乡镇工作人员的工作补贴按月进行了发放。（3）项目实施进度：该项目按照补助要求，资金按月拨付完成率100%，资金支出进度按月足额发放。（4）项目成本节约情况：该项目为补助类项目，队员补助发放人月均0.81万元/人，村干部报酬发放月人均0.2万元/人，队长补助补助发放人月均支出0.1万元/人，“小组长”补助发放人月均0.005万元/人，老人补助发放人月均0.05万元/人，乡镇干部基层绩效及补助发放人月均0.02万元/人，根据申报按月足额发放。2.效益指标完成情况分析：（1）项目实施的经济效益分析：通过该项目持续提高乡村两级基层人员收入，增强基层人员工作热情，并保障了基层人员收入提高。（2）项目实施的社会效益分析：通过该项目，使激发基层人员扎根基层创业热情，提高基层社会服务和保障功能。（3）项目实施的生态效益分析：该项目为补助类资金，无生态效益指标。（4）项目实施的可持续影响分析：通过该项目，提高干部队伍建设，为加强基层组织建设提供了坚强的保障。3.满意度指标完成情况分析：按计划完成项目实施，对对592名队员、935名村干部、590名队长、3180名小组长、44名老人43名乡镇工作人员的满意度调查问卷，受益群众满意率达100%，服务对象满意度指标完成。</w:t>
      </w:r>
      <w:r>
        <w:rPr>
          <w:rFonts w:ascii="仿宋_GB2312" w:hAnsi="仿宋_GB2312" w:eastAsia="仿宋_GB2312" w:cs="仿宋_GB2312"/>
          <w:sz w:val="32"/>
        </w:rPr>
        <w:t>发现的问题及原因：村级申报资金不及时，不能按时按要求提供上报信息数据。下一步改进措施： 提高村级申报资金的准确性及及时性</w:t>
      </w:r>
      <w:r>
        <w:rPr>
          <w:rFonts w:hint="eastAsia" w:ascii="仿宋_GB2312" w:hAnsi="仿宋_GB2312" w:eastAsia="仿宋_GB2312" w:cs="仿宋_GB2312"/>
          <w:sz w:val="32"/>
        </w:rPr>
        <w:t>。</w:t>
      </w:r>
    </w:p>
    <w:p>
      <w:pPr>
        <w:adjustRightInd w:val="0"/>
        <w:snapToGrid w:val="0"/>
        <w:spacing w:line="560" w:lineRule="exact"/>
        <w:ind w:firstLine="640" w:firstLineChars="200"/>
        <w:rPr>
          <w:rFonts w:ascii="仿宋_GB2312" w:hAnsi="仿宋_GB2312" w:eastAsia="仿宋_GB2312" w:cs="仿宋_GB2312"/>
          <w:sz w:val="32"/>
        </w:rPr>
      </w:pPr>
      <w:r>
        <w:rPr>
          <w:rFonts w:ascii="仿宋_GB2312" w:hAnsi="仿宋_GB2312" w:eastAsia="仿宋_GB2312" w:cs="仿宋_GB2312"/>
          <w:sz w:val="32"/>
        </w:rPr>
        <w:t>7、富民安居补助项目绩效自评综述：根据年初设定的绩效目标，该项目绩效自评得分为92分。项目全年预算数为1,383.02万元，执行数为1,383.02万元，完成预算的100%。主要产出和效果：</w:t>
      </w:r>
      <w:r>
        <w:rPr>
          <w:rFonts w:hint="eastAsia" w:ascii="仿宋_GB2312" w:hAnsi="仿宋_GB2312" w:eastAsia="仿宋_GB2312" w:cs="仿宋_GB2312"/>
          <w:sz w:val="32"/>
        </w:rPr>
        <w:t>1.产出指标完成情况分析：（1）项目完成数量：该项目对376户贫困户建造安居房，306户贫困户进行庭院改善、发展庭院经济，72户贫困户老旧果园改造，项人民政府目已全部完成，数量指标完成率100%。（2）项目完成质量：对376户安居房建设，享受补助家庭收到补助率100%,306户庭院经济，72户老旧果园改造户补助资金共计1383.02万元，已全部发放到受益户手中，资金拨付率100%。（3）项目实施进度：恰斯米其特乡376户贫困户按照项目预期完成了安居房建设，资金拨付完成率100%306户贫困户的庭院如期完成了改善，72户贫困户老旧果园改造完成，并通过验收，项目按照预期全部完成。（4）项目成本节约情况：  根据项目计划，安居房受益户均受益资金2.85万元/户, 庭院经济受益户均受益资金1万元/户, 老果园改造受益户均受益资金0.092万元/户,安居房建设按照县安居办统一建房标准，庭院经济及老果完改造按照县扶贫办庭院改造及老果园改造要求，由农户自行完成，严格控制成本，有效地节约了资金，提高了资金使用效率。2.效益指标完成情况分析：（1）项目实施的经济效益分析：通过该项目，贫困户人居环境改善，家庭受益提高，对农户发展庭院经济、提高老果园产出效率，增加家庭收入打下了坚实基础。对农村贫困家庭收入实现可持续增长提供了坚强保障。（2）项目实施的社会效益分析：通过该项目，加快了贫困人员脱贫步伐，奠定脱贫攻坚基础，提高“两不愁、三保障”水平。（3）项目实施的生态效益分析：通过该项目，农村生产、生活环境得到了持续改善，人居环境得到了较大提高，为美丽乡村建设创建了较好的生态环境。（4）项目实施的可持续影响分析：通过该项目，为实现了贫困人口稳步脱贫，增产增收提供了坚强保障。3.满意度指标完成情况分析：按计划完成项目实施，对754户受益户满意度调查问卷，受益群众及满意率达100%，服务对象满意度指标完成。</w:t>
      </w:r>
    </w:p>
    <w:p>
      <w:pPr>
        <w:adjustRightInd w:val="0"/>
        <w:snapToGrid w:val="0"/>
        <w:spacing w:line="560" w:lineRule="exact"/>
        <w:ind w:firstLine="640" w:firstLineChars="200"/>
        <w:rPr>
          <w:rFonts w:ascii="仿宋_GB2312" w:hAnsi="仿宋_GB2312" w:eastAsia="仿宋_GB2312" w:cs="仿宋_GB2312"/>
          <w:sz w:val="32"/>
        </w:rPr>
      </w:pPr>
      <w:r>
        <w:rPr>
          <w:rFonts w:ascii="仿宋_GB2312" w:hAnsi="仿宋_GB2312" w:eastAsia="仿宋_GB2312" w:cs="仿宋_GB2312"/>
          <w:sz w:val="32"/>
        </w:rPr>
        <w:t>8、农村基础设施建设项目绩效自评综述：根据年初设定的绩效目标，该项目绩效自评得分为92分。项目全年预算数为232.35万元，执行数为232.35万元，完成预算的100%。主要产出和效果：</w:t>
      </w:r>
      <w:r>
        <w:rPr>
          <w:rFonts w:hint="eastAsia" w:ascii="仿宋_GB2312" w:hAnsi="仿宋_GB2312" w:eastAsia="仿宋_GB2312" w:cs="仿宋_GB2312"/>
          <w:sz w:val="32"/>
        </w:rPr>
        <w:t>1.产出指标完成情况分析：（1）项目完成数量：该项目资金为45座设施农业大棚膜及棉被购置、600立方米3个保鲜库建设、991米防渗渠建设、农副产品交易市场3个1000平方米，项目数量全部完成，数量指标完成率100%。（2）项目完成质量：对该项目资金项目全部竣工，并通过验收，项目竣工验收合格率100%，质量指标完成率100%</w:t>
      </w:r>
    </w:p>
    <w:p>
      <w:pPr>
        <w:adjustRightInd w:val="0"/>
        <w:snapToGrid w:val="0"/>
        <w:spacing w:line="560" w:lineRule="exact"/>
        <w:rPr>
          <w:rFonts w:ascii="仿宋_GB2312" w:hAnsi="仿宋_GB2312" w:eastAsia="仿宋_GB2312" w:cs="仿宋_GB2312"/>
          <w:sz w:val="32"/>
        </w:rPr>
      </w:pPr>
      <w:r>
        <w:rPr>
          <w:rFonts w:hint="eastAsia" w:ascii="仿宋_GB2312" w:hAnsi="仿宋_GB2312" w:eastAsia="仿宋_GB2312" w:cs="仿宋_GB2312"/>
          <w:sz w:val="32"/>
        </w:rPr>
        <w:t>（3）项目实施进度：按照项目申报目标进度，资金拨付完成率100%，全部按照工程进度完成资金支付。（4）项目成本节约情况： 根据项目计划，设施农业保温大棚座横膈膜及棉被投入资金1.11万元，农产品保鲜库每立方米均价0.12万元/立方米，农村农产品交易市场每平方米均价0.06万元/平方米，防渗渠建设每米均价0.05万元/米，所有基础设施建设都进行了社会化公开如投标，严格施工环节管理。有效地节约了成本，提高了资金使用效率。2.效益指标完成情况分析：（1）项目实施的经济效益分析：通过该项目，实现了农村基础设施完善、农产品增值、增收，为广大农民增收致富，实现“两不愁、三保障”提供了坚实基础：（2）项目实施的社会效益分析：通过该项目，持续巩固全乡加快脱贫步伐，为打赢“脱贫攻坚战”奠定了坚实的基础。（3）项目实施的生态效益分析：通过该项目，持续改善农村生产、生活环境，为节水灌溉，绿色农副产品创造了积极条件，为美丽乡村建设打下良好的生态基础。（4）项目实施的可持续影响分析：通过该项目，提升农产品增值增收、稳步脱贫，为全面建成小康社会奠定了坚实基础。3.满意度指标完成情况分析：按计划完成项目实施，对涉及该项目的6个村450名群众满意度调查问卷，受益群众满意率达100%，服务对象满意度指标完成。</w:t>
      </w:r>
    </w:p>
    <w:p>
      <w:pPr>
        <w:spacing w:line="560" w:lineRule="exact"/>
        <w:ind w:right="-1"/>
        <w:jc w:val="left"/>
      </w:pPr>
      <w:r>
        <w:rPr>
          <w:rFonts w:ascii="仿宋_GB2312" w:hAnsi="仿宋_GB2312" w:eastAsia="仿宋_GB2312" w:cs="仿宋_GB2312"/>
          <w:sz w:val="32"/>
        </w:rPr>
        <w:t>发现的问题及原因：项目进度推进慢，主要是项目前期准备不够充分。下一步改进措施： 加快项目前期准备，提高项目进度</w:t>
      </w:r>
    </w:p>
    <w:p>
      <w:pPr>
        <w:adjustRightInd w:val="0"/>
        <w:snapToGrid w:val="0"/>
        <w:spacing w:line="560" w:lineRule="exact"/>
        <w:ind w:firstLine="640" w:firstLineChars="200"/>
      </w:pPr>
      <w:r>
        <w:rPr>
          <w:rFonts w:ascii="仿宋_GB2312" w:hAnsi="仿宋_GB2312" w:eastAsia="仿宋_GB2312" w:cs="仿宋_GB2312"/>
          <w:sz w:val="32"/>
        </w:rPr>
        <w:t>9、</w:t>
      </w:r>
      <w:r>
        <w:rPr>
          <w:rFonts w:hint="eastAsia" w:ascii="仿宋_GB2312" w:hAnsi="仿宋_GB2312" w:eastAsia="仿宋_GB2312" w:cs="仿宋_GB2312"/>
          <w:sz w:val="32"/>
        </w:rPr>
        <w:t>场地</w:t>
      </w:r>
      <w:r>
        <w:rPr>
          <w:rFonts w:ascii="仿宋_GB2312" w:hAnsi="仿宋_GB2312" w:eastAsia="仿宋_GB2312" w:cs="仿宋_GB2312"/>
          <w:sz w:val="32"/>
        </w:rPr>
        <w:t>维修工作</w:t>
      </w:r>
      <w:r>
        <w:rPr>
          <w:rFonts w:hint="eastAsia" w:ascii="仿宋_GB2312" w:hAnsi="仿宋_GB2312" w:eastAsia="仿宋_GB2312" w:cs="仿宋_GB2312"/>
          <w:sz w:val="32"/>
        </w:rPr>
        <w:t>费</w:t>
      </w:r>
      <w:r>
        <w:rPr>
          <w:rFonts w:ascii="仿宋_GB2312" w:hAnsi="仿宋_GB2312" w:eastAsia="仿宋_GB2312" w:cs="仿宋_GB2312"/>
          <w:sz w:val="32"/>
        </w:rPr>
        <w:t>支出项目绩效自评综述：根据年初设定的绩效目标，该项目绩效自评得分为96分。项目全年预算数为10万元，执行数为10万元，完成预算的100%。主要产出和效果：</w:t>
      </w:r>
      <w:r>
        <w:rPr>
          <w:rStyle w:val="9"/>
          <w:rFonts w:hint="eastAsia" w:ascii="仿宋_GB2312" w:hAnsi="仿宋" w:eastAsia="仿宋_GB2312"/>
          <w:b w:val="0"/>
          <w:color w:val="000000"/>
          <w:spacing w:val="-4"/>
          <w:sz w:val="32"/>
          <w:szCs w:val="32"/>
        </w:rPr>
        <w:t>1.产出指标完成情况分析。（1）项目完成数量。数量指标为</w:t>
      </w:r>
      <w:r>
        <w:rPr>
          <w:rFonts w:hint="eastAsia" w:ascii="仿宋_GB2312" w:hAnsi="仿宋" w:eastAsia="仿宋_GB2312"/>
          <w:bCs/>
          <w:color w:val="000000"/>
          <w:spacing w:val="-4"/>
          <w:sz w:val="32"/>
          <w:szCs w:val="32"/>
        </w:rPr>
        <w:t>修建了100平方米的用房，附属设施2套,对附属设施进行维护维修。数量指标完成率100%。</w:t>
      </w:r>
      <w:r>
        <w:rPr>
          <w:rStyle w:val="9"/>
          <w:rFonts w:hint="eastAsia" w:ascii="仿宋_GB2312" w:hAnsi="仿宋" w:eastAsia="仿宋_GB2312"/>
          <w:b w:val="0"/>
          <w:color w:val="000000"/>
          <w:spacing w:val="-4"/>
          <w:sz w:val="32"/>
          <w:szCs w:val="32"/>
        </w:rPr>
        <w:t>（2）项目完成质量。通过对该项目进行了验收，验收合格率100%，资金支付率100%。（3）项目实施进度。按照项目申报目标，该项目全部竣工，竣工完工率100%并完成了资金支付，项目实施进度100%。（4）项目成本节约情况。根据项目计划，场地房屋建设控制在800元/平方米，附属设施水、电、暖等设施控制在2万元以内，有效地节约了成本，提高了资金使用效率。2.效益指标完成情况分析。（1）项目实施的经济效益分析。该项目为完成设施项目，末设置经济效益指标。（2）项目实施的社会效益分析。通过该项目，使活动场地规范化管理得到了在效提高，为规范全乡场地活动、推动场管理工作起到了示范效应。（3）项目实施的生态效益分析。该项目为完成设施项目，末设置生态效益指标。（4）项目实施的可持续影响分析。通过该项目，使活动场地规范化管理得到了在效提高，为规范全乡场活动、推动管理工作起到了示范效应。3.满意度指标完成情况分析。按计划完成项目实施，已做满意度调查问卷，受益对象满意率达100%，服务对象满意度指标完成。</w:t>
      </w:r>
      <w:r>
        <w:rPr>
          <w:rFonts w:ascii="仿宋_GB2312" w:hAnsi="仿宋_GB2312" w:eastAsia="仿宋_GB2312" w:cs="仿宋_GB2312"/>
          <w:sz w:val="32"/>
        </w:rPr>
        <w:t>发现的问题及原因：对项目的管理不够规范，实施项目人员对项目档案整理不及时下一步改进措施： 加强对项目档案资料的保管。</w:t>
      </w:r>
    </w:p>
    <w:p>
      <w:pPr>
        <w:adjustRightInd w:val="0"/>
        <w:snapToGrid w:val="0"/>
        <w:spacing w:line="560" w:lineRule="exact"/>
        <w:ind w:firstLine="640" w:firstLineChars="200"/>
        <w:rPr>
          <w:rFonts w:ascii="仿宋_GB2312" w:hAnsi="仿宋" w:eastAsia="仿宋_GB2312"/>
          <w:bCs/>
          <w:color w:val="000000"/>
          <w:spacing w:val="-4"/>
          <w:sz w:val="32"/>
          <w:szCs w:val="32"/>
        </w:rPr>
      </w:pPr>
      <w:r>
        <w:rPr>
          <w:rFonts w:ascii="仿宋_GB2312" w:hAnsi="仿宋_GB2312" w:eastAsia="仿宋_GB2312" w:cs="仿宋_GB2312"/>
          <w:sz w:val="32"/>
        </w:rPr>
        <w:t>10、乡村运转工作</w:t>
      </w:r>
      <w:r>
        <w:rPr>
          <w:rFonts w:hint="eastAsia" w:ascii="仿宋_GB2312" w:hAnsi="仿宋_GB2312" w:eastAsia="仿宋_GB2312" w:cs="仿宋_GB2312"/>
          <w:sz w:val="32"/>
        </w:rPr>
        <w:t>费</w:t>
      </w:r>
      <w:r>
        <w:rPr>
          <w:rFonts w:ascii="仿宋_GB2312" w:hAnsi="仿宋_GB2312" w:eastAsia="仿宋_GB2312" w:cs="仿宋_GB2312"/>
          <w:sz w:val="32"/>
        </w:rPr>
        <w:t>支出项目绩效自评综述：根据年初设定的绩效目标，该项目绩效自评得分为93分。项目全年预算数为264.38万元，执行数为264.38万元，完成预算的100%。主要产出和效果：</w:t>
      </w:r>
      <w:r>
        <w:rPr>
          <w:rStyle w:val="9"/>
          <w:rFonts w:hint="eastAsia" w:ascii="仿宋_GB2312" w:hAnsi="仿宋" w:eastAsia="仿宋_GB2312"/>
          <w:b w:val="0"/>
          <w:color w:val="000000"/>
          <w:spacing w:val="-4"/>
          <w:sz w:val="32"/>
          <w:szCs w:val="32"/>
        </w:rPr>
        <w:t>1.产出指标完成情况分析（1）项目完成数量：</w:t>
      </w:r>
      <w:r>
        <w:rPr>
          <w:rFonts w:hint="eastAsia" w:ascii="仿宋_GB2312" w:hAnsi="仿宋" w:eastAsia="仿宋_GB2312"/>
          <w:bCs/>
          <w:color w:val="000000"/>
          <w:spacing w:val="-4"/>
          <w:sz w:val="32"/>
          <w:szCs w:val="32"/>
        </w:rPr>
        <w:t>乡村运转工作费264.38万元用于14个机关及村委会和乡村两级办公640人，数量指标完成率100%。</w:t>
      </w:r>
      <w:r>
        <w:rPr>
          <w:rStyle w:val="9"/>
          <w:rFonts w:hint="eastAsia" w:ascii="仿宋_GB2312" w:hAnsi="仿宋" w:eastAsia="仿宋_GB2312"/>
          <w:b w:val="0"/>
          <w:color w:val="000000"/>
          <w:spacing w:val="-4"/>
          <w:sz w:val="32"/>
          <w:szCs w:val="32"/>
        </w:rPr>
        <w:t>（2）项目完成质量：</w:t>
      </w:r>
      <w:r>
        <w:rPr>
          <w:rFonts w:hint="eastAsia" w:ascii="仿宋_GB2312" w:hAnsi="仿宋" w:eastAsia="仿宋_GB2312"/>
          <w:bCs/>
          <w:color w:val="000000"/>
          <w:spacing w:val="-4"/>
          <w:sz w:val="32"/>
          <w:szCs w:val="32"/>
        </w:rPr>
        <w:t>乡村运转工作费项目确保乡村工作正常运转率100%，</w:t>
      </w:r>
      <w:r>
        <w:rPr>
          <w:rStyle w:val="9"/>
          <w:rFonts w:hint="eastAsia" w:ascii="仿宋_GB2312" w:hAnsi="仿宋" w:eastAsia="仿宋_GB2312"/>
          <w:b w:val="0"/>
          <w:color w:val="000000"/>
          <w:spacing w:val="-4"/>
          <w:sz w:val="32"/>
          <w:szCs w:val="32"/>
        </w:rPr>
        <w:t>质量指标完成率100%。（3）项目实施进度：</w:t>
      </w:r>
      <w:r>
        <w:rPr>
          <w:rFonts w:hint="eastAsia" w:ascii="仿宋_GB2312" w:hAnsi="仿宋" w:eastAsia="仿宋_GB2312"/>
          <w:bCs/>
          <w:color w:val="000000"/>
          <w:spacing w:val="-4"/>
          <w:sz w:val="32"/>
          <w:szCs w:val="32"/>
        </w:rPr>
        <w:t>乡村运转工作费按照乡、村两级工作实际需求，及时进行报帐支出，费使用及时率100%，2018年该项目费支出率达到100%。</w:t>
      </w:r>
    </w:p>
    <w:p>
      <w:pPr>
        <w:spacing w:line="560" w:lineRule="exact"/>
        <w:ind w:right="-1"/>
        <w:jc w:val="left"/>
      </w:pPr>
      <w:r>
        <w:rPr>
          <w:rStyle w:val="9"/>
          <w:rFonts w:hint="eastAsia" w:ascii="仿宋_GB2312" w:hAnsi="仿宋" w:eastAsia="仿宋_GB2312"/>
          <w:b w:val="0"/>
          <w:color w:val="000000"/>
          <w:spacing w:val="-4"/>
          <w:sz w:val="32"/>
          <w:szCs w:val="32"/>
        </w:rPr>
        <w:t>（4）项目成本节约情况： 根据项目计划，村级运转费201.51万元，乡级工作费62.87万元，人均年支出运转费0.41万元，有效地节约了成本，提高了资金使用效率。2.效益指标完成情况分析：（1）项目实施的经济效益分析：该项目为保运转公用费支出，无经济效益。（2）项目实施的社会效益分析：通过该项目，保障了乡村正常运转，不断提高乡村基层组织建设能力，提高了基层执政能力建设。（3）项目实施的生态效益分析：该项目按照节能减排的总体要求，压减支出，减少水、电、油、气、办公耗材等的无效消耗，节约用电、水、耗材同比下降10%，为创建绿色人居环境做出了积极贡献。（4）项目实施的可持续影响分析：通过该项目，乡村两级服务保障功能，为民办实事能力不断提升。3.满意度指标完成情况分析：按计划完成项目实施，经满意度调查问卷，受益群众满意率达100%，服务对象满意度指标完成。</w:t>
      </w:r>
      <w:r>
        <w:rPr>
          <w:rFonts w:ascii="仿宋_GB2312" w:hAnsi="仿宋_GB2312" w:eastAsia="仿宋_GB2312" w:cs="仿宋_GB2312"/>
          <w:sz w:val="32"/>
        </w:rPr>
        <w:t>发现的问题及原因：</w:t>
      </w:r>
      <w:r>
        <w:rPr>
          <w:rFonts w:hint="eastAsia" w:ascii="仿宋_GB2312" w:hAnsi="仿宋_GB2312" w:eastAsia="仿宋_GB2312" w:cs="仿宋_GB2312"/>
          <w:sz w:val="32"/>
        </w:rPr>
        <w:t>费</w:t>
      </w:r>
      <w:r>
        <w:rPr>
          <w:rFonts w:ascii="仿宋_GB2312" w:hAnsi="仿宋_GB2312" w:eastAsia="仿宋_GB2312" w:cs="仿宋_GB2312"/>
          <w:sz w:val="32"/>
        </w:rPr>
        <w:t>使用拨付还不够及时，个别村报帐员业务基础差，报帐不及时 。下一步改进措施： 加大对村级报帐员业务。</w:t>
      </w:r>
    </w:p>
    <w:p>
      <w:pPr>
        <w:spacing w:line="560" w:lineRule="exact"/>
        <w:jc w:val="center"/>
        <w:rPr>
          <w:rFonts w:ascii="黑体" w:hAnsi="黑体" w:eastAsia="黑体"/>
          <w:sz w:val="32"/>
          <w:szCs w:val="32"/>
        </w:rPr>
      </w:pPr>
      <w:r>
        <w:rPr>
          <w:rFonts w:hint="eastAsia" w:ascii="黑体" w:hAnsi="黑体" w:eastAsia="黑体"/>
          <w:sz w:val="32"/>
          <w:szCs w:val="32"/>
        </w:rPr>
        <w:t>第三部分 专业名词解释</w:t>
      </w:r>
    </w:p>
    <w:p>
      <w:pPr>
        <w:autoSpaceDE w:val="0"/>
        <w:autoSpaceDN w:val="0"/>
        <w:spacing w:line="560" w:lineRule="exact"/>
        <w:ind w:firstLine="640" w:firstLineChars="200"/>
        <w:rPr>
          <w:rFonts w:ascii="仿宋_GB2312" w:eastAsia="仿宋_GB2312"/>
          <w:sz w:val="32"/>
          <w:szCs w:val="32"/>
        </w:rPr>
      </w:pPr>
      <w:r>
        <w:rPr>
          <w:rFonts w:hint="eastAsia" w:ascii="仿宋_GB2312" w:eastAsia="仿宋_GB2312"/>
          <w:sz w:val="32"/>
          <w:szCs w:val="32"/>
        </w:rPr>
        <w:t>财政拨款收入：指同级财政当年拨付的资金。</w:t>
      </w:r>
    </w:p>
    <w:p>
      <w:pPr>
        <w:autoSpaceDE w:val="0"/>
        <w:autoSpaceDN w:val="0"/>
        <w:spacing w:line="560" w:lineRule="exact"/>
        <w:ind w:firstLine="640" w:firstLineChars="200"/>
        <w:rPr>
          <w:rFonts w:ascii="仿宋_GB2312" w:eastAsia="仿宋_GB2312"/>
          <w:sz w:val="32"/>
          <w:szCs w:val="32"/>
        </w:rPr>
      </w:pPr>
      <w:r>
        <w:rPr>
          <w:rFonts w:hint="eastAsia" w:ascii="仿宋_GB2312" w:eastAsia="仿宋_GB2312"/>
          <w:sz w:val="32"/>
          <w:szCs w:val="32"/>
        </w:rPr>
        <w:t>上级补助收入：指事业单位从主管部门和上级单位取得的非财政补助收入。</w:t>
      </w:r>
    </w:p>
    <w:p>
      <w:pPr>
        <w:autoSpaceDE w:val="0"/>
        <w:autoSpaceDN w:val="0"/>
        <w:spacing w:line="560" w:lineRule="exact"/>
        <w:ind w:firstLine="640" w:firstLineChars="200"/>
        <w:rPr>
          <w:rFonts w:ascii="仿宋_GB2312" w:eastAsia="仿宋_GB2312"/>
          <w:sz w:val="32"/>
          <w:szCs w:val="32"/>
        </w:rPr>
      </w:pPr>
      <w:r>
        <w:rPr>
          <w:rFonts w:hint="eastAsia" w:ascii="仿宋_GB2312" w:eastAsia="仿宋_GB2312"/>
          <w:sz w:val="32"/>
          <w:szCs w:val="32"/>
        </w:rPr>
        <w:t>事业收入：指事业单位开展专业业务活动及其辅助活动所取得的收入。</w:t>
      </w:r>
    </w:p>
    <w:p>
      <w:pPr>
        <w:autoSpaceDE w:val="0"/>
        <w:autoSpaceDN w:val="0"/>
        <w:spacing w:line="560" w:lineRule="exact"/>
        <w:ind w:firstLine="640" w:firstLineChars="200"/>
        <w:rPr>
          <w:rFonts w:ascii="仿宋_GB2312" w:eastAsia="仿宋_GB2312"/>
          <w:sz w:val="32"/>
          <w:szCs w:val="32"/>
        </w:rPr>
      </w:pPr>
      <w:r>
        <w:rPr>
          <w:rFonts w:hint="eastAsia" w:ascii="仿宋_GB2312" w:eastAsia="仿宋_GB2312"/>
          <w:sz w:val="32"/>
          <w:szCs w:val="32"/>
        </w:rPr>
        <w:t>经营收入：指事业单位在专业业务活动及其辅助活动之外开展非独立核算经营活动取得的收入。</w:t>
      </w:r>
    </w:p>
    <w:p>
      <w:pPr>
        <w:autoSpaceDE w:val="0"/>
        <w:autoSpaceDN w:val="0"/>
        <w:spacing w:line="560" w:lineRule="exact"/>
        <w:ind w:firstLine="640" w:firstLineChars="200"/>
        <w:rPr>
          <w:rFonts w:ascii="仿宋_GB2312" w:eastAsia="仿宋_GB2312"/>
          <w:sz w:val="32"/>
          <w:szCs w:val="32"/>
        </w:rPr>
      </w:pPr>
      <w:r>
        <w:rPr>
          <w:rFonts w:hint="eastAsia" w:ascii="仿宋_GB2312" w:eastAsia="仿宋_GB2312"/>
          <w:sz w:val="32"/>
          <w:szCs w:val="32"/>
        </w:rPr>
        <w:t>附属单位上缴收入：指事业单位附属的独立核算单位按有关规定上缴的收入。</w:t>
      </w:r>
    </w:p>
    <w:p>
      <w:pPr>
        <w:autoSpaceDE w:val="0"/>
        <w:autoSpaceDN w:val="0"/>
        <w:spacing w:line="560" w:lineRule="exact"/>
        <w:ind w:firstLine="640" w:firstLineChars="200"/>
        <w:rPr>
          <w:rFonts w:ascii="仿宋_GB2312" w:eastAsia="仿宋_GB2312"/>
          <w:sz w:val="32"/>
          <w:szCs w:val="32"/>
        </w:rPr>
      </w:pPr>
      <w:r>
        <w:rPr>
          <w:rFonts w:hint="eastAsia" w:ascii="仿宋_GB2312" w:eastAsia="仿宋_GB2312"/>
          <w:sz w:val="32"/>
          <w:szCs w:val="32"/>
        </w:rPr>
        <w:t>其他收入：指除上述“财政拨款收入”、“事业收入”、“经营收入”、“附属单位上缴收入”等之外取得的收入。</w:t>
      </w:r>
    </w:p>
    <w:p>
      <w:pPr>
        <w:autoSpaceDE w:val="0"/>
        <w:autoSpaceDN w:val="0"/>
        <w:spacing w:line="560" w:lineRule="exact"/>
        <w:ind w:firstLine="640" w:firstLineChars="200"/>
        <w:rPr>
          <w:rFonts w:ascii="仿宋_GB2312" w:eastAsia="仿宋_GB2312"/>
          <w:sz w:val="32"/>
          <w:szCs w:val="32"/>
        </w:rPr>
      </w:pPr>
      <w:r>
        <w:rPr>
          <w:rFonts w:hint="eastAsia" w:ascii="仿宋_GB2312" w:eastAsia="仿宋_GB2312"/>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pPr>
        <w:autoSpaceDE w:val="0"/>
        <w:autoSpaceDN w:val="0"/>
        <w:spacing w:line="560" w:lineRule="exact"/>
        <w:ind w:firstLine="640" w:firstLineChars="200"/>
        <w:rPr>
          <w:rFonts w:ascii="仿宋_GB2312" w:eastAsia="仿宋_GB2312"/>
          <w:sz w:val="32"/>
          <w:szCs w:val="32"/>
        </w:rPr>
      </w:pPr>
      <w:r>
        <w:rPr>
          <w:rFonts w:hint="eastAsia" w:ascii="仿宋_GB2312" w:eastAsia="仿宋_GB2312"/>
          <w:sz w:val="32"/>
          <w:szCs w:val="32"/>
        </w:rPr>
        <w:t>上年结转和结余：指以前年度支出预算因客观条件变化未执行完毕、结转到本年度按有关规定继续使用的资金，既包括财政拨款结转和结余，也包括事业收入、经营收入、其他收入的结转和结余。</w:t>
      </w:r>
    </w:p>
    <w:p>
      <w:pPr>
        <w:autoSpaceDE w:val="0"/>
        <w:autoSpaceDN w:val="0"/>
        <w:spacing w:line="560" w:lineRule="exact"/>
        <w:ind w:firstLine="640" w:firstLineChars="200"/>
        <w:rPr>
          <w:rFonts w:ascii="仿宋_GB2312" w:eastAsia="仿宋_GB2312"/>
          <w:sz w:val="32"/>
          <w:szCs w:val="32"/>
        </w:rPr>
      </w:pPr>
      <w:r>
        <w:rPr>
          <w:rFonts w:hint="eastAsia" w:ascii="仿宋_GB2312" w:eastAsia="仿宋_GB2312"/>
          <w:sz w:val="32"/>
          <w:szCs w:val="32"/>
        </w:rPr>
        <w:t>结余分配：反映单位当年结余的分配情况。</w:t>
      </w:r>
    </w:p>
    <w:p>
      <w:pPr>
        <w:autoSpaceDE w:val="0"/>
        <w:autoSpaceDN w:val="0"/>
        <w:spacing w:line="560" w:lineRule="exact"/>
        <w:ind w:firstLine="640" w:firstLineChars="200"/>
        <w:rPr>
          <w:rFonts w:ascii="仿宋_GB2312" w:eastAsia="仿宋_GB2312"/>
          <w:sz w:val="32"/>
          <w:szCs w:val="32"/>
        </w:rPr>
      </w:pPr>
      <w:r>
        <w:rPr>
          <w:rFonts w:hint="eastAsia" w:ascii="仿宋_GB2312" w:eastAsia="仿宋_GB2312"/>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autoSpaceDE w:val="0"/>
        <w:autoSpaceDN w:val="0"/>
        <w:spacing w:line="560" w:lineRule="exact"/>
        <w:ind w:firstLine="640" w:firstLineChars="200"/>
        <w:rPr>
          <w:rFonts w:ascii="仿宋_GB2312" w:eastAsia="仿宋_GB2312"/>
          <w:sz w:val="32"/>
          <w:szCs w:val="32"/>
        </w:rPr>
      </w:pPr>
      <w:r>
        <w:rPr>
          <w:rFonts w:hint="eastAsia" w:ascii="仿宋_GB2312" w:eastAsia="仿宋_GB2312"/>
          <w:sz w:val="32"/>
          <w:szCs w:val="32"/>
        </w:rPr>
        <w:t>基本支出：指为保障机构正常运转、完成日常工作任务而发生的人员支出和公用支出。</w:t>
      </w:r>
    </w:p>
    <w:p>
      <w:pPr>
        <w:autoSpaceDE w:val="0"/>
        <w:autoSpaceDN w:val="0"/>
        <w:spacing w:line="560" w:lineRule="exact"/>
        <w:ind w:firstLine="640" w:firstLineChars="200"/>
        <w:rPr>
          <w:rFonts w:ascii="仿宋_GB2312" w:eastAsia="仿宋_GB2312"/>
          <w:sz w:val="32"/>
          <w:szCs w:val="32"/>
        </w:rPr>
      </w:pPr>
      <w:r>
        <w:rPr>
          <w:rFonts w:hint="eastAsia" w:ascii="仿宋_GB2312" w:eastAsia="仿宋_GB2312"/>
          <w:sz w:val="32"/>
          <w:szCs w:val="32"/>
        </w:rPr>
        <w:t>项目支出：指在基本支出之外为完成特定行政任务和事业发展目标所发生的支出。</w:t>
      </w:r>
    </w:p>
    <w:p>
      <w:pPr>
        <w:autoSpaceDE w:val="0"/>
        <w:autoSpaceDN w:val="0"/>
        <w:spacing w:line="560" w:lineRule="exact"/>
        <w:ind w:firstLine="640" w:firstLineChars="200"/>
        <w:rPr>
          <w:rFonts w:ascii="仿宋_GB2312" w:eastAsia="仿宋_GB2312"/>
          <w:sz w:val="32"/>
          <w:szCs w:val="32"/>
        </w:rPr>
      </w:pPr>
      <w:r>
        <w:rPr>
          <w:rFonts w:hint="eastAsia" w:ascii="仿宋_GB2312" w:eastAsia="仿宋_GB2312"/>
          <w:sz w:val="32"/>
          <w:szCs w:val="32"/>
        </w:rPr>
        <w:t>经营支出：指事业单位在专业业务活动及其辅助活动之外开展非独立核算经营活动发生的支出。</w:t>
      </w:r>
    </w:p>
    <w:p>
      <w:pPr>
        <w:autoSpaceDE w:val="0"/>
        <w:autoSpaceDN w:val="0"/>
        <w:spacing w:line="560" w:lineRule="exact"/>
        <w:ind w:firstLine="640" w:firstLineChars="200"/>
        <w:rPr>
          <w:rFonts w:ascii="仿宋_GB2312" w:eastAsia="仿宋_GB2312"/>
          <w:sz w:val="32"/>
          <w:szCs w:val="32"/>
        </w:rPr>
      </w:pPr>
      <w:r>
        <w:rPr>
          <w:rFonts w:hint="eastAsia" w:ascii="仿宋_GB2312" w:eastAsia="仿宋_GB2312"/>
          <w:sz w:val="32"/>
          <w:szCs w:val="32"/>
        </w:rPr>
        <w:t>对附属单位补助支出：指事业单位发生的用非财政预算资金对附属单位的补助支出。</w:t>
      </w:r>
    </w:p>
    <w:p>
      <w:pPr>
        <w:autoSpaceDE w:val="0"/>
        <w:autoSpaceDN w:val="0"/>
        <w:spacing w:line="560" w:lineRule="exact"/>
        <w:ind w:firstLine="640" w:firstLineChars="200"/>
        <w:rPr>
          <w:rFonts w:ascii="仿宋_GB2312" w:eastAsia="仿宋_GB2312"/>
          <w:sz w:val="32"/>
          <w:szCs w:val="32"/>
        </w:rPr>
      </w:pPr>
      <w:r>
        <w:rPr>
          <w:rFonts w:hint="eastAsia" w:ascii="仿宋_GB2312" w:eastAsia="仿宋_GB2312"/>
          <w:sz w:val="32"/>
          <w:szCs w:val="32"/>
        </w:rPr>
        <w:t>“三公”经费：指用一般公共预算财政拨款安排的因公</w:t>
      </w:r>
      <w:r>
        <w:rPr>
          <w:rFonts w:hint="eastAsia" w:ascii="仿宋_GB2312" w:eastAsia="仿宋_GB2312"/>
          <w:color w:val="000000" w:themeColor="text1"/>
          <w:sz w:val="32"/>
          <w:szCs w:val="32"/>
        </w:rPr>
        <w:t>出国（境）</w:t>
      </w:r>
      <w:r>
        <w:rPr>
          <w:rFonts w:hint="eastAsia" w:ascii="仿宋_GB2312" w:eastAsia="仿宋_GB2312"/>
          <w:sz w:val="32"/>
          <w:szCs w:val="32"/>
        </w:rPr>
        <w:t>费、公务用车购置及运行费和公务接待费。其中，因公</w:t>
      </w:r>
      <w:r>
        <w:rPr>
          <w:rFonts w:hint="eastAsia" w:ascii="仿宋_GB2312" w:eastAsia="仿宋_GB2312"/>
          <w:color w:val="000000" w:themeColor="text1"/>
          <w:sz w:val="32"/>
          <w:szCs w:val="32"/>
        </w:rPr>
        <w:t>出国（境）</w:t>
      </w:r>
      <w:r>
        <w:rPr>
          <w:rFonts w:hint="eastAsia" w:ascii="仿宋_GB2312" w:eastAsia="仿宋_GB2312"/>
          <w:sz w:val="32"/>
          <w:szCs w:val="32"/>
        </w:rPr>
        <w:t>费反映单位公务</w:t>
      </w:r>
      <w:r>
        <w:rPr>
          <w:rFonts w:hint="eastAsia" w:ascii="仿宋_GB2312" w:eastAsia="仿宋_GB2312"/>
          <w:color w:val="000000" w:themeColor="text1"/>
          <w:sz w:val="32"/>
          <w:szCs w:val="32"/>
        </w:rPr>
        <w:t>出国（境）</w:t>
      </w:r>
      <w:r>
        <w:rPr>
          <w:rFonts w:hint="eastAsia" w:ascii="仿宋_GB2312" w:eastAsia="仿宋_GB2312"/>
          <w:sz w:val="32"/>
          <w:szCs w:val="32"/>
        </w:rPr>
        <w:t>的住宿费、旅费、伙食补助费、杂费、费等支出；公务用车购置及运行费反映单位公务用车购置费及租用费、燃料费、维修费、过路过桥费、保险费用等支出；公务接待费反映单位按规定开支的各类公务接待（含接待）支出。</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机关运行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spacing w:line="560" w:lineRule="exact"/>
        <w:ind w:firstLine="640" w:firstLineChars="200"/>
        <w:rPr>
          <w:rFonts w:ascii="仿宋_GB2312" w:hAnsi="Calibri" w:eastAsia="仿宋_GB2312"/>
          <w:color w:val="000000" w:themeColor="text1"/>
          <w:sz w:val="32"/>
          <w:szCs w:val="32"/>
          <w:lang w:val="en-GB"/>
        </w:rPr>
      </w:pPr>
      <w:r>
        <w:rPr>
          <w:rFonts w:hint="eastAsia" w:ascii="仿宋_GB2312" w:eastAsia="仿宋_GB2312"/>
          <w:color w:val="000000" w:themeColor="text1"/>
          <w:sz w:val="32"/>
          <w:szCs w:val="32"/>
        </w:rPr>
        <w:t>本单位支出功能分类说明</w:t>
      </w:r>
      <w:r>
        <w:rPr>
          <w:rFonts w:hint="eastAsia" w:ascii="仿宋_GB2312" w:hAnsi="Calibri" w:eastAsia="仿宋_GB2312"/>
          <w:color w:val="000000" w:themeColor="text1"/>
          <w:sz w:val="32"/>
          <w:szCs w:val="32"/>
          <w:lang w:val="en-GB"/>
        </w:rPr>
        <w:t>。</w:t>
      </w:r>
      <w:r>
        <w:rPr>
          <w:rFonts w:hint="eastAsia" w:ascii="仿宋_GB2312" w:eastAsia="仿宋_GB2312"/>
          <w:sz w:val="32"/>
          <w:szCs w:val="32"/>
        </w:rPr>
        <w:t>221（类）01（款）99（项）指：其他保障性安居工程支出。201（类）10（款）50（项）指：事业运行。213（类）03（款）16（项）指：农田水利。208（类）99（款）01（项）指：其他社会保障和就业支出。213（类）01（款）35（项）指：农业资源保护修复与利用。208（类）05（款）05（项）指：机关事业单位基本养老保险缴费支出。201（类）03（款）02（项）指：一般行政管理事务。229（类）60（款）10（项）指：用于文化事业的彩票公益金支出。208（类）10（款）02（项）指：老年福利。201（类）32（款）99（项）指：其他组织事务支出。229（类）99（款）01（项）指：其他支出。201（类）03（款）01（项）指：行政运行。201（类）34（款）99（项）指：其他事务支出。213（类）02（款）04（项）指：林业事业机构。213（类）05（款）02（项）指：一般行政管理事务。213（类）01（款）04（项）指：事业运行。210（类）13（款）01（项）指：城乡疗。213（类）05（款）05（项）指：生产发展。221（类）02（款）01（项）指：住房公积金。213（类）05（款）04（项）指：农村基础设施建设。208（类）19（款）02（项）指：农村最低生活保障金支出。208（类）07（款）99（项）指：其他就业补助支出。208（类）11（款）07（项）指：残疾人生活和护理补贴。204（类）06（款）01（项）指：行政运行。208（类）19（款）01（项）指：城市最低生活保障金支出。214（类）05（款）99（项）指：其他邮政业支出。208（类）10（款）99（项）指：其他社会福利支出。208（类）20（款）01（项）指：临时支出。220（类）01（款）01（项）指：行政运行。201（类）31（款）01（项）指：行政运行。201（类）31（款）02（项）指：一般行政管理事务。207（类）99（款）99（项）指：其他文化体育与传媒支出。207（类）04（款）04（项）指：广播。201（类）32（款）02（项）指：一般行政管理事务。207（类）01（款）09（项）指：群众文化。201（类）24（款）99（项）指：其他事务支出。</w:t>
      </w:r>
    </w:p>
    <w:p>
      <w:pPr>
        <w:spacing w:line="560" w:lineRule="exact"/>
        <w:ind w:firstLine="640" w:firstLineChars="200"/>
        <w:rPr>
          <w:rFonts w:ascii="仿宋_GB2312" w:hAnsi="Calibri" w:eastAsia="仿宋_GB2312"/>
          <w:sz w:val="32"/>
          <w:szCs w:val="32"/>
          <w:lang w:val="en-GB"/>
        </w:rPr>
      </w:pPr>
      <w:r>
        <w:rPr>
          <w:rFonts w:hint="eastAsia" w:ascii="仿宋_GB2312" w:eastAsia="仿宋_GB2312"/>
          <w:sz w:val="32"/>
          <w:szCs w:val="32"/>
        </w:rPr>
        <w:t>其他有关说明内容</w:t>
      </w:r>
      <w:r>
        <w:rPr>
          <w:rFonts w:hint="eastAsia" w:ascii="仿宋_GB2312" w:hAnsi="Calibri" w:eastAsia="仿宋_GB2312"/>
          <w:sz w:val="32"/>
          <w:szCs w:val="32"/>
          <w:lang w:val="en-GB"/>
        </w:rPr>
        <w:t>。</w:t>
      </w:r>
    </w:p>
    <w:p>
      <w:pPr>
        <w:spacing w:line="560" w:lineRule="exact"/>
        <w:ind w:firstLine="643" w:firstLineChars="200"/>
        <w:rPr>
          <w:rFonts w:ascii="仿宋_GB2312" w:eastAsia="仿宋_GB2312"/>
          <w:b/>
          <w:sz w:val="32"/>
          <w:szCs w:val="32"/>
        </w:rPr>
      </w:pPr>
    </w:p>
    <w:p>
      <w:pPr>
        <w:spacing w:line="560" w:lineRule="exact"/>
        <w:jc w:val="center"/>
        <w:rPr>
          <w:rFonts w:ascii="黑体" w:hAnsi="黑体" w:eastAsia="黑体"/>
          <w:sz w:val="32"/>
          <w:szCs w:val="32"/>
        </w:rPr>
      </w:pPr>
      <w:r>
        <w:rPr>
          <w:rFonts w:hint="eastAsia" w:ascii="黑体" w:hAnsi="黑体" w:eastAsia="黑体"/>
          <w:sz w:val="32"/>
          <w:szCs w:val="32"/>
        </w:rPr>
        <w:t>第四部分 部门决算公开的8张报表（见附表）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一、《收入支出决算总表》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二、《收入决算表》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三、《支出决算表》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四、《财政拨款收入支出决算总表》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五、《一般公共预算财政拨款支出决算表》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六、《一般公共预算财政拨款基本支出决算表》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七、《一般公共预算财政拨款“三公”经费支出决算表》</w:t>
      </w:r>
    </w:p>
    <w:p>
      <w:pPr>
        <w:spacing w:line="540" w:lineRule="exact"/>
        <w:ind w:firstLine="640" w:firstLineChars="200"/>
        <w:rPr>
          <w:rFonts w:ascii="仿宋_GB2312" w:eastAsia="仿宋_GB2312"/>
          <w:sz w:val="32"/>
          <w:szCs w:val="32"/>
        </w:rPr>
      </w:pPr>
      <w:r>
        <w:rPr>
          <w:rFonts w:hint="eastAsia" w:ascii="仿宋_GB2312" w:hAnsi="宋体" w:eastAsia="仿宋_GB2312"/>
          <w:sz w:val="32"/>
          <w:szCs w:val="32"/>
        </w:rPr>
        <w:t>八、</w:t>
      </w:r>
      <w:r>
        <w:rPr>
          <w:rFonts w:hint="eastAsia" w:ascii="仿宋_GB2312" w:eastAsia="仿宋_GB2312"/>
          <w:sz w:val="32"/>
          <w:szCs w:val="32"/>
        </w:rPr>
        <w:t>《政府性基金预算财政拨款收入支出决算表》</w:t>
      </w:r>
    </w:p>
    <w:sectPr>
      <w:footerReference r:id="rId3" w:type="default"/>
      <w:pgSz w:w="11906" w:h="16838"/>
      <w:pgMar w:top="1418" w:right="1418" w:bottom="1418"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page" w:x="9631" w:y="37"/>
      <w:jc w:val="right"/>
      <w:rPr>
        <w:rStyle w:val="10"/>
        <w:rFonts w:ascii="宋体" w:hAnsi="宋体" w:eastAsia="宋体"/>
        <w:sz w:val="28"/>
      </w:rPr>
    </w:pPr>
    <w:r>
      <w:rPr>
        <w:rStyle w:val="10"/>
        <w:rFonts w:ascii="宋体" w:hAnsi="宋体" w:eastAsia="宋体"/>
        <w:sz w:val="28"/>
      </w:rPr>
      <w:fldChar w:fldCharType="begin"/>
    </w:r>
    <w:r>
      <w:rPr>
        <w:rStyle w:val="10"/>
        <w:rFonts w:ascii="宋体" w:hAnsi="宋体" w:eastAsia="宋体"/>
        <w:sz w:val="28"/>
      </w:rPr>
      <w:instrText xml:space="preserve"> PAGE </w:instrText>
    </w:r>
    <w:r>
      <w:rPr>
        <w:rStyle w:val="10"/>
        <w:rFonts w:ascii="宋体" w:hAnsi="宋体" w:eastAsia="宋体"/>
        <w:sz w:val="28"/>
      </w:rPr>
      <w:fldChar w:fldCharType="separate"/>
    </w:r>
    <w:r>
      <w:rPr>
        <w:rStyle w:val="10"/>
        <w:rFonts w:ascii="宋体" w:hAnsi="宋体" w:eastAsia="宋体"/>
        <w:sz w:val="28"/>
      </w:rPr>
      <w:t>2</w:t>
    </w:r>
    <w:r>
      <w:rPr>
        <w:rStyle w:val="10"/>
        <w:rFonts w:ascii="宋体" w:hAnsi="宋体" w:eastAsia="宋体"/>
        <w:sz w:val="28"/>
      </w:rPr>
      <w:fldChar w:fldCharType="end"/>
    </w:r>
  </w:p>
  <w:p>
    <w:pPr>
      <w:pStyle w:val="4"/>
      <w:ind w:right="360" w:firstLine="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443568"/>
    <w:rsid w:val="00000A75"/>
    <w:rsid w:val="00003BF7"/>
    <w:rsid w:val="00005719"/>
    <w:rsid w:val="00007F37"/>
    <w:rsid w:val="00010976"/>
    <w:rsid w:val="0002118A"/>
    <w:rsid w:val="00021887"/>
    <w:rsid w:val="00022242"/>
    <w:rsid w:val="00040E57"/>
    <w:rsid w:val="00044097"/>
    <w:rsid w:val="00050E1F"/>
    <w:rsid w:val="00054305"/>
    <w:rsid w:val="00060E28"/>
    <w:rsid w:val="000635BD"/>
    <w:rsid w:val="00065838"/>
    <w:rsid w:val="00080DEB"/>
    <w:rsid w:val="00083BBE"/>
    <w:rsid w:val="00083EBE"/>
    <w:rsid w:val="00091B9F"/>
    <w:rsid w:val="000A2EE8"/>
    <w:rsid w:val="000A497E"/>
    <w:rsid w:val="000A7773"/>
    <w:rsid w:val="000B08C5"/>
    <w:rsid w:val="000B206D"/>
    <w:rsid w:val="000B2C8D"/>
    <w:rsid w:val="000B6AD4"/>
    <w:rsid w:val="000B6C14"/>
    <w:rsid w:val="000B7C75"/>
    <w:rsid w:val="000C1474"/>
    <w:rsid w:val="000D1CE7"/>
    <w:rsid w:val="000D21F9"/>
    <w:rsid w:val="000E0AB3"/>
    <w:rsid w:val="000E21E6"/>
    <w:rsid w:val="000E65F1"/>
    <w:rsid w:val="000E73E7"/>
    <w:rsid w:val="000E75AE"/>
    <w:rsid w:val="0010072E"/>
    <w:rsid w:val="00101D4F"/>
    <w:rsid w:val="0010481F"/>
    <w:rsid w:val="001128DE"/>
    <w:rsid w:val="00113241"/>
    <w:rsid w:val="0012066C"/>
    <w:rsid w:val="0012323E"/>
    <w:rsid w:val="00123283"/>
    <w:rsid w:val="00124713"/>
    <w:rsid w:val="00124A31"/>
    <w:rsid w:val="00124B40"/>
    <w:rsid w:val="00133488"/>
    <w:rsid w:val="00133516"/>
    <w:rsid w:val="0013776B"/>
    <w:rsid w:val="00137B91"/>
    <w:rsid w:val="00142400"/>
    <w:rsid w:val="00150BEF"/>
    <w:rsid w:val="00151A95"/>
    <w:rsid w:val="00157F86"/>
    <w:rsid w:val="00164EBC"/>
    <w:rsid w:val="001669CC"/>
    <w:rsid w:val="00166DAB"/>
    <w:rsid w:val="00166E4B"/>
    <w:rsid w:val="00167DB8"/>
    <w:rsid w:val="00170C1A"/>
    <w:rsid w:val="00171B68"/>
    <w:rsid w:val="00173DD7"/>
    <w:rsid w:val="00177527"/>
    <w:rsid w:val="00184AA3"/>
    <w:rsid w:val="00194099"/>
    <w:rsid w:val="001951FF"/>
    <w:rsid w:val="001953D6"/>
    <w:rsid w:val="001A10E6"/>
    <w:rsid w:val="001A135B"/>
    <w:rsid w:val="001A1FDB"/>
    <w:rsid w:val="001A2A1A"/>
    <w:rsid w:val="001B3A06"/>
    <w:rsid w:val="001B5DF3"/>
    <w:rsid w:val="001C26F2"/>
    <w:rsid w:val="001C38EB"/>
    <w:rsid w:val="001C79E0"/>
    <w:rsid w:val="001D640A"/>
    <w:rsid w:val="001D65CB"/>
    <w:rsid w:val="001E197A"/>
    <w:rsid w:val="001E2962"/>
    <w:rsid w:val="001F0E21"/>
    <w:rsid w:val="001F2FE9"/>
    <w:rsid w:val="001F3267"/>
    <w:rsid w:val="001F6948"/>
    <w:rsid w:val="0020033F"/>
    <w:rsid w:val="00200C57"/>
    <w:rsid w:val="002065F2"/>
    <w:rsid w:val="00207AD5"/>
    <w:rsid w:val="0021204D"/>
    <w:rsid w:val="002127E3"/>
    <w:rsid w:val="002146E7"/>
    <w:rsid w:val="00216FD0"/>
    <w:rsid w:val="00224DAA"/>
    <w:rsid w:val="00226DF0"/>
    <w:rsid w:val="00231C2E"/>
    <w:rsid w:val="00241293"/>
    <w:rsid w:val="00245135"/>
    <w:rsid w:val="002453A6"/>
    <w:rsid w:val="00247520"/>
    <w:rsid w:val="00251FC8"/>
    <w:rsid w:val="00256471"/>
    <w:rsid w:val="00257943"/>
    <w:rsid w:val="002608FE"/>
    <w:rsid w:val="00271D59"/>
    <w:rsid w:val="0027418F"/>
    <w:rsid w:val="00282470"/>
    <w:rsid w:val="00295B34"/>
    <w:rsid w:val="0029700A"/>
    <w:rsid w:val="002A7E48"/>
    <w:rsid w:val="002B1DA2"/>
    <w:rsid w:val="002B557B"/>
    <w:rsid w:val="002B5D8E"/>
    <w:rsid w:val="002C0FB9"/>
    <w:rsid w:val="002C4530"/>
    <w:rsid w:val="002D2B8C"/>
    <w:rsid w:val="002D34C1"/>
    <w:rsid w:val="002D76FA"/>
    <w:rsid w:val="002E189D"/>
    <w:rsid w:val="002E18D1"/>
    <w:rsid w:val="002E531F"/>
    <w:rsid w:val="002E64E8"/>
    <w:rsid w:val="002F3234"/>
    <w:rsid w:val="002F4F3E"/>
    <w:rsid w:val="00300B06"/>
    <w:rsid w:val="0030440B"/>
    <w:rsid w:val="00305C33"/>
    <w:rsid w:val="00307208"/>
    <w:rsid w:val="00311036"/>
    <w:rsid w:val="003136FF"/>
    <w:rsid w:val="003167D1"/>
    <w:rsid w:val="00317644"/>
    <w:rsid w:val="00317B91"/>
    <w:rsid w:val="00320F9D"/>
    <w:rsid w:val="003217D2"/>
    <w:rsid w:val="003228EE"/>
    <w:rsid w:val="0032647C"/>
    <w:rsid w:val="00326734"/>
    <w:rsid w:val="0033566D"/>
    <w:rsid w:val="003441F7"/>
    <w:rsid w:val="00344D62"/>
    <w:rsid w:val="00345984"/>
    <w:rsid w:val="00361388"/>
    <w:rsid w:val="00363F78"/>
    <w:rsid w:val="003642F3"/>
    <w:rsid w:val="00364924"/>
    <w:rsid w:val="00366A76"/>
    <w:rsid w:val="003700A6"/>
    <w:rsid w:val="00371AB7"/>
    <w:rsid w:val="00376020"/>
    <w:rsid w:val="00376E66"/>
    <w:rsid w:val="003818F3"/>
    <w:rsid w:val="0038402D"/>
    <w:rsid w:val="00386083"/>
    <w:rsid w:val="003913BA"/>
    <w:rsid w:val="003929A0"/>
    <w:rsid w:val="00394E80"/>
    <w:rsid w:val="00396057"/>
    <w:rsid w:val="003A03AB"/>
    <w:rsid w:val="003A251D"/>
    <w:rsid w:val="003A4403"/>
    <w:rsid w:val="003B29BD"/>
    <w:rsid w:val="003B4126"/>
    <w:rsid w:val="003B4AA1"/>
    <w:rsid w:val="003B68E6"/>
    <w:rsid w:val="003B6E53"/>
    <w:rsid w:val="003C5A61"/>
    <w:rsid w:val="003C62DB"/>
    <w:rsid w:val="003D124B"/>
    <w:rsid w:val="003D161B"/>
    <w:rsid w:val="003D3AA4"/>
    <w:rsid w:val="003E4A05"/>
    <w:rsid w:val="003E5F5C"/>
    <w:rsid w:val="003E7D9E"/>
    <w:rsid w:val="003F37E0"/>
    <w:rsid w:val="00401A23"/>
    <w:rsid w:val="00401CA2"/>
    <w:rsid w:val="00405E6D"/>
    <w:rsid w:val="00411C55"/>
    <w:rsid w:val="00415648"/>
    <w:rsid w:val="00415BCE"/>
    <w:rsid w:val="0042015D"/>
    <w:rsid w:val="0042215C"/>
    <w:rsid w:val="00425950"/>
    <w:rsid w:val="00430B78"/>
    <w:rsid w:val="00441209"/>
    <w:rsid w:val="00443568"/>
    <w:rsid w:val="00444981"/>
    <w:rsid w:val="0045026B"/>
    <w:rsid w:val="004558AB"/>
    <w:rsid w:val="00457729"/>
    <w:rsid w:val="0047598D"/>
    <w:rsid w:val="004802CE"/>
    <w:rsid w:val="00486DB6"/>
    <w:rsid w:val="00487D16"/>
    <w:rsid w:val="00491B0D"/>
    <w:rsid w:val="004957F5"/>
    <w:rsid w:val="004975B0"/>
    <w:rsid w:val="004976A5"/>
    <w:rsid w:val="004A0034"/>
    <w:rsid w:val="004A02D4"/>
    <w:rsid w:val="004A0690"/>
    <w:rsid w:val="004A2CA4"/>
    <w:rsid w:val="004A7A7B"/>
    <w:rsid w:val="004B401D"/>
    <w:rsid w:val="004B58A1"/>
    <w:rsid w:val="004B7BB8"/>
    <w:rsid w:val="004C351C"/>
    <w:rsid w:val="004C5BB4"/>
    <w:rsid w:val="004C7372"/>
    <w:rsid w:val="004D508F"/>
    <w:rsid w:val="004D5F0E"/>
    <w:rsid w:val="004D6793"/>
    <w:rsid w:val="004D7DE9"/>
    <w:rsid w:val="004E15B7"/>
    <w:rsid w:val="004E5557"/>
    <w:rsid w:val="004E678C"/>
    <w:rsid w:val="004F067D"/>
    <w:rsid w:val="004F0DBA"/>
    <w:rsid w:val="004F33DA"/>
    <w:rsid w:val="004F5DA9"/>
    <w:rsid w:val="004F77C5"/>
    <w:rsid w:val="00501302"/>
    <w:rsid w:val="00507F68"/>
    <w:rsid w:val="00523B8A"/>
    <w:rsid w:val="00532585"/>
    <w:rsid w:val="00533FA0"/>
    <w:rsid w:val="0054006F"/>
    <w:rsid w:val="00540C10"/>
    <w:rsid w:val="005464FA"/>
    <w:rsid w:val="00560650"/>
    <w:rsid w:val="00567FB5"/>
    <w:rsid w:val="005770C3"/>
    <w:rsid w:val="00577753"/>
    <w:rsid w:val="00581AD2"/>
    <w:rsid w:val="005857A0"/>
    <w:rsid w:val="00592D42"/>
    <w:rsid w:val="005A5B02"/>
    <w:rsid w:val="005A62B7"/>
    <w:rsid w:val="005B3245"/>
    <w:rsid w:val="005B3BE7"/>
    <w:rsid w:val="005B6754"/>
    <w:rsid w:val="005B75C0"/>
    <w:rsid w:val="005C3143"/>
    <w:rsid w:val="005D311B"/>
    <w:rsid w:val="005D61D8"/>
    <w:rsid w:val="005E3B86"/>
    <w:rsid w:val="005E4E6B"/>
    <w:rsid w:val="005E6995"/>
    <w:rsid w:val="005E7C64"/>
    <w:rsid w:val="005F2A5A"/>
    <w:rsid w:val="005F2AEA"/>
    <w:rsid w:val="005F4FFE"/>
    <w:rsid w:val="00602C6F"/>
    <w:rsid w:val="00604ECA"/>
    <w:rsid w:val="006069FD"/>
    <w:rsid w:val="00610EE1"/>
    <w:rsid w:val="0061632B"/>
    <w:rsid w:val="006168AD"/>
    <w:rsid w:val="00621929"/>
    <w:rsid w:val="0062266C"/>
    <w:rsid w:val="006250CB"/>
    <w:rsid w:val="00627F36"/>
    <w:rsid w:val="006304D1"/>
    <w:rsid w:val="00631DA8"/>
    <w:rsid w:val="0063431E"/>
    <w:rsid w:val="00645C30"/>
    <w:rsid w:val="0065481A"/>
    <w:rsid w:val="0065497B"/>
    <w:rsid w:val="00654E41"/>
    <w:rsid w:val="0067149A"/>
    <w:rsid w:val="0069278A"/>
    <w:rsid w:val="006A1C84"/>
    <w:rsid w:val="006A745B"/>
    <w:rsid w:val="006A78F4"/>
    <w:rsid w:val="006B0F85"/>
    <w:rsid w:val="006B4B06"/>
    <w:rsid w:val="006B4D0D"/>
    <w:rsid w:val="006B60E5"/>
    <w:rsid w:val="006B636C"/>
    <w:rsid w:val="006C01CF"/>
    <w:rsid w:val="006C1DED"/>
    <w:rsid w:val="006C3692"/>
    <w:rsid w:val="006C47B9"/>
    <w:rsid w:val="006D0B78"/>
    <w:rsid w:val="006D45B7"/>
    <w:rsid w:val="006D62B0"/>
    <w:rsid w:val="006F14EB"/>
    <w:rsid w:val="006F5BD8"/>
    <w:rsid w:val="007015B6"/>
    <w:rsid w:val="00701EC2"/>
    <w:rsid w:val="007021BE"/>
    <w:rsid w:val="00706C32"/>
    <w:rsid w:val="007106B4"/>
    <w:rsid w:val="007214A9"/>
    <w:rsid w:val="007214DF"/>
    <w:rsid w:val="007220B1"/>
    <w:rsid w:val="007302C1"/>
    <w:rsid w:val="0073120F"/>
    <w:rsid w:val="007314F0"/>
    <w:rsid w:val="0074240E"/>
    <w:rsid w:val="00742FA1"/>
    <w:rsid w:val="007476BA"/>
    <w:rsid w:val="00750798"/>
    <w:rsid w:val="00752BCF"/>
    <w:rsid w:val="0076538D"/>
    <w:rsid w:val="007714E5"/>
    <w:rsid w:val="00773D5E"/>
    <w:rsid w:val="00776FAF"/>
    <w:rsid w:val="00777229"/>
    <w:rsid w:val="007775E8"/>
    <w:rsid w:val="0078072D"/>
    <w:rsid w:val="00795099"/>
    <w:rsid w:val="00796088"/>
    <w:rsid w:val="007A2C71"/>
    <w:rsid w:val="007A2FBD"/>
    <w:rsid w:val="007A6743"/>
    <w:rsid w:val="007B1E23"/>
    <w:rsid w:val="007B2E9D"/>
    <w:rsid w:val="007B4447"/>
    <w:rsid w:val="007C0F24"/>
    <w:rsid w:val="007C1415"/>
    <w:rsid w:val="007C2670"/>
    <w:rsid w:val="007C2E4F"/>
    <w:rsid w:val="007C5E7D"/>
    <w:rsid w:val="007C7E2E"/>
    <w:rsid w:val="007D2127"/>
    <w:rsid w:val="007E3095"/>
    <w:rsid w:val="007F27ED"/>
    <w:rsid w:val="008043B9"/>
    <w:rsid w:val="0080628E"/>
    <w:rsid w:val="00807ACF"/>
    <w:rsid w:val="00821E76"/>
    <w:rsid w:val="008259BC"/>
    <w:rsid w:val="00827F53"/>
    <w:rsid w:val="0083105A"/>
    <w:rsid w:val="00837040"/>
    <w:rsid w:val="008427AB"/>
    <w:rsid w:val="00847DCE"/>
    <w:rsid w:val="0085023C"/>
    <w:rsid w:val="00853966"/>
    <w:rsid w:val="00857827"/>
    <w:rsid w:val="00866A6C"/>
    <w:rsid w:val="008969FE"/>
    <w:rsid w:val="008A237C"/>
    <w:rsid w:val="008A2D2C"/>
    <w:rsid w:val="008A3633"/>
    <w:rsid w:val="008B2514"/>
    <w:rsid w:val="008B4607"/>
    <w:rsid w:val="008C030F"/>
    <w:rsid w:val="008C3836"/>
    <w:rsid w:val="008D1459"/>
    <w:rsid w:val="008E28BD"/>
    <w:rsid w:val="008E4EAC"/>
    <w:rsid w:val="008E5D6E"/>
    <w:rsid w:val="008F07DE"/>
    <w:rsid w:val="008F0F07"/>
    <w:rsid w:val="00910E73"/>
    <w:rsid w:val="009110DE"/>
    <w:rsid w:val="00913B22"/>
    <w:rsid w:val="00914BA4"/>
    <w:rsid w:val="00920C0A"/>
    <w:rsid w:val="00920E2A"/>
    <w:rsid w:val="00922EA0"/>
    <w:rsid w:val="009240D6"/>
    <w:rsid w:val="00924A08"/>
    <w:rsid w:val="009256ED"/>
    <w:rsid w:val="00927052"/>
    <w:rsid w:val="00927281"/>
    <w:rsid w:val="00940134"/>
    <w:rsid w:val="00943A3E"/>
    <w:rsid w:val="00944CCC"/>
    <w:rsid w:val="00945E7F"/>
    <w:rsid w:val="00946F63"/>
    <w:rsid w:val="00947403"/>
    <w:rsid w:val="0095057C"/>
    <w:rsid w:val="009543BA"/>
    <w:rsid w:val="00954FB4"/>
    <w:rsid w:val="00960925"/>
    <w:rsid w:val="00970AB3"/>
    <w:rsid w:val="00982C13"/>
    <w:rsid w:val="00985DF4"/>
    <w:rsid w:val="00987E45"/>
    <w:rsid w:val="0099241E"/>
    <w:rsid w:val="009942F3"/>
    <w:rsid w:val="00994419"/>
    <w:rsid w:val="00994950"/>
    <w:rsid w:val="00995737"/>
    <w:rsid w:val="0099652B"/>
    <w:rsid w:val="009A0831"/>
    <w:rsid w:val="009A44FB"/>
    <w:rsid w:val="009A5CDE"/>
    <w:rsid w:val="009B3F92"/>
    <w:rsid w:val="009C3CE9"/>
    <w:rsid w:val="009C6A82"/>
    <w:rsid w:val="009D15D2"/>
    <w:rsid w:val="009D592F"/>
    <w:rsid w:val="009D641F"/>
    <w:rsid w:val="009E49B5"/>
    <w:rsid w:val="009E711C"/>
    <w:rsid w:val="009F06B8"/>
    <w:rsid w:val="00A0017F"/>
    <w:rsid w:val="00A037A6"/>
    <w:rsid w:val="00A11A5F"/>
    <w:rsid w:val="00A11F40"/>
    <w:rsid w:val="00A13D3F"/>
    <w:rsid w:val="00A2552F"/>
    <w:rsid w:val="00A273DB"/>
    <w:rsid w:val="00A3080D"/>
    <w:rsid w:val="00A30EB7"/>
    <w:rsid w:val="00A31D7F"/>
    <w:rsid w:val="00A338C6"/>
    <w:rsid w:val="00A3602C"/>
    <w:rsid w:val="00A408E3"/>
    <w:rsid w:val="00A425CE"/>
    <w:rsid w:val="00A44660"/>
    <w:rsid w:val="00A55F77"/>
    <w:rsid w:val="00A72457"/>
    <w:rsid w:val="00A86966"/>
    <w:rsid w:val="00A872D8"/>
    <w:rsid w:val="00A912CC"/>
    <w:rsid w:val="00A970D1"/>
    <w:rsid w:val="00AA57AE"/>
    <w:rsid w:val="00AA5E9E"/>
    <w:rsid w:val="00AB0AFB"/>
    <w:rsid w:val="00AC002C"/>
    <w:rsid w:val="00AC1DD9"/>
    <w:rsid w:val="00AC4218"/>
    <w:rsid w:val="00AD3489"/>
    <w:rsid w:val="00AD3816"/>
    <w:rsid w:val="00AD3E2D"/>
    <w:rsid w:val="00AD3ED0"/>
    <w:rsid w:val="00AD51DD"/>
    <w:rsid w:val="00AE5C1B"/>
    <w:rsid w:val="00AE79D8"/>
    <w:rsid w:val="00AE7BAC"/>
    <w:rsid w:val="00AF09FB"/>
    <w:rsid w:val="00B00C16"/>
    <w:rsid w:val="00B03B3E"/>
    <w:rsid w:val="00B046A4"/>
    <w:rsid w:val="00B06382"/>
    <w:rsid w:val="00B0733F"/>
    <w:rsid w:val="00B10701"/>
    <w:rsid w:val="00B12EF1"/>
    <w:rsid w:val="00B140B0"/>
    <w:rsid w:val="00B146E7"/>
    <w:rsid w:val="00B238E0"/>
    <w:rsid w:val="00B30B86"/>
    <w:rsid w:val="00B32A4F"/>
    <w:rsid w:val="00B358E2"/>
    <w:rsid w:val="00B40CB6"/>
    <w:rsid w:val="00B50AD6"/>
    <w:rsid w:val="00B51AB3"/>
    <w:rsid w:val="00B5337C"/>
    <w:rsid w:val="00B5340F"/>
    <w:rsid w:val="00B611F7"/>
    <w:rsid w:val="00B6765D"/>
    <w:rsid w:val="00B717C5"/>
    <w:rsid w:val="00B75463"/>
    <w:rsid w:val="00B90F21"/>
    <w:rsid w:val="00B93445"/>
    <w:rsid w:val="00B94F7E"/>
    <w:rsid w:val="00B95F83"/>
    <w:rsid w:val="00B965C5"/>
    <w:rsid w:val="00B96E34"/>
    <w:rsid w:val="00B9729A"/>
    <w:rsid w:val="00BA1A80"/>
    <w:rsid w:val="00BB0177"/>
    <w:rsid w:val="00BB3A31"/>
    <w:rsid w:val="00BC2D65"/>
    <w:rsid w:val="00BD1F2C"/>
    <w:rsid w:val="00BD2BBE"/>
    <w:rsid w:val="00BD7EF8"/>
    <w:rsid w:val="00BE0FEE"/>
    <w:rsid w:val="00BE4817"/>
    <w:rsid w:val="00BE721C"/>
    <w:rsid w:val="00BF0DC7"/>
    <w:rsid w:val="00BF1F54"/>
    <w:rsid w:val="00BF25B0"/>
    <w:rsid w:val="00BF3DF3"/>
    <w:rsid w:val="00C04782"/>
    <w:rsid w:val="00C04F2D"/>
    <w:rsid w:val="00C238F0"/>
    <w:rsid w:val="00C25CC6"/>
    <w:rsid w:val="00C31297"/>
    <w:rsid w:val="00C61A9B"/>
    <w:rsid w:val="00C732F1"/>
    <w:rsid w:val="00C8565C"/>
    <w:rsid w:val="00C92227"/>
    <w:rsid w:val="00CB0287"/>
    <w:rsid w:val="00CB11AE"/>
    <w:rsid w:val="00CB2CF7"/>
    <w:rsid w:val="00CC1506"/>
    <w:rsid w:val="00CC176A"/>
    <w:rsid w:val="00CC1B4E"/>
    <w:rsid w:val="00CC3731"/>
    <w:rsid w:val="00CC4506"/>
    <w:rsid w:val="00CC4F04"/>
    <w:rsid w:val="00CD723D"/>
    <w:rsid w:val="00CE1BBB"/>
    <w:rsid w:val="00CF226A"/>
    <w:rsid w:val="00CF3263"/>
    <w:rsid w:val="00CF444E"/>
    <w:rsid w:val="00D001BF"/>
    <w:rsid w:val="00D07FED"/>
    <w:rsid w:val="00D1171B"/>
    <w:rsid w:val="00D1499A"/>
    <w:rsid w:val="00D16172"/>
    <w:rsid w:val="00D20653"/>
    <w:rsid w:val="00D25C67"/>
    <w:rsid w:val="00D30DDB"/>
    <w:rsid w:val="00D334A9"/>
    <w:rsid w:val="00D36199"/>
    <w:rsid w:val="00D43678"/>
    <w:rsid w:val="00D51F2C"/>
    <w:rsid w:val="00D5247F"/>
    <w:rsid w:val="00D528F6"/>
    <w:rsid w:val="00D670F7"/>
    <w:rsid w:val="00D7746E"/>
    <w:rsid w:val="00D819E7"/>
    <w:rsid w:val="00D85A61"/>
    <w:rsid w:val="00D92C82"/>
    <w:rsid w:val="00DA1E10"/>
    <w:rsid w:val="00DA2538"/>
    <w:rsid w:val="00DA463D"/>
    <w:rsid w:val="00DA5B64"/>
    <w:rsid w:val="00DB2B00"/>
    <w:rsid w:val="00DB45E7"/>
    <w:rsid w:val="00DC19E1"/>
    <w:rsid w:val="00DC25CF"/>
    <w:rsid w:val="00DC65F7"/>
    <w:rsid w:val="00DD1284"/>
    <w:rsid w:val="00DD567F"/>
    <w:rsid w:val="00DD61AE"/>
    <w:rsid w:val="00DF32E5"/>
    <w:rsid w:val="00DF3EFD"/>
    <w:rsid w:val="00E07FDF"/>
    <w:rsid w:val="00E14EDE"/>
    <w:rsid w:val="00E203A4"/>
    <w:rsid w:val="00E242B2"/>
    <w:rsid w:val="00E242DF"/>
    <w:rsid w:val="00E31696"/>
    <w:rsid w:val="00E33C03"/>
    <w:rsid w:val="00E33E4C"/>
    <w:rsid w:val="00E44960"/>
    <w:rsid w:val="00E52F6A"/>
    <w:rsid w:val="00E545C9"/>
    <w:rsid w:val="00E55774"/>
    <w:rsid w:val="00E56018"/>
    <w:rsid w:val="00E64B7B"/>
    <w:rsid w:val="00E66654"/>
    <w:rsid w:val="00E74817"/>
    <w:rsid w:val="00E75B6D"/>
    <w:rsid w:val="00E76C2B"/>
    <w:rsid w:val="00E8294F"/>
    <w:rsid w:val="00E870C3"/>
    <w:rsid w:val="00E8738A"/>
    <w:rsid w:val="00E916E5"/>
    <w:rsid w:val="00E92F11"/>
    <w:rsid w:val="00E95399"/>
    <w:rsid w:val="00E95FBD"/>
    <w:rsid w:val="00E9654C"/>
    <w:rsid w:val="00EA1A1C"/>
    <w:rsid w:val="00EA36D3"/>
    <w:rsid w:val="00EB1C85"/>
    <w:rsid w:val="00EB22F0"/>
    <w:rsid w:val="00EB380F"/>
    <w:rsid w:val="00EB3823"/>
    <w:rsid w:val="00EC5A7D"/>
    <w:rsid w:val="00EC7099"/>
    <w:rsid w:val="00ED5E90"/>
    <w:rsid w:val="00ED60E2"/>
    <w:rsid w:val="00EE0A13"/>
    <w:rsid w:val="00EE2897"/>
    <w:rsid w:val="00EF0A3B"/>
    <w:rsid w:val="00EF31D5"/>
    <w:rsid w:val="00EF7FDA"/>
    <w:rsid w:val="00F01612"/>
    <w:rsid w:val="00F04B17"/>
    <w:rsid w:val="00F113F4"/>
    <w:rsid w:val="00F13479"/>
    <w:rsid w:val="00F14CE8"/>
    <w:rsid w:val="00F1625A"/>
    <w:rsid w:val="00F17C93"/>
    <w:rsid w:val="00F50BA2"/>
    <w:rsid w:val="00F5664D"/>
    <w:rsid w:val="00F656A8"/>
    <w:rsid w:val="00F6771B"/>
    <w:rsid w:val="00F703C3"/>
    <w:rsid w:val="00F80799"/>
    <w:rsid w:val="00F81776"/>
    <w:rsid w:val="00F835AD"/>
    <w:rsid w:val="00F844FD"/>
    <w:rsid w:val="00F869A3"/>
    <w:rsid w:val="00F86FB3"/>
    <w:rsid w:val="00F97BF1"/>
    <w:rsid w:val="00FA29D8"/>
    <w:rsid w:val="00FA5F5D"/>
    <w:rsid w:val="00FB0BA6"/>
    <w:rsid w:val="00FB553F"/>
    <w:rsid w:val="00FC29A0"/>
    <w:rsid w:val="00FC6C17"/>
    <w:rsid w:val="00FE48DB"/>
    <w:rsid w:val="00FF3620"/>
    <w:rsid w:val="00FF3A84"/>
    <w:rsid w:val="01110239"/>
    <w:rsid w:val="01BE1ED9"/>
    <w:rsid w:val="028847F9"/>
    <w:rsid w:val="03AA79F6"/>
    <w:rsid w:val="04741FE5"/>
    <w:rsid w:val="04DB02C7"/>
    <w:rsid w:val="053944F0"/>
    <w:rsid w:val="054A2D3F"/>
    <w:rsid w:val="06B856EE"/>
    <w:rsid w:val="07FE5938"/>
    <w:rsid w:val="084604BC"/>
    <w:rsid w:val="08883825"/>
    <w:rsid w:val="09725983"/>
    <w:rsid w:val="09990FB5"/>
    <w:rsid w:val="0A382BB5"/>
    <w:rsid w:val="0AA4543A"/>
    <w:rsid w:val="0BE61132"/>
    <w:rsid w:val="0C560100"/>
    <w:rsid w:val="0C9B0DD6"/>
    <w:rsid w:val="0CAE75E1"/>
    <w:rsid w:val="0CE4791C"/>
    <w:rsid w:val="0E007DF5"/>
    <w:rsid w:val="0E063C64"/>
    <w:rsid w:val="0F4C7B96"/>
    <w:rsid w:val="0FFB575E"/>
    <w:rsid w:val="10845F1B"/>
    <w:rsid w:val="11463A00"/>
    <w:rsid w:val="114F4E25"/>
    <w:rsid w:val="11600918"/>
    <w:rsid w:val="11B0398F"/>
    <w:rsid w:val="13B960C5"/>
    <w:rsid w:val="152777F4"/>
    <w:rsid w:val="15C674B6"/>
    <w:rsid w:val="18D54A0D"/>
    <w:rsid w:val="1A4106A0"/>
    <w:rsid w:val="1A4F5437"/>
    <w:rsid w:val="1AB77CD0"/>
    <w:rsid w:val="1D997377"/>
    <w:rsid w:val="1E807156"/>
    <w:rsid w:val="1EA657F6"/>
    <w:rsid w:val="1F097CB6"/>
    <w:rsid w:val="2166156B"/>
    <w:rsid w:val="21B02D83"/>
    <w:rsid w:val="22A236F5"/>
    <w:rsid w:val="23995975"/>
    <w:rsid w:val="2432220E"/>
    <w:rsid w:val="248303BA"/>
    <w:rsid w:val="24837E47"/>
    <w:rsid w:val="252E01AA"/>
    <w:rsid w:val="2680023E"/>
    <w:rsid w:val="2721547F"/>
    <w:rsid w:val="27D742B8"/>
    <w:rsid w:val="29680352"/>
    <w:rsid w:val="296E7A9D"/>
    <w:rsid w:val="2A020F75"/>
    <w:rsid w:val="2B007AEE"/>
    <w:rsid w:val="2BC14C56"/>
    <w:rsid w:val="2C1B026F"/>
    <w:rsid w:val="2CC61F55"/>
    <w:rsid w:val="2EF7452F"/>
    <w:rsid w:val="2F1D13B4"/>
    <w:rsid w:val="2FAA3DA6"/>
    <w:rsid w:val="30682E1F"/>
    <w:rsid w:val="30E210D2"/>
    <w:rsid w:val="311371D6"/>
    <w:rsid w:val="31EB64C9"/>
    <w:rsid w:val="336D0D6F"/>
    <w:rsid w:val="34E43338"/>
    <w:rsid w:val="352E4BEC"/>
    <w:rsid w:val="35A1457C"/>
    <w:rsid w:val="3786595F"/>
    <w:rsid w:val="37DD5594"/>
    <w:rsid w:val="38B60EA7"/>
    <w:rsid w:val="38F24FA8"/>
    <w:rsid w:val="3A98342A"/>
    <w:rsid w:val="3AB6780E"/>
    <w:rsid w:val="3AD56D70"/>
    <w:rsid w:val="3B2920C2"/>
    <w:rsid w:val="3BE41ABD"/>
    <w:rsid w:val="3C5421A9"/>
    <w:rsid w:val="3D903B21"/>
    <w:rsid w:val="3E023B0B"/>
    <w:rsid w:val="3F440741"/>
    <w:rsid w:val="41FC306C"/>
    <w:rsid w:val="44BE5554"/>
    <w:rsid w:val="451E0908"/>
    <w:rsid w:val="452C2D31"/>
    <w:rsid w:val="45D26E14"/>
    <w:rsid w:val="46A541B1"/>
    <w:rsid w:val="486E14C1"/>
    <w:rsid w:val="48C57772"/>
    <w:rsid w:val="49782886"/>
    <w:rsid w:val="4A6F0D28"/>
    <w:rsid w:val="4AAF085C"/>
    <w:rsid w:val="4AEB7E60"/>
    <w:rsid w:val="4B4B135B"/>
    <w:rsid w:val="4BC7055F"/>
    <w:rsid w:val="4CFC7DB2"/>
    <w:rsid w:val="4E7C187D"/>
    <w:rsid w:val="508941AD"/>
    <w:rsid w:val="50E65530"/>
    <w:rsid w:val="51457139"/>
    <w:rsid w:val="51574DBD"/>
    <w:rsid w:val="51EC1DA8"/>
    <w:rsid w:val="52FC5524"/>
    <w:rsid w:val="532D7A17"/>
    <w:rsid w:val="53533CDC"/>
    <w:rsid w:val="54AF4562"/>
    <w:rsid w:val="54C9674B"/>
    <w:rsid w:val="556318EA"/>
    <w:rsid w:val="55A60AA1"/>
    <w:rsid w:val="55B0339F"/>
    <w:rsid w:val="56451615"/>
    <w:rsid w:val="57FC5774"/>
    <w:rsid w:val="591520A2"/>
    <w:rsid w:val="59642F4D"/>
    <w:rsid w:val="59B332C9"/>
    <w:rsid w:val="5A44758A"/>
    <w:rsid w:val="5BEC4BB3"/>
    <w:rsid w:val="5C070B55"/>
    <w:rsid w:val="5CB96DCE"/>
    <w:rsid w:val="5CE61580"/>
    <w:rsid w:val="5D175666"/>
    <w:rsid w:val="5D556A3C"/>
    <w:rsid w:val="5D7B25C9"/>
    <w:rsid w:val="5ECB44B4"/>
    <w:rsid w:val="5EE2043C"/>
    <w:rsid w:val="602D2E37"/>
    <w:rsid w:val="61460FBE"/>
    <w:rsid w:val="62364556"/>
    <w:rsid w:val="62775810"/>
    <w:rsid w:val="62D83744"/>
    <w:rsid w:val="630F4048"/>
    <w:rsid w:val="63AA02E5"/>
    <w:rsid w:val="64700DE9"/>
    <w:rsid w:val="65B50697"/>
    <w:rsid w:val="65C613BD"/>
    <w:rsid w:val="65FD118C"/>
    <w:rsid w:val="682C3D89"/>
    <w:rsid w:val="685B7103"/>
    <w:rsid w:val="68611305"/>
    <w:rsid w:val="68983967"/>
    <w:rsid w:val="6A162DE0"/>
    <w:rsid w:val="6A331428"/>
    <w:rsid w:val="6B2E5CB6"/>
    <w:rsid w:val="6B3D4886"/>
    <w:rsid w:val="6DF8675E"/>
    <w:rsid w:val="6EA80098"/>
    <w:rsid w:val="6F8D70FF"/>
    <w:rsid w:val="6FFE5011"/>
    <w:rsid w:val="7178734D"/>
    <w:rsid w:val="71791096"/>
    <w:rsid w:val="717B0C34"/>
    <w:rsid w:val="71FB78FD"/>
    <w:rsid w:val="724F3B95"/>
    <w:rsid w:val="7275064A"/>
    <w:rsid w:val="7275673C"/>
    <w:rsid w:val="733F750B"/>
    <w:rsid w:val="735702E2"/>
    <w:rsid w:val="73D5575A"/>
    <w:rsid w:val="765F635A"/>
    <w:rsid w:val="76B73454"/>
    <w:rsid w:val="76D254BD"/>
    <w:rsid w:val="77727ACD"/>
    <w:rsid w:val="78071142"/>
    <w:rsid w:val="79296B37"/>
    <w:rsid w:val="7A4C4C40"/>
    <w:rsid w:val="7AA0518E"/>
    <w:rsid w:val="7B041636"/>
    <w:rsid w:val="7CA86749"/>
    <w:rsid w:val="7EC92370"/>
    <w:rsid w:val="7F2238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3"/>
    <w:unhideWhenUsed/>
    <w:qFormat/>
    <w:uiPriority w:val="99"/>
    <w:pPr>
      <w:jc w:val="left"/>
    </w:pPr>
  </w:style>
  <w:style w:type="paragraph" w:styleId="3">
    <w:name w:val="Balloon Text"/>
    <w:basedOn w:val="1"/>
    <w:link w:val="15"/>
    <w:unhideWhenUsed/>
    <w:qFormat/>
    <w:uiPriority w:val="99"/>
    <w:rPr>
      <w:sz w:val="18"/>
      <w:szCs w:val="18"/>
    </w:rPr>
  </w:style>
  <w:style w:type="paragraph" w:styleId="4">
    <w:name w:val="footer"/>
    <w:basedOn w:val="1"/>
    <w:link w:val="12"/>
    <w:qFormat/>
    <w:uiPriority w:val="0"/>
    <w:pPr>
      <w:tabs>
        <w:tab w:val="center" w:pos="4153"/>
        <w:tab w:val="right" w:pos="8306"/>
      </w:tabs>
      <w:snapToGrid w:val="0"/>
      <w:jc w:val="left"/>
    </w:pPr>
    <w:rPr>
      <w:rFonts w:eastAsia="黑体"/>
      <w:snapToGrid w:val="0"/>
      <w:kern w:val="0"/>
      <w:sz w:val="18"/>
      <w:szCs w:val="18"/>
    </w:rPr>
  </w:style>
  <w:style w:type="paragraph" w:styleId="5">
    <w:name w:val="header"/>
    <w:basedOn w:val="1"/>
    <w:link w:val="16"/>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4"/>
    <w:unhideWhenUsed/>
    <w:qFormat/>
    <w:uiPriority w:val="99"/>
    <w:rPr>
      <w:b/>
      <w:bCs/>
    </w:rPr>
  </w:style>
  <w:style w:type="character" w:styleId="9">
    <w:name w:val="Strong"/>
    <w:basedOn w:val="8"/>
    <w:qFormat/>
    <w:uiPriority w:val="0"/>
    <w:rPr>
      <w:b/>
      <w:bCs/>
    </w:rPr>
  </w:style>
  <w:style w:type="character" w:styleId="10">
    <w:name w:val="page number"/>
    <w:basedOn w:val="8"/>
    <w:qFormat/>
    <w:uiPriority w:val="0"/>
  </w:style>
  <w:style w:type="character" w:styleId="11">
    <w:name w:val="annotation reference"/>
    <w:basedOn w:val="8"/>
    <w:unhideWhenUsed/>
    <w:qFormat/>
    <w:uiPriority w:val="99"/>
    <w:rPr>
      <w:sz w:val="21"/>
      <w:szCs w:val="21"/>
    </w:rPr>
  </w:style>
  <w:style w:type="character" w:customStyle="1" w:styleId="12">
    <w:name w:val="页脚 字符"/>
    <w:basedOn w:val="8"/>
    <w:link w:val="4"/>
    <w:qFormat/>
    <w:uiPriority w:val="0"/>
    <w:rPr>
      <w:rFonts w:ascii="Times New Roman" w:hAnsi="Times New Roman" w:eastAsia="黑体" w:cs="Times New Roman"/>
      <w:snapToGrid w:val="0"/>
      <w:kern w:val="0"/>
      <w:sz w:val="18"/>
      <w:szCs w:val="18"/>
    </w:rPr>
  </w:style>
  <w:style w:type="character" w:customStyle="1" w:styleId="13">
    <w:name w:val="批注文字 字符"/>
    <w:basedOn w:val="8"/>
    <w:link w:val="2"/>
    <w:semiHidden/>
    <w:qFormat/>
    <w:uiPriority w:val="99"/>
    <w:rPr>
      <w:rFonts w:ascii="Times New Roman" w:hAnsi="Times New Roman" w:eastAsia="宋体" w:cs="Times New Roman"/>
      <w:szCs w:val="24"/>
    </w:rPr>
  </w:style>
  <w:style w:type="character" w:customStyle="1" w:styleId="14">
    <w:name w:val="批注主题 字符"/>
    <w:basedOn w:val="13"/>
    <w:link w:val="6"/>
    <w:semiHidden/>
    <w:qFormat/>
    <w:uiPriority w:val="99"/>
    <w:rPr>
      <w:rFonts w:ascii="Times New Roman" w:hAnsi="Times New Roman" w:eastAsia="宋体" w:cs="Times New Roman"/>
      <w:b/>
      <w:bCs/>
      <w:szCs w:val="24"/>
    </w:rPr>
  </w:style>
  <w:style w:type="character" w:customStyle="1" w:styleId="15">
    <w:name w:val="批注框文本 字符"/>
    <w:basedOn w:val="8"/>
    <w:link w:val="3"/>
    <w:semiHidden/>
    <w:qFormat/>
    <w:uiPriority w:val="99"/>
    <w:rPr>
      <w:rFonts w:ascii="Times New Roman" w:hAnsi="Times New Roman" w:eastAsia="宋体" w:cs="Times New Roman"/>
      <w:sz w:val="18"/>
      <w:szCs w:val="18"/>
    </w:rPr>
  </w:style>
  <w:style w:type="character" w:customStyle="1" w:styleId="16">
    <w:name w:val="页眉 字符"/>
    <w:basedOn w:val="8"/>
    <w:link w:val="5"/>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24</Pages>
  <Words>2350</Words>
  <Characters>13397</Characters>
  <Lines>111</Lines>
  <Paragraphs>31</Paragraphs>
  <TotalTime>11</TotalTime>
  <ScaleCrop>false</ScaleCrop>
  <LinksUpToDate>false</LinksUpToDate>
  <CharactersWithSpaces>15716</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2019-05-30T09:42:00Z</dcterms:created>
  <dc:creator>Administrator</dc:creator>
  <cp:lastModifiedBy>Administrator</cp:lastModifiedBy>
  <dcterms:modified xsi:type="dcterms:W3CDTF">2023-12-01T10:27:31Z</dcterms:modified>
  <cp:revision>834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A939CF0D4A2340B681ADA157318C51B0</vt:lpwstr>
  </property>
</Properties>
</file>