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widowControl/>
        <w:jc w:val="center"/>
        <w:rPr>
          <w:rFonts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喀什地区项目支出绩效自评报告</w:t>
      </w:r>
    </w:p>
    <w:p>
      <w:pPr>
        <w:widowControl/>
        <w:jc w:val="center"/>
        <w:rPr>
          <w:rFonts w:ascii="黑体" w:hAnsi="黑体" w:eastAsia="黑体" w:cs="黑体"/>
          <w:bCs/>
          <w:sz w:val="44"/>
          <w:szCs w:val="44"/>
        </w:rPr>
      </w:pPr>
    </w:p>
    <w:p>
      <w:pPr>
        <w:widowControl/>
        <w:jc w:val="center"/>
        <w:rPr>
          <w:rFonts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（2018年度）</w:t>
      </w:r>
    </w:p>
    <w:p>
      <w:pPr>
        <w:widowControl/>
        <w:jc w:val="center"/>
        <w:rPr>
          <w:rFonts w:ascii="黑体" w:hAnsi="黑体" w:eastAsia="黑体" w:cs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项目名称：棋盘乡提渡槽项目</w:t>
      </w:r>
    </w:p>
    <w:p>
      <w:pPr>
        <w:spacing w:line="70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实施单位（公章）：棋盘乡人民政府</w:t>
      </w:r>
    </w:p>
    <w:p>
      <w:pPr>
        <w:spacing w:line="70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主管部门（公章）：棋盘乡人民政府</w:t>
      </w:r>
    </w:p>
    <w:p>
      <w:pPr>
        <w:spacing w:line="70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项目负责人（签章）：李智</w:t>
      </w:r>
    </w:p>
    <w:p>
      <w:pPr>
        <w:spacing w:line="70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填报时间：2018年11月25日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一、项目概况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叶城县棋盘乡属党政机关行政部门，乡科级行政单位，辖14个行政村，全乡总人口3944户，18526人，主要以维吾尔族为主。全乡总耕地面积1.85万亩，农业人均占有耕地不足1亩，主要从事粮食生产、林果业、畜牧业，属于叶城县以林果业、畜牧业为主的山区乡之一。编制情况：棋盘乡人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民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政府行政编制55人，其中：党委编制13人，政府编制38人，政法编制2人，工勤编制2人，共计55人。事业编制为26人，参照编制1人,全额事业编制共计21人, 自收自支编制4人。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主要职能：作为乡镇党政机关主要职能为：负责全乡党政行政管理事务，坚决贯彻执行党中央、国务院、自治区、地区及县委、县人民政府的有关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政策指示，把党的各项优惠政策落实到实处，负责全乡经济社会发展、社会事务管理、基层组织建设等全面工作。以全面建设社会主义新农村为根本出发点，不断深化美丽乡、村建设，脱贫攻坚，不断铸牢全乡经济社会发展基础，为全乡各族群众提供社会服务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（二）项目预算绩效目标设定情况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叶城县水利局下达叶城县棋盘乡2018提渡槽项目资金29.9万元，为棋盘乡4村修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</w:rPr>
        <w:t>建0.049公里提渡槽，节约耕地灌溉用水，提高水资源的利用率。</w:t>
      </w:r>
    </w:p>
    <w:p>
      <w:pPr>
        <w:spacing w:line="56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二、项目资金使用及管理情况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根据新财扶（2018）56号、喀地财扶（2018）60号文件要求，本项目资金29.9万元，其中财政资金29.9万元，其他资金0万元，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资金到位XX万元；资金到位率100%。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根据本年新财扶（2018）56号、喀地财扶（2018）60号关于下达棋盘乡梯渡槽项目—整合资金的文件，到位资金29.9万元，本项目实际支付资金29.9万元，预算执行率100%。项目资金主要用于棋盘乡4村修建0.049公里提渡槽，此项目费用已支付29.9万元，结余0万元。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根据中央和自治区项目资金管理办法的要求，我乡严格按照项目资金规定的专项资金支持的项目条件和范围要求，严格按照有关规定使用管理项目资金。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该项目资金29.9万元，本项目资金符合《行政单位财务管理制度及办法》，做到专款专用，根据各4村实施项目的进度，按照签订合同的约定分批次进行国库集中支付，支出和资金拨付有完整的审批程序和手续均符合财务管理制度，不存在截留、挤占、挪用、虚假支出等现象。</w:t>
      </w:r>
    </w:p>
    <w:p>
      <w:pPr>
        <w:spacing w:line="56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三、项目组织实施情况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是项目单位自查。由棋盘乡4村对资金使用、管理和效益情况进行自查，认真填报有关数据和文字报告。二是乡人民政府对上报情况进行了认真的审查，在检查无误的基础上对基础数据进行了汇总分析，进行绩效自评。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本项目不存在调整情况。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项目实施过程中，我单位建立了《梯渡槽建设项目管理制度》保障项目的顺利实施。项目的实施遵守相关法律法规和业务管理规定，项目资料齐全并及时装订、归档。已建立《财政资金监督管理制度》，不定期对项目进度情况进行督导检查，对检查过程中发现的问题及时督促整改，确保了项目按时保质完成。</w:t>
      </w:r>
    </w:p>
    <w:p>
      <w:pPr>
        <w:spacing w:line="56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四、项目绩效情况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本项目共设置一级指标3个，二级指标9个，三级指标9个，其中已完成三级指标9个，指标完成率为100%。根据年初设定的绩效目标，此项目自评得分为</w:t>
      </w:r>
      <w:r>
        <w:rPr>
          <w:rFonts w:ascii="仿宋_GB2312" w:hAnsi="仿宋_GB2312" w:eastAsia="仿宋_GB2312" w:cs="仿宋_GB2312"/>
          <w:sz w:val="32"/>
        </w:rPr>
        <w:t>93分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1.产出指标完成情况分析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（1）项目完成数量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棋盘乡提渡槽项目在棋盘乡4村建设了一条长为0.049公里的提渡槽。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（2）项目完成质量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项目已完工，县水利局组织相关部门对项目进行了验收，合格率达100%。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目前已全部实施完毕，未发现质量问题。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（3）项目实施进度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该项目严格按照上级部门的进度要求，按项目进度进行资金拨付。目前已经全部实施验收支付完毕,项目拨付及时率100%。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项目成本节约情况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该项目严格按照实施方案和计划，小型农田水利项目投资610.2万元/公里，无铺张和浪费情况。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2.效益指标完成情况分析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（1）项目实施的经济效益分析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棋盘乡提渡槽项目的实施，给棋盘乡农民农作物的灌溉提供了便利条件，明显提高提高了农作物增产增收。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（2）项目实施的社会效益分析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2018年实施的提渡槽项目，改善0.25万贫困人口灌溉用水条件，改善了贫困人口灌溉用水条件，保障农田灌溉及时，使农民群众正常丰收提供便利，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为早日脱贫奠定了有效基础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（3）项目实施的生态效益分析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棋盘乡提渡槽项目的实施，持续改善节约灌溉用水。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（4）项目实施的可持续影响分析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棋盘乡提渡槽项目工程使用年限20年，为发展农业提供便利。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3.满意度指标完成情况分析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通过该项目的实施，棋盘乡农作物灌溉条件得到明显改善，赢得广大农户认同，满意度达98%。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2018年本项目绩效目标全部达成，不存在未完成原因分析。</w:t>
      </w:r>
    </w:p>
    <w:p>
      <w:pPr>
        <w:spacing w:line="56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五、其他需要说明的问题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2019年我们将一如既往将继续按照上级部门的统一部署和工作安排，认真做好各项工作。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1、认真做好2019年村级公益事业项目的申报。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、切实开展好村级公益事业建设项目的实施。采取有力措施：一是及时拨付项目资金；二是加大项目跟踪管理，争取在保证质量的前提下当年的项目当年全部实施完成；三是加快项目资金支付进度，确保当年的资金除去质保金以外全部支付完毕；四是做好项目档案收集与整理，当年的项目全部归档存档；五是做好项目绩效申报与自评，确保项目实施后达到取得的效果，是改善农村生产生活条件，解决农户急需解决的问题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1、主要经验及做法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通过对2018年棋盘乡4村实施提渡槽项目绩效评价的结果看，该项工作取得了良好的社会效益，得到了广大农牧民农户的充分肯定和社会的广泛赞誉。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2、存在的问题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通过预算绩效管理，发现了工作中存在业务知识欠缺以及经验不足，项目资料审核吃力等情况。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3、建议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年初做好资金计划，按照项目进度及时拨付资金的同时，加强业务学习，不断积累经验，查找自身缺点，找准问题导向，及时整改自身错误，努力做好本身工作。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无其他说明内容。</w:t>
      </w:r>
    </w:p>
    <w:p>
      <w:pPr>
        <w:spacing w:line="560" w:lineRule="exact"/>
        <w:ind w:firstLine="480" w:firstLineChars="150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480" w:firstLineChars="150"/>
        <w:outlineLvl w:val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本次评价通过文件研读、实地调研、数据分析等方式，全面了解2018年提渡槽项目资金的使用效率和效果，项目管理过程符合相关项目管理制度，完成了预期绩效目标及社会综合效益等。同时，通过开展自我评价来总结经验和教训，为财政转移支付项目今后的开展提供参考建议。查阅提渡槽项目立项、招投标、报账手续等档案资料是否齐全，查看会计记账凭证项目资金是否使用正确和资金是否支付完毕，与受益农户进行座谈等方式了解项目实施的效果及带来的社会效益。</w:t>
      </w:r>
    </w:p>
    <w:p>
      <w:pPr>
        <w:spacing w:line="560" w:lineRule="exact"/>
        <w:ind w:firstLine="640" w:firstLineChars="200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七、附表</w:t>
      </w:r>
    </w:p>
    <w:p>
      <w:pPr>
        <w:spacing w:line="560" w:lineRule="exact"/>
        <w:ind w:firstLine="567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《项目支出绩效自评表》</w:t>
      </w:r>
    </w:p>
    <w:p>
      <w:pPr>
        <w:spacing w:line="56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C77C5"/>
    <w:multiLevelType w:val="singleLevel"/>
    <w:tmpl w:val="5DAC77C5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56465"/>
    <w:rsid w:val="001158AD"/>
    <w:rsid w:val="00121AE4"/>
    <w:rsid w:val="00136BCC"/>
    <w:rsid w:val="00146AAD"/>
    <w:rsid w:val="001B23F1"/>
    <w:rsid w:val="001B3A40"/>
    <w:rsid w:val="00220617"/>
    <w:rsid w:val="00311626"/>
    <w:rsid w:val="00321CBD"/>
    <w:rsid w:val="00347D87"/>
    <w:rsid w:val="003C2CF9"/>
    <w:rsid w:val="004366A8"/>
    <w:rsid w:val="00502BA7"/>
    <w:rsid w:val="005162F1"/>
    <w:rsid w:val="00535153"/>
    <w:rsid w:val="00554F82"/>
    <w:rsid w:val="0056390D"/>
    <w:rsid w:val="005719B0"/>
    <w:rsid w:val="005D10D6"/>
    <w:rsid w:val="0063597F"/>
    <w:rsid w:val="00656E69"/>
    <w:rsid w:val="00707093"/>
    <w:rsid w:val="00744BD6"/>
    <w:rsid w:val="00787F9D"/>
    <w:rsid w:val="007A593B"/>
    <w:rsid w:val="007D32F0"/>
    <w:rsid w:val="007E6716"/>
    <w:rsid w:val="00855E3A"/>
    <w:rsid w:val="008E6B23"/>
    <w:rsid w:val="008F2612"/>
    <w:rsid w:val="00922CB9"/>
    <w:rsid w:val="0099379F"/>
    <w:rsid w:val="009E5CD9"/>
    <w:rsid w:val="00A26421"/>
    <w:rsid w:val="00A4293B"/>
    <w:rsid w:val="00A67D50"/>
    <w:rsid w:val="00A8691A"/>
    <w:rsid w:val="00AA78D4"/>
    <w:rsid w:val="00AC1946"/>
    <w:rsid w:val="00AC722B"/>
    <w:rsid w:val="00B40063"/>
    <w:rsid w:val="00B41F61"/>
    <w:rsid w:val="00BA2447"/>
    <w:rsid w:val="00BA46E6"/>
    <w:rsid w:val="00BF7355"/>
    <w:rsid w:val="00C56C72"/>
    <w:rsid w:val="00C87A8E"/>
    <w:rsid w:val="00C95952"/>
    <w:rsid w:val="00CA6457"/>
    <w:rsid w:val="00CB0722"/>
    <w:rsid w:val="00D057EC"/>
    <w:rsid w:val="00D17F2E"/>
    <w:rsid w:val="00D30354"/>
    <w:rsid w:val="00D35A5E"/>
    <w:rsid w:val="00DD1016"/>
    <w:rsid w:val="00DF42A0"/>
    <w:rsid w:val="00E32AE0"/>
    <w:rsid w:val="00E564B5"/>
    <w:rsid w:val="00E769FE"/>
    <w:rsid w:val="00EA2CBE"/>
    <w:rsid w:val="00F32FEE"/>
    <w:rsid w:val="00FB10BB"/>
    <w:rsid w:val="00FC3B55"/>
    <w:rsid w:val="00FE11B9"/>
    <w:rsid w:val="02E37DE9"/>
    <w:rsid w:val="05762CE9"/>
    <w:rsid w:val="080B2006"/>
    <w:rsid w:val="0D5D5A45"/>
    <w:rsid w:val="12800E54"/>
    <w:rsid w:val="166F09F3"/>
    <w:rsid w:val="17E421EC"/>
    <w:rsid w:val="272F69EE"/>
    <w:rsid w:val="347362C2"/>
    <w:rsid w:val="3AD36EBF"/>
    <w:rsid w:val="416C21A6"/>
    <w:rsid w:val="461F7EC9"/>
    <w:rsid w:val="48454909"/>
    <w:rsid w:val="4D6E4F1D"/>
    <w:rsid w:val="4E27421A"/>
    <w:rsid w:val="514B401D"/>
    <w:rsid w:val="619A4A1F"/>
    <w:rsid w:val="6A8741CF"/>
    <w:rsid w:val="74647269"/>
    <w:rsid w:val="7D3E4E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qFormat/>
    <w:uiPriority w:val="99"/>
    <w:rPr>
      <w:rFonts w:ascii="Calibri" w:hAnsi="Calibri"/>
      <w:sz w:val="24"/>
      <w:szCs w:val="20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引用1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明显引用1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432</Words>
  <Characters>2467</Characters>
  <Lines>20</Lines>
  <Paragraphs>5</Paragraphs>
  <TotalTime>2</TotalTime>
  <ScaleCrop>false</ScaleCrop>
  <LinksUpToDate>false</LinksUpToDate>
  <CharactersWithSpaces>2894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2019-05-29T08:11:00Z</dcterms:created>
  <dc:creator>赵 恺（预算处）</dc:creator>
  <cp:lastModifiedBy>Administrator</cp:lastModifiedBy>
  <cp:lastPrinted>2018-12-31T10:56:00Z</cp:lastPrinted>
  <dcterms:modified xsi:type="dcterms:W3CDTF">2024-01-15T08:47:24Z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DA15769CBCE54743B5A3FAE0C6B7D31E</vt:lpwstr>
  </property>
</Properties>
</file>