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center"/>
        <w:textAlignment w:val="auto"/>
        <w:outlineLvl w:val="9"/>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center"/>
        <w:textAlignment w:val="auto"/>
        <w:outlineLvl w:val="9"/>
        <w:rPr>
          <w:rFonts w:ascii="仿宋" w:hAnsi="仿宋" w:eastAsia="仿宋" w:cs="宋体"/>
          <w:kern w:val="0"/>
          <w:sz w:val="32"/>
          <w:szCs w:val="32"/>
        </w:rPr>
      </w:pPr>
    </w:p>
    <w:p>
      <w:pPr>
        <w:keepNext w:val="0"/>
        <w:keepLines w:val="0"/>
        <w:pageBreakBefore w:val="0"/>
        <w:widowControl w:val="0"/>
        <w:kinsoku/>
        <w:wordWrap/>
        <w:overflowPunct/>
        <w:topLinePunct w:val="0"/>
        <w:autoSpaceDE/>
        <w:autoSpaceDN/>
        <w:bidi w:val="0"/>
        <w:spacing w:line="560" w:lineRule="exact"/>
        <w:ind w:left="0" w:leftChars="0" w:right="0" w:rightChars="0" w:firstLine="1044" w:firstLineChars="200"/>
        <w:jc w:val="center"/>
        <w:textAlignment w:val="auto"/>
        <w:outlineLvl w:val="9"/>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spacing w:line="560" w:lineRule="exact"/>
        <w:ind w:left="0" w:leftChars="0" w:right="0" w:rightChars="0" w:firstLine="1044" w:firstLineChars="200"/>
        <w:jc w:val="center"/>
        <w:textAlignment w:val="auto"/>
        <w:outlineLvl w:val="9"/>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spacing w:line="560" w:lineRule="exact"/>
        <w:ind w:left="0" w:leftChars="0" w:right="0" w:rightChars="0" w:firstLine="1044" w:firstLineChars="200"/>
        <w:jc w:val="center"/>
        <w:textAlignment w:val="auto"/>
        <w:outlineLvl w:val="9"/>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spacing w:line="560" w:lineRule="exact"/>
        <w:ind w:left="0" w:leftChars="0" w:right="0" w:rightChars="0" w:firstLine="1044" w:firstLineChars="200"/>
        <w:jc w:val="center"/>
        <w:textAlignment w:val="auto"/>
        <w:outlineLvl w:val="9"/>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spacing w:line="560" w:lineRule="exact"/>
        <w:ind w:left="0" w:leftChars="0" w:right="0" w:rightChars="0" w:firstLine="1044" w:firstLineChars="200"/>
        <w:jc w:val="center"/>
        <w:textAlignment w:val="auto"/>
        <w:outlineLvl w:val="9"/>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spacing w:line="560" w:lineRule="exact"/>
        <w:ind w:left="0" w:leftChars="0" w:right="0" w:rightChars="0" w:firstLine="1044" w:firstLineChars="200"/>
        <w:jc w:val="center"/>
        <w:textAlignment w:val="auto"/>
        <w:outlineLvl w:val="9"/>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spacing w:line="560" w:lineRule="exact"/>
        <w:ind w:left="0" w:leftChars="0" w:right="0" w:rightChars="0" w:firstLine="960" w:firstLineChars="200"/>
        <w:jc w:val="center"/>
        <w:textAlignment w:val="auto"/>
        <w:outlineLvl w:val="9"/>
        <w:rPr>
          <w:rFonts w:ascii="方正小标宋_GBK" w:hAnsi="华文中宋" w:eastAsia="Times New Roman" w:cs="宋体"/>
          <w:b/>
          <w:kern w:val="0"/>
          <w:sz w:val="48"/>
          <w:szCs w:val="48"/>
        </w:rPr>
      </w:pPr>
      <w:r>
        <w:rPr>
          <w:rFonts w:ascii="方正小标宋_GBK" w:hAnsi="华文中宋" w:eastAsia="Times New Roman" w:cs="宋体"/>
          <w:b/>
          <w:kern w:val="0"/>
          <w:sz w:val="48"/>
          <w:szCs w:val="48"/>
        </w:rPr>
        <w:t>喀什地区项目支出绩效自评报告</w:t>
      </w:r>
    </w:p>
    <w:p>
      <w:pPr>
        <w:keepNext w:val="0"/>
        <w:keepLines w:val="0"/>
        <w:pageBreakBefore w:val="0"/>
        <w:widowControl w:val="0"/>
        <w:kinsoku/>
        <w:wordWrap/>
        <w:overflowPunct/>
        <w:topLinePunct w:val="0"/>
        <w:autoSpaceDE/>
        <w:autoSpaceDN/>
        <w:bidi w:val="0"/>
        <w:spacing w:line="560" w:lineRule="exact"/>
        <w:ind w:left="0" w:leftChars="0" w:right="0" w:rightChars="0" w:firstLine="1044" w:firstLineChars="200"/>
        <w:jc w:val="center"/>
        <w:textAlignment w:val="auto"/>
        <w:outlineLvl w:val="9"/>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spacing w:line="560" w:lineRule="exact"/>
        <w:ind w:left="0" w:leftChars="0" w:right="0" w:rightChars="0" w:firstLine="720" w:firstLineChars="200"/>
        <w:jc w:val="center"/>
        <w:textAlignment w:val="auto"/>
        <w:outlineLvl w:val="9"/>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w:t>
      </w:r>
      <w:r>
        <w:rPr>
          <w:rFonts w:hint="eastAsia" w:hAnsi="宋体" w:eastAsia="仿宋_GB2312" w:cs="宋体"/>
          <w:kern w:val="0"/>
          <w:sz w:val="36"/>
          <w:szCs w:val="36"/>
        </w:rPr>
        <w:t>年度）</w:t>
      </w:r>
    </w:p>
    <w:p>
      <w:pPr>
        <w:keepNext w:val="0"/>
        <w:keepLines w:val="0"/>
        <w:pageBreakBefore w:val="0"/>
        <w:widowControl w:val="0"/>
        <w:kinsoku/>
        <w:wordWrap/>
        <w:overflowPunct/>
        <w:topLinePunct w:val="0"/>
        <w:autoSpaceDE/>
        <w:autoSpaceDN/>
        <w:bidi w:val="0"/>
        <w:spacing w:line="560" w:lineRule="exact"/>
        <w:ind w:left="0" w:leftChars="0" w:right="0" w:rightChars="0" w:firstLine="600" w:firstLineChars="200"/>
        <w:jc w:val="center"/>
        <w:textAlignment w:val="auto"/>
        <w:outlineLvl w:val="9"/>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60" w:lineRule="exact"/>
        <w:ind w:left="0" w:leftChars="0" w:right="0" w:rightChars="0" w:firstLine="600" w:firstLineChars="200"/>
        <w:jc w:val="center"/>
        <w:textAlignment w:val="auto"/>
        <w:outlineLvl w:val="9"/>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60" w:lineRule="exact"/>
        <w:ind w:left="0" w:leftChars="0" w:right="0" w:rightChars="0" w:firstLine="600" w:firstLineChars="200"/>
        <w:jc w:val="center"/>
        <w:textAlignment w:val="auto"/>
        <w:outlineLvl w:val="9"/>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60" w:lineRule="exact"/>
        <w:ind w:left="0" w:leftChars="0" w:right="0" w:rightChars="0" w:firstLine="600" w:firstLineChars="200"/>
        <w:jc w:val="center"/>
        <w:textAlignment w:val="auto"/>
        <w:outlineLvl w:val="9"/>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60" w:lineRule="exact"/>
        <w:ind w:left="0" w:leftChars="0" w:right="0" w:rightChars="0" w:firstLine="600" w:firstLineChars="200"/>
        <w:jc w:val="center"/>
        <w:textAlignment w:val="auto"/>
        <w:outlineLvl w:val="9"/>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60" w:lineRule="exact"/>
        <w:ind w:left="0" w:leftChars="0" w:right="0" w:rightChars="0" w:firstLine="600" w:firstLineChars="200"/>
        <w:jc w:val="center"/>
        <w:textAlignment w:val="auto"/>
        <w:outlineLvl w:val="9"/>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60" w:lineRule="exact"/>
        <w:ind w:left="0" w:leftChars="0" w:right="0" w:rightChars="0" w:firstLine="600" w:firstLineChars="200"/>
        <w:textAlignment w:val="auto"/>
        <w:outlineLvl w:val="9"/>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60" w:lineRule="exact"/>
        <w:ind w:left="0" w:leftChars="0" w:right="0" w:rightChars="0" w:firstLine="720" w:firstLineChars="200"/>
        <w:jc w:val="left"/>
        <w:textAlignment w:val="auto"/>
        <w:outlineLvl w:val="9"/>
        <w:rPr>
          <w:rFonts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2"/>
          <w:szCs w:val="32"/>
          <w:lang w:eastAsia="zh-CN"/>
        </w:rPr>
        <w:t>工作</w:t>
      </w:r>
      <w:r>
        <w:rPr>
          <w:rFonts w:hint="eastAsia" w:hAnsi="宋体" w:eastAsia="仿宋_GB2312" w:cs="宋体"/>
          <w:kern w:val="0"/>
          <w:sz w:val="32"/>
          <w:szCs w:val="32"/>
        </w:rPr>
        <w:t>补贴项目</w:t>
      </w:r>
    </w:p>
    <w:p>
      <w:pPr>
        <w:keepNext w:val="0"/>
        <w:keepLines w:val="0"/>
        <w:pageBreakBefore w:val="0"/>
        <w:widowControl w:val="0"/>
        <w:kinsoku/>
        <w:wordWrap/>
        <w:overflowPunct/>
        <w:topLinePunct w:val="0"/>
        <w:autoSpaceDE/>
        <w:autoSpaceDN/>
        <w:bidi w:val="0"/>
        <w:spacing w:line="560" w:lineRule="exact"/>
        <w:ind w:left="0" w:leftChars="0" w:right="0" w:rightChars="0" w:firstLine="720" w:firstLineChars="200"/>
        <w:jc w:val="left"/>
        <w:textAlignment w:val="auto"/>
        <w:outlineLvl w:val="9"/>
        <w:rPr>
          <w:rFonts w:hAnsi="宋体" w:eastAsia="仿宋_GB2312" w:cs="宋体"/>
          <w:kern w:val="0"/>
          <w:sz w:val="32"/>
          <w:szCs w:val="32"/>
        </w:rPr>
      </w:pPr>
      <w:r>
        <w:rPr>
          <w:rFonts w:hint="eastAsia" w:hAnsi="宋体" w:eastAsia="仿宋_GB2312" w:cs="宋体"/>
          <w:kern w:val="0"/>
          <w:sz w:val="36"/>
          <w:szCs w:val="36"/>
        </w:rPr>
        <w:t>实施单位（公章）</w:t>
      </w:r>
      <w:r>
        <w:rPr>
          <w:rFonts w:hAnsi="宋体" w:eastAsia="仿宋_GB2312" w:cs="宋体"/>
          <w:kern w:val="0"/>
          <w:sz w:val="36"/>
          <w:szCs w:val="36"/>
        </w:rPr>
        <w:t>:</w:t>
      </w:r>
      <w:r>
        <w:rPr>
          <w:rFonts w:hint="eastAsia" w:hAnsi="宋体" w:eastAsia="仿宋_GB2312" w:cs="宋体"/>
          <w:kern w:val="0"/>
          <w:sz w:val="32"/>
          <w:szCs w:val="32"/>
        </w:rPr>
        <w:t>叶城县西城区片区管理委员会</w:t>
      </w:r>
    </w:p>
    <w:p>
      <w:pPr>
        <w:keepNext w:val="0"/>
        <w:keepLines w:val="0"/>
        <w:pageBreakBefore w:val="0"/>
        <w:widowControl w:val="0"/>
        <w:kinsoku/>
        <w:wordWrap/>
        <w:overflowPunct/>
        <w:topLinePunct w:val="0"/>
        <w:autoSpaceDE/>
        <w:autoSpaceDN/>
        <w:bidi w:val="0"/>
        <w:spacing w:line="560" w:lineRule="exact"/>
        <w:ind w:left="0" w:leftChars="0" w:right="0" w:rightChars="0" w:firstLine="720" w:firstLineChars="200"/>
        <w:jc w:val="left"/>
        <w:textAlignment w:val="auto"/>
        <w:outlineLvl w:val="9"/>
        <w:rPr>
          <w:rFonts w:hAnsi="宋体" w:eastAsia="仿宋_GB2312" w:cs="宋体"/>
          <w:kern w:val="0"/>
          <w:sz w:val="32"/>
          <w:szCs w:val="32"/>
        </w:rPr>
      </w:pPr>
      <w:r>
        <w:rPr>
          <w:rFonts w:hint="eastAsia" w:hAnsi="宋体" w:eastAsia="仿宋_GB2312" w:cs="宋体"/>
          <w:kern w:val="0"/>
          <w:sz w:val="36"/>
          <w:szCs w:val="36"/>
        </w:rPr>
        <w:t>主管部门（公章）</w:t>
      </w:r>
      <w:r>
        <w:rPr>
          <w:rFonts w:hAnsi="宋体" w:eastAsia="仿宋_GB2312" w:cs="宋体"/>
          <w:kern w:val="0"/>
          <w:sz w:val="36"/>
          <w:szCs w:val="36"/>
        </w:rPr>
        <w:t>:</w:t>
      </w:r>
      <w:r>
        <w:rPr>
          <w:rFonts w:hint="eastAsia" w:hAnsi="宋体" w:eastAsia="仿宋_GB2312" w:cs="宋体"/>
          <w:kern w:val="0"/>
          <w:sz w:val="32"/>
          <w:szCs w:val="32"/>
        </w:rPr>
        <w:t>叶城县西城区片区管理委员会</w:t>
      </w:r>
    </w:p>
    <w:p>
      <w:pPr>
        <w:keepNext w:val="0"/>
        <w:keepLines w:val="0"/>
        <w:pageBreakBefore w:val="0"/>
        <w:widowControl w:val="0"/>
        <w:kinsoku/>
        <w:wordWrap/>
        <w:overflowPunct/>
        <w:topLinePunct w:val="0"/>
        <w:autoSpaceDE/>
        <w:autoSpaceDN/>
        <w:bidi w:val="0"/>
        <w:spacing w:line="560" w:lineRule="exact"/>
        <w:ind w:left="0" w:leftChars="0" w:right="0" w:rightChars="0" w:firstLine="720" w:firstLineChars="200"/>
        <w:jc w:val="left"/>
        <w:textAlignment w:val="auto"/>
        <w:outlineLvl w:val="9"/>
        <w:rPr>
          <w:rFonts w:hAnsi="宋体" w:eastAsia="仿宋_GB2312" w:cs="宋体"/>
          <w:kern w:val="0"/>
          <w:sz w:val="36"/>
          <w:szCs w:val="36"/>
        </w:rPr>
      </w:pPr>
      <w:r>
        <w:rPr>
          <w:rFonts w:hint="eastAsia" w:hAnsi="宋体" w:eastAsia="仿宋_GB2312" w:cs="宋体"/>
          <w:kern w:val="0"/>
          <w:sz w:val="36"/>
          <w:szCs w:val="36"/>
        </w:rPr>
        <w:t>项目负责人（签章）：彭继泉</w:t>
      </w:r>
    </w:p>
    <w:p>
      <w:pPr>
        <w:keepNext w:val="0"/>
        <w:keepLines w:val="0"/>
        <w:pageBreakBefore w:val="0"/>
        <w:widowControl w:val="0"/>
        <w:kinsoku/>
        <w:wordWrap/>
        <w:overflowPunct/>
        <w:topLinePunct w:val="0"/>
        <w:autoSpaceDE/>
        <w:autoSpaceDN/>
        <w:bidi w:val="0"/>
        <w:spacing w:line="560" w:lineRule="exact"/>
        <w:ind w:left="0" w:leftChars="0" w:right="0" w:rightChars="0" w:firstLine="720" w:firstLineChars="200"/>
        <w:jc w:val="left"/>
        <w:textAlignment w:val="auto"/>
        <w:outlineLvl w:val="9"/>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25 </w:t>
      </w:r>
      <w:r>
        <w:rPr>
          <w:rFonts w:hint="eastAsia" w:hAnsi="宋体" w:eastAsia="仿宋_GB2312" w:cs="宋体"/>
          <w:kern w:val="0"/>
          <w:sz w:val="36"/>
          <w:szCs w:val="36"/>
        </w:rPr>
        <w:t>日</w:t>
      </w:r>
    </w:p>
    <w:p>
      <w:pPr>
        <w:keepNext w:val="0"/>
        <w:keepLines w:val="0"/>
        <w:pageBreakBefore w:val="0"/>
        <w:widowControl w:val="0"/>
        <w:kinsoku/>
        <w:wordWrap/>
        <w:overflowPunct/>
        <w:topLinePunct w:val="0"/>
        <w:autoSpaceDE/>
        <w:autoSpaceDN/>
        <w:bidi w:val="0"/>
        <w:spacing w:line="560" w:lineRule="exact"/>
        <w:ind w:left="0" w:leftChars="0" w:right="0" w:rightChars="0" w:firstLine="600" w:firstLineChars="200"/>
        <w:jc w:val="center"/>
        <w:textAlignment w:val="auto"/>
        <w:outlineLvl w:val="9"/>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叶城县西城区片区管理委员会为正科级行政单位，地址：叶城县公园路01院，现与社区合署办公，下设党建办公室、经济办公室、财务室、民政低保办公室4个办公室</w:t>
      </w:r>
      <w:bookmarkStart w:id="0" w:name="_GoBack"/>
      <w:bookmarkEnd w:id="0"/>
      <w:r>
        <w:rPr>
          <w:rFonts w:hint="eastAsia" w:ascii="仿宋_GB2312" w:hAnsi="仿宋_GB2312" w:eastAsia="仿宋_GB2312" w:cs="仿宋_GB2312"/>
          <w:sz w:val="32"/>
          <w:szCs w:val="32"/>
        </w:rPr>
        <w:t>。2018年底，西城区行政编制19人，实有27人；工勤编制0人，实有2人。西城区参照实有人数22人，全额事业编实有38人。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（二）项目预算绩效目标设定情况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西城区片区管理委员会2018年</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补贴项目资金67.82万元，用于进一步打牢基层基础，按照年度预算，此项资金按时发放，维护社会安稳、建强基层组织、拓宽致富门路。</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西城区片区管理委员会项目性质为延续性项目。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3、项目主要用途、范围以及主要内容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西城区2018年</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补贴项目资金67.82万元，用于进一步打牢维护社会久安。</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二、项目资金使用及管理情况</w:t>
      </w:r>
    </w:p>
    <w:p>
      <w:pPr>
        <w:keepNext w:val="0"/>
        <w:keepLines w:val="0"/>
        <w:pageBreakBefore w:val="0"/>
        <w:widowControl w:val="0"/>
        <w:kinsoku/>
        <w:wordWrap/>
        <w:overflowPunct/>
        <w:topLinePunct w:val="0"/>
        <w:autoSpaceDE/>
        <w:autoSpaceDN/>
        <w:bidi w:val="0"/>
        <w:spacing w:line="560" w:lineRule="exact"/>
        <w:ind w:left="0" w:leftChars="0" w:right="0" w:rightChars="0" w:firstLine="627" w:firstLineChars="200"/>
        <w:jc w:val="both"/>
        <w:textAlignment w:val="auto"/>
        <w:outlineLvl w:val="9"/>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根据上级文件要求，本项目资金67.82万元，其中财政资金67.82万元，其他资金0万元，资金到位67.82万元；资金到位率100%。共发放我单位</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所有</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成员35人，</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员补贴1674.57元，共计67.82万元。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根据本年上级下达2018年</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补贴项目资金的文件，到位资金67.82万元，本项目实际支付资金67.82万元，预算执行率100%。项目资金主要用于支付</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补贴67.82万元，结余0万元。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根据中央和自治区项目资金管理办法的要求，叶城县西城区片区管理委员会严格按照项目资金规定的专项资金支持的项目条件和范围要求，严格按照有关规定使用管理项目资金。</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为保证项目质量和成本控制，我单位积极与上级部门对接，进行了</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补贴项目前期考察工作，制定《</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前期考察工作方案》，组织乡财政所、纪检委进行实地考察工作，为保质保量完成提供了强有力的技术支撑，有效地推进了项目工作，项目实施完成后，由本项目相关人员于2018年12月25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补贴项目资金执行制度》保障项目的顺利实施。项目的实施遵守相关法律法规和业务管理规定，项目资料齐全并及时装订、归档。已建立《</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补贴项目资金管理制度》，不定期对项目进度情况进行督导检查，对检查过程中发现的问题及时督促整改，确保了项目按时保质完成。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19"/>
          <w:rFonts w:ascii="黑体" w:hAnsi="黑体" w:eastAsia="黑体"/>
        </w:rPr>
      </w:pPr>
      <w:r>
        <w:rPr>
          <w:rStyle w:val="19"/>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本项目共设置一级指标3个，二级指标7个，三级指标7个，其中已完成三级指标7个，指标完成率为100%。根据年初设定的绩效目标，此项目自评得分为93分。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三级指标中数量指标1个，即：</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所有</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成员35人，已全部执行，完成率100%。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三级指标中质量指标1个，即：</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员补助发放率100%，已全部覆盖，完成率100%。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三级指标中时效指标1个，即：资金发放及时率100%，已全部及时发放，完成率100%。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三级指标中成本指标1个，即：</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员补贴1614.76元，已全部按预算成本发放，无成本节约情况。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通过本年度</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补贴项目资金的实施，干部年收入增加20097.84元，持续增加了在维护社会安稳、建强基层组织、拓宽致富门路、开展思想教育、办好事实事、推进脱贫攻坚等方面取得明显成效。</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通过本年度</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补贴项目资金的实施，进一步打牢基层基础。</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本项目为到人到户现金发放类补贴项目，未产生生态效益。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通过本年度</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补贴项目资金的实施，可持续影响时间为1年。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按计划完成项目实施，已做满意度调查问卷，群众满意率达98%，服务对象满意度指标完成。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2019年本项目绩效目标全部达成，不存在未完成原因分析。</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仿宋" w:hAnsi="仿宋" w:eastAsia="仿宋"/>
          <w:bCs/>
          <w:spacing w:val="-4"/>
          <w:sz w:val="30"/>
          <w:szCs w:val="30"/>
        </w:rPr>
      </w:pPr>
      <w:r>
        <w:rPr>
          <w:rFonts w:hint="eastAsia" w:ascii="仿宋_GB2312" w:hAnsi="仿宋_GB2312" w:eastAsia="仿宋_GB2312" w:cs="仿宋_GB2312"/>
          <w:sz w:val="32"/>
          <w:szCs w:val="32"/>
        </w:rPr>
        <w:t>叶城县西城区片区管理委员会</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补贴项目在完成本年度预算执行的基础上，将继续严格2019年本门预算编制工作，在下一年度工作中，严格按照年初预算执行项目资金支出。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主要经验及做法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总结了工作中的较好的经验，如：在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补贴项目资金的使用效率和效果，项目管理过程是否规范，是否完成了预期绩效目标等。同时，通过开展自我评价来总结经验和教训，为叶城县西城区片区管理委员会</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补贴项目今后的开展提供参考建议。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仿宋" w:hAnsi="仿宋" w:eastAsia="仿宋" w:cs="仿宋"/>
          <w:spacing w:val="-4"/>
          <w:sz w:val="30"/>
          <w:szCs w:val="30"/>
        </w:rPr>
      </w:pPr>
      <w:r>
        <w:rPr>
          <w:rFonts w:hint="eastAsia" w:ascii="仿宋_GB2312" w:hAnsi="仿宋_GB2312" w:eastAsia="仿宋_GB2312" w:cs="仿宋_GB2312"/>
          <w:sz w:val="32"/>
          <w:szCs w:val="32"/>
        </w:rPr>
        <w:t>包括评价基础数据收集、资料来源和依据等佐证材料情况，项目现场勘验检查核实等情况。</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《项目支出绩效目标自评表》</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121AE4"/>
    <w:rsid w:val="00136BCC"/>
    <w:rsid w:val="00146AAD"/>
    <w:rsid w:val="001502F9"/>
    <w:rsid w:val="00163005"/>
    <w:rsid w:val="001B23F1"/>
    <w:rsid w:val="001B3A40"/>
    <w:rsid w:val="00220617"/>
    <w:rsid w:val="002275AF"/>
    <w:rsid w:val="00275C84"/>
    <w:rsid w:val="002C7C6C"/>
    <w:rsid w:val="00311626"/>
    <w:rsid w:val="00321CBD"/>
    <w:rsid w:val="00347D87"/>
    <w:rsid w:val="00362973"/>
    <w:rsid w:val="003C2CF9"/>
    <w:rsid w:val="003E1C67"/>
    <w:rsid w:val="004366A8"/>
    <w:rsid w:val="00502BA7"/>
    <w:rsid w:val="005162F1"/>
    <w:rsid w:val="00535153"/>
    <w:rsid w:val="0053785F"/>
    <w:rsid w:val="00554F82"/>
    <w:rsid w:val="0056390D"/>
    <w:rsid w:val="00567641"/>
    <w:rsid w:val="005719B0"/>
    <w:rsid w:val="005A47B0"/>
    <w:rsid w:val="005D10D6"/>
    <w:rsid w:val="0063597F"/>
    <w:rsid w:val="00650CDE"/>
    <w:rsid w:val="00656E69"/>
    <w:rsid w:val="00676D22"/>
    <w:rsid w:val="006A17FE"/>
    <w:rsid w:val="007A593B"/>
    <w:rsid w:val="007C6A43"/>
    <w:rsid w:val="007D32F0"/>
    <w:rsid w:val="007E6716"/>
    <w:rsid w:val="00855E3A"/>
    <w:rsid w:val="008637AC"/>
    <w:rsid w:val="008B456D"/>
    <w:rsid w:val="008E6B23"/>
    <w:rsid w:val="008F2612"/>
    <w:rsid w:val="008F373D"/>
    <w:rsid w:val="009072DA"/>
    <w:rsid w:val="00922CB9"/>
    <w:rsid w:val="009425E7"/>
    <w:rsid w:val="0099379F"/>
    <w:rsid w:val="009E5CD9"/>
    <w:rsid w:val="00A26421"/>
    <w:rsid w:val="00A4293B"/>
    <w:rsid w:val="00A67D50"/>
    <w:rsid w:val="00A843B9"/>
    <w:rsid w:val="00A8691A"/>
    <w:rsid w:val="00AA78D4"/>
    <w:rsid w:val="00AC1946"/>
    <w:rsid w:val="00B379F4"/>
    <w:rsid w:val="00B40063"/>
    <w:rsid w:val="00B41F61"/>
    <w:rsid w:val="00B74D0C"/>
    <w:rsid w:val="00BA2447"/>
    <w:rsid w:val="00BA46E6"/>
    <w:rsid w:val="00BD7C64"/>
    <w:rsid w:val="00BF7355"/>
    <w:rsid w:val="00C56C72"/>
    <w:rsid w:val="00C87A8E"/>
    <w:rsid w:val="00C95952"/>
    <w:rsid w:val="00CA2121"/>
    <w:rsid w:val="00CA6457"/>
    <w:rsid w:val="00CB0722"/>
    <w:rsid w:val="00D17F2E"/>
    <w:rsid w:val="00D20C3B"/>
    <w:rsid w:val="00D30354"/>
    <w:rsid w:val="00D32812"/>
    <w:rsid w:val="00D35A5E"/>
    <w:rsid w:val="00D84A87"/>
    <w:rsid w:val="00DA3535"/>
    <w:rsid w:val="00DD1016"/>
    <w:rsid w:val="00DF42A0"/>
    <w:rsid w:val="00E32AE0"/>
    <w:rsid w:val="00E564B5"/>
    <w:rsid w:val="00E769FE"/>
    <w:rsid w:val="00EA2CBE"/>
    <w:rsid w:val="00EF7DC8"/>
    <w:rsid w:val="00F32FEE"/>
    <w:rsid w:val="00F52974"/>
    <w:rsid w:val="00F8407D"/>
    <w:rsid w:val="00FB10BB"/>
    <w:rsid w:val="00FC3B55"/>
    <w:rsid w:val="00FC42CA"/>
    <w:rsid w:val="00FE11B9"/>
    <w:rsid w:val="02E37DE9"/>
    <w:rsid w:val="0D5D5A45"/>
    <w:rsid w:val="10E065CB"/>
    <w:rsid w:val="163066D9"/>
    <w:rsid w:val="17E421EC"/>
    <w:rsid w:val="2ADB3D3F"/>
    <w:rsid w:val="347362C2"/>
    <w:rsid w:val="3D4F2C29"/>
    <w:rsid w:val="439C7361"/>
    <w:rsid w:val="4BC90F2B"/>
    <w:rsid w:val="5B933930"/>
    <w:rsid w:val="6B4C5BB3"/>
    <w:rsid w:val="72DC1E9B"/>
    <w:rsid w:val="7A9A0BE2"/>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qFormat/>
    <w:locked/>
    <w:uiPriority w:val="99"/>
    <w:rPr>
      <w:rFonts w:ascii="Cambria" w:hAnsi="Cambria" w:eastAsia="宋体" w:cs="Times New Roman"/>
      <w:b/>
      <w:bCs/>
      <w:kern w:val="32"/>
      <w:sz w:val="32"/>
      <w:szCs w:val="32"/>
    </w:rPr>
  </w:style>
  <w:style w:type="character" w:customStyle="1" w:styleId="22">
    <w:name w:val="标题 2 Char"/>
    <w:basedOn w:val="18"/>
    <w:link w:val="3"/>
    <w:semiHidden/>
    <w:qFormat/>
    <w:locked/>
    <w:uiPriority w:val="99"/>
    <w:rPr>
      <w:rFonts w:ascii="Cambria" w:hAnsi="Cambria" w:eastAsia="宋体" w:cs="Times New Roman"/>
      <w:b/>
      <w:bCs/>
      <w:i/>
      <w:iCs/>
      <w:sz w:val="28"/>
      <w:szCs w:val="28"/>
    </w:rPr>
  </w:style>
  <w:style w:type="character" w:customStyle="1" w:styleId="23">
    <w:name w:val="标题 3 Char"/>
    <w:basedOn w:val="18"/>
    <w:link w:val="4"/>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qFormat/>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Times New Roman"/>
      <w:kern w:val="2"/>
      <w:sz w:val="18"/>
      <w:szCs w:val="18"/>
    </w:rPr>
  </w:style>
  <w:style w:type="character" w:customStyle="1" w:styleId="32">
    <w:name w:val="页眉 Char"/>
    <w:basedOn w:val="18"/>
    <w:link w:val="13"/>
    <w:qFormat/>
    <w:locked/>
    <w:uiPriority w:val="99"/>
    <w:rPr>
      <w:rFonts w:ascii="Calibri" w:hAnsi="Calibri" w:eastAsia="宋体" w:cs="Times New Roman"/>
      <w:kern w:val="2"/>
      <w:sz w:val="18"/>
      <w:szCs w:val="18"/>
    </w:rPr>
  </w:style>
  <w:style w:type="character" w:customStyle="1" w:styleId="33">
    <w:name w:val="副标题 Char"/>
    <w:basedOn w:val="18"/>
    <w:link w:val="14"/>
    <w:qFormat/>
    <w:locked/>
    <w:uiPriority w:val="99"/>
    <w:rPr>
      <w:rFonts w:ascii="Cambria" w:hAnsi="Cambria" w:eastAsia="宋体" w:cs="Times New Roman"/>
      <w:sz w:val="24"/>
      <w:szCs w:val="24"/>
    </w:rPr>
  </w:style>
  <w:style w:type="character" w:customStyle="1" w:styleId="34">
    <w:name w:val="标题 Char"/>
    <w:basedOn w:val="18"/>
    <w:link w:val="16"/>
    <w:qFormat/>
    <w:locked/>
    <w:uiPriority w:val="99"/>
    <w:rPr>
      <w:rFonts w:ascii="Cambria" w:hAnsi="Cambria" w:eastAsia="宋体" w:cs="Times New Roman"/>
      <w:b/>
      <w:bCs/>
      <w:kern w:val="28"/>
      <w:sz w:val="32"/>
      <w:szCs w:val="32"/>
    </w:rPr>
  </w:style>
  <w:style w:type="paragraph" w:customStyle="1" w:styleId="35">
    <w:name w:val="No Spacing"/>
    <w:basedOn w:val="1"/>
    <w:qFormat/>
    <w:uiPriority w:val="99"/>
    <w:pPr>
      <w:widowControl/>
      <w:jc w:val="left"/>
    </w:pPr>
    <w:rPr>
      <w:rFonts w:ascii="Calibri" w:hAnsi="Calibri"/>
      <w:kern w:val="0"/>
      <w:sz w:val="24"/>
      <w:szCs w:val="32"/>
      <w:lang w:eastAsia="en-US"/>
    </w:rPr>
  </w:style>
  <w:style w:type="paragraph" w:customStyle="1" w:styleId="36">
    <w:name w:val="List Paragraph"/>
    <w:basedOn w:val="1"/>
    <w:qFormat/>
    <w:uiPriority w:val="99"/>
    <w:pPr>
      <w:widowControl/>
      <w:ind w:left="720"/>
      <w:contextualSpacing/>
      <w:jc w:val="left"/>
    </w:pPr>
    <w:rPr>
      <w:rFonts w:ascii="Calibri" w:hAnsi="Calibri"/>
      <w:kern w:val="0"/>
      <w:sz w:val="24"/>
      <w:lang w:eastAsia="en-US"/>
    </w:rPr>
  </w:style>
  <w:style w:type="paragraph" w:customStyle="1"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qFormat/>
    <w:locked/>
    <w:uiPriority w:val="99"/>
    <w:rPr>
      <w:rFonts w:cs="Times New Roman"/>
      <w:i/>
      <w:sz w:val="24"/>
      <w:szCs w:val="24"/>
    </w:rPr>
  </w:style>
  <w:style w:type="paragraph" w:customStyle="1"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qFormat/>
    <w:uiPriority w:val="99"/>
    <w:rPr>
      <w:i/>
      <w:color w:val="5A5A5A"/>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395</Words>
  <Characters>2255</Characters>
  <Lines>18</Lines>
  <Paragraphs>5</Paragraphs>
  <TotalTime>0</TotalTime>
  <ScaleCrop>false</ScaleCrop>
  <LinksUpToDate>false</LinksUpToDate>
  <CharactersWithSpaces>2645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2023-10-18T07:47:28Z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