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ascii="黑体" w:hAnsi="黑体" w:eastAsia="黑体"/>
          <w:sz w:val="32"/>
          <w:szCs w:val="32"/>
        </w:rPr>
        <w:t>附件</w:t>
      </w:r>
      <w:r>
        <w:rPr>
          <w:rFonts w:hint="eastAsia" w:ascii="黑体" w:hAnsi="黑体" w:eastAsia="黑体"/>
          <w:sz w:val="32"/>
          <w:szCs w:val="32"/>
        </w:rPr>
        <w:t>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2018年度新疆喀什地区叶城县铁提乡人民政府部门决算公开说明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四、一般公共预算“三公”费用支出情况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五、机关运行费用支出情况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w:t>
      </w:r>
      <w:r>
        <w:rPr>
          <w:rFonts w:hint="eastAsia" w:ascii="仿宋_GB2312" w:eastAsia="仿宋_GB2312"/>
          <w:sz w:val="32"/>
          <w:szCs w:val="32"/>
          <w:lang w:val="en-US" w:eastAsia="zh-CN"/>
        </w:rPr>
        <w:t>政府</w:t>
      </w:r>
      <w:r>
        <w:rPr>
          <w:rFonts w:hint="eastAsia" w:ascii="仿宋_GB2312" w:eastAsia="仿宋_GB2312"/>
          <w:sz w:val="32"/>
          <w:szCs w:val="32"/>
        </w:rPr>
        <w:t>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《一般公共预算财政拨款“三公”费用支出决算表》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负责全乡党政行政管理事务，贯彻自治区九届全委会议和陈全国书记系列精神为指导，坚决贯彻执行党中央、国务院、自治区、地区及县委、县人民政府的有关</w:t>
      </w:r>
      <w:r>
        <w:rPr>
          <w:rFonts w:hint="eastAsia" w:ascii="仿宋_GB2312" w:eastAsia="仿宋_GB2312"/>
          <w:sz w:val="32"/>
          <w:szCs w:val="32"/>
          <w:lang w:eastAsia="zh-CN"/>
        </w:rPr>
        <w:t>方针</w:t>
      </w:r>
      <w:r>
        <w:rPr>
          <w:rFonts w:hint="eastAsia" w:ascii="仿宋_GB2312" w:eastAsia="仿宋_GB2312"/>
          <w:sz w:val="32"/>
          <w:szCs w:val="32"/>
        </w:rPr>
        <w:t xml:space="preserve">政策指示，把党的各项优惠政策落实到实处，负责全乡经济社会发展、社会事务管理、基层组织建设等全面工作。以全面建设社会主义新农村为根本出发点，不断深化美丽乡、村建设，脱贫攻坚，不断铸牢全乡经济社会发展基础，为全乡各族群众提供社会服务。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新疆喀什地区叶城县铁提乡人民政府</w:t>
      </w:r>
      <w:r>
        <w:rPr>
          <w:rFonts w:hint="eastAsia" w:ascii="仿宋_GB2312" w:eastAsia="仿宋_GB2312"/>
          <w:sz w:val="32"/>
          <w:szCs w:val="32"/>
        </w:rPr>
        <w:t>部门决算包括：</w:t>
      </w:r>
      <w:r>
        <w:rPr>
          <w:rFonts w:ascii="仿宋_GB2312" w:eastAsia="仿宋_GB2312"/>
          <w:sz w:val="32"/>
          <w:szCs w:val="32"/>
        </w:rPr>
        <w:t>新疆喀什地区叶城县铁提乡人民政府</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新疆喀什地区叶城县铁提乡人民政府</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ascii="仿宋_GB2312" w:eastAsia="仿宋_GB2312"/>
                <w:position w:val="-1"/>
                <w:sz w:val="32"/>
              </w:rPr>
              <w:t>新疆喀什地区叶城县铁提乡人民政府</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5,006.77</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，与上年相比，增加3,811.31万元，增长318.82%，增加的主要原因是：</w:t>
      </w:r>
      <w:r>
        <w:rPr>
          <w:rFonts w:hint="eastAsia" w:ascii="仿宋_GB2312" w:eastAsia="仿宋_GB2312"/>
          <w:color w:val="000000" w:themeColor="text1"/>
          <w:sz w:val="32"/>
          <w:szCs w:val="32"/>
        </w:rPr>
        <w:t>人员工资调标增加，民政、庭院经济、安居富民等项目费用增加；</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5,006.77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，与上年相比，增加3,811.31万元，增长318.82%，增加的主要原因是：</w:t>
      </w:r>
      <w:r>
        <w:rPr>
          <w:rFonts w:hint="eastAsia" w:ascii="仿宋_GB2312" w:eastAsia="仿宋_GB2312"/>
          <w:color w:val="000000" w:themeColor="text1"/>
          <w:sz w:val="32"/>
          <w:szCs w:val="32"/>
        </w:rPr>
        <w:t>人员工资调标增加，民政、庭院经济、安居富民等项目费用增加；</w:t>
      </w:r>
      <w:bookmarkEnd w:id="7"/>
      <w:bookmarkStart w:id="8" w:name="OLE_LINK54"/>
      <w:r>
        <w:rPr>
          <w:rFonts w:hint="eastAsia" w:ascii="仿宋_GB2312" w:eastAsia="仿宋_GB2312"/>
          <w:sz w:val="32"/>
          <w:szCs w:val="32"/>
        </w:rPr>
        <w:t>结余0万元，</w:t>
      </w:r>
      <w:r>
        <w:rPr>
          <w:rFonts w:ascii="仿宋_GB2312" w:eastAsia="仿宋_GB2312"/>
          <w:sz w:val="32"/>
          <w:szCs w:val="32"/>
        </w:rPr>
        <w:t>与上年相比</w:t>
      </w:r>
      <w:r>
        <w:rPr>
          <w:rFonts w:hint="eastAsia" w:ascii="仿宋_GB2312" w:eastAsia="仿宋_GB2312"/>
          <w:sz w:val="32"/>
          <w:szCs w:val="32"/>
        </w:rPr>
        <w:t>，增加0万元，增长0%。增加的主要原因是本单位无结余</w:t>
      </w:r>
      <w:r>
        <w:rPr>
          <w:rFonts w:ascii="仿宋_GB2312" w:eastAsia="仿宋_GB2312"/>
          <w:sz w:val="32"/>
          <w:szCs w:val="32"/>
        </w:rPr>
        <w:t>。</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5,006.77</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4,973.42</w:t>
      </w:r>
      <w:r>
        <w:rPr>
          <w:rFonts w:hint="eastAsia" w:ascii="仿宋_GB2312" w:eastAsia="仿宋_GB2312"/>
          <w:color w:val="000000" w:themeColor="text1"/>
          <w:sz w:val="32"/>
          <w:szCs w:val="32"/>
        </w:rPr>
        <w:t>万元，占</w:t>
      </w:r>
      <w:r>
        <w:rPr>
          <w:rFonts w:hint="eastAsia" w:ascii="仿宋_GB2312" w:eastAsia="仿宋_GB2312"/>
          <w:sz w:val="32"/>
          <w:szCs w:val="32"/>
        </w:rPr>
        <w:t>99.33%</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33.35</w:t>
      </w:r>
      <w:r>
        <w:rPr>
          <w:rFonts w:hint="eastAsia" w:ascii="仿宋_GB2312" w:eastAsia="仿宋_GB2312"/>
          <w:color w:val="000000" w:themeColor="text1"/>
          <w:sz w:val="32"/>
          <w:szCs w:val="32"/>
        </w:rPr>
        <w:t>万元，占</w:t>
      </w:r>
      <w:r>
        <w:rPr>
          <w:rFonts w:hint="eastAsia" w:ascii="仿宋_GB2312" w:eastAsia="仿宋_GB2312"/>
          <w:sz w:val="32"/>
          <w:szCs w:val="32"/>
        </w:rPr>
        <w:t>0.67%</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况：本年收入年初预算数1,231.58万元</w:t>
      </w:r>
      <w:r>
        <w:rPr>
          <w:rFonts w:hint="eastAsia" w:ascii="仿宋_GB2312" w:eastAsia="仿宋_GB2312"/>
          <w:sz w:val="32"/>
          <w:szCs w:val="32"/>
        </w:rPr>
        <w:t>，决算数5,006.77万元</w:t>
      </w:r>
      <w:r>
        <w:rPr>
          <w:rFonts w:ascii="仿宋_GB2312" w:eastAsia="仿宋_GB2312"/>
          <w:sz w:val="32"/>
          <w:szCs w:val="32"/>
        </w:rPr>
        <w:t>，预决算差异率306.53%，差异主要原因是项目支出拨款增加，低保、村干部报酬等归口乡镇预算支出，人员工资调标增加。</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5,006.77</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1,284.26</w:t>
      </w:r>
      <w:r>
        <w:rPr>
          <w:rFonts w:hint="eastAsia" w:ascii="仿宋_GB2312" w:eastAsia="仿宋_GB2312"/>
          <w:color w:val="000000" w:themeColor="text1"/>
          <w:sz w:val="32"/>
          <w:szCs w:val="32"/>
        </w:rPr>
        <w:t>万元，占</w:t>
      </w:r>
      <w:r>
        <w:rPr>
          <w:rFonts w:hint="eastAsia" w:ascii="仿宋_GB2312" w:eastAsia="仿宋_GB2312"/>
          <w:sz w:val="32"/>
          <w:szCs w:val="32"/>
        </w:rPr>
        <w:t>25.65%</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3,722.51</w:t>
      </w:r>
      <w:r>
        <w:rPr>
          <w:rFonts w:hint="eastAsia" w:ascii="仿宋_GB2312" w:eastAsia="仿宋_GB2312"/>
          <w:color w:val="000000" w:themeColor="text1"/>
          <w:sz w:val="32"/>
          <w:szCs w:val="32"/>
        </w:rPr>
        <w:t>万元，占</w:t>
      </w:r>
      <w:r>
        <w:rPr>
          <w:rFonts w:hint="eastAsia" w:ascii="仿宋_GB2312" w:eastAsia="仿宋_GB2312"/>
          <w:sz w:val="32"/>
          <w:szCs w:val="32"/>
        </w:rPr>
        <w:t>74.35%</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与年初预算数相比情况：本年支出年初预算数1,231.58万元，</w:t>
      </w:r>
      <w:r>
        <w:rPr>
          <w:rFonts w:hint="eastAsia" w:ascii="仿宋_GB2312" w:eastAsia="仿宋_GB2312"/>
          <w:sz w:val="32"/>
          <w:szCs w:val="32"/>
        </w:rPr>
        <w:t>决算数5,006.77万元</w:t>
      </w:r>
      <w:r>
        <w:rPr>
          <w:rFonts w:ascii="仿宋_GB2312" w:eastAsia="仿宋_GB2312"/>
          <w:sz w:val="32"/>
          <w:szCs w:val="32"/>
        </w:rPr>
        <w:t>，预决算差异率306.53%，差异主要原因是项目支出拨款增加，低保、村干部报酬等归口乡镇预算支出，人员工资调标增加。</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4,973.42</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，与上年相比，增加3,805.42万元，增长325.81%，增加的主要原因是：各类低保等纳入本单位拨支，项目增加,人员工资调标增加。</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4,973.42</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，与上年相比，增加3,805.42万元，增长325.81%，增加的主要原因是：</w:t>
      </w:r>
      <w:r>
        <w:rPr>
          <w:rFonts w:ascii="仿宋_GB2312" w:eastAsia="仿宋_GB2312"/>
          <w:sz w:val="32"/>
          <w:szCs w:val="32"/>
        </w:rPr>
        <w:t>民政等社会保障项目</w:t>
      </w:r>
      <w:r>
        <w:rPr>
          <w:rFonts w:hint="eastAsia" w:ascii="仿宋_GB2312" w:eastAsia="仿宋_GB2312"/>
          <w:sz w:val="32"/>
          <w:szCs w:val="32"/>
        </w:rPr>
        <w:t>费用</w:t>
      </w:r>
      <w:r>
        <w:rPr>
          <w:rFonts w:ascii="仿宋_GB2312" w:eastAsia="仿宋_GB2312"/>
          <w:sz w:val="32"/>
          <w:szCs w:val="32"/>
        </w:rPr>
        <w:t>增加,人员工资调标增加。</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1,284.26</w:t>
      </w:r>
      <w:r>
        <w:rPr>
          <w:rFonts w:hint="eastAsia" w:ascii="仿宋_GB2312" w:eastAsia="仿宋_GB2312"/>
          <w:color w:val="000000" w:themeColor="text1"/>
          <w:sz w:val="32"/>
          <w:szCs w:val="32"/>
        </w:rPr>
        <w:t>万元，项目支出</w:t>
      </w:r>
      <w:r>
        <w:rPr>
          <w:rFonts w:hint="eastAsia" w:ascii="仿宋_GB2312" w:eastAsia="仿宋_GB2312"/>
          <w:sz w:val="32"/>
          <w:szCs w:val="32"/>
        </w:rPr>
        <w:t>3,689.16</w:t>
      </w:r>
      <w:r>
        <w:rPr>
          <w:rFonts w:hint="eastAsia" w:ascii="仿宋_GB2312" w:eastAsia="仿宋_GB2312"/>
          <w:color w:val="000000" w:themeColor="text1"/>
          <w:sz w:val="32"/>
          <w:szCs w:val="32"/>
        </w:rPr>
        <w:t>万元。</w:t>
      </w:r>
      <w:bookmarkStart w:id="31" w:name="OLE_LINK16"/>
      <w:r>
        <w:rPr>
          <w:rFonts w:hint="eastAsia" w:ascii="仿宋_GB2312" w:eastAsia="仿宋_GB2312"/>
          <w:sz w:val="32"/>
          <w:szCs w:val="32"/>
        </w:rPr>
        <w:t>财政拨款结转结余</w:t>
      </w:r>
      <w:bookmarkEnd w:id="31"/>
      <w:r>
        <w:rPr>
          <w:rFonts w:hint="eastAsia" w:ascii="仿宋_GB2312" w:eastAsia="仿宋_GB2312"/>
          <w:sz w:val="32"/>
          <w:szCs w:val="32"/>
        </w:rPr>
        <w:t>0万元，</w:t>
      </w:r>
      <w:bookmarkEnd w:id="29"/>
      <w:r>
        <w:rPr>
          <w:rFonts w:ascii="仿宋_GB2312" w:eastAsia="仿宋_GB2312"/>
          <w:sz w:val="32"/>
          <w:szCs w:val="32"/>
        </w:rPr>
        <w:t>与上年相比</w:t>
      </w:r>
      <w:r>
        <w:rPr>
          <w:rFonts w:hint="eastAsia" w:ascii="仿宋_GB2312" w:eastAsia="仿宋_GB2312"/>
          <w:sz w:val="32"/>
          <w:szCs w:val="32"/>
        </w:rPr>
        <w:t>，增加0万元，增长0%。增加的主要原因是本单位无财政拨款结转结余</w:t>
      </w:r>
      <w:r>
        <w:rPr>
          <w:rFonts w:ascii="仿宋_GB2312" w:eastAsia="仿宋_GB2312"/>
          <w:sz w:val="32"/>
          <w:szCs w:val="32"/>
        </w:rPr>
        <w:t>。</w:t>
      </w:r>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1,231.58</w:t>
      </w:r>
      <w:r>
        <w:rPr>
          <w:rFonts w:hint="eastAsia" w:ascii="仿宋_GB2312" w:eastAsia="仿宋_GB2312"/>
          <w:color w:val="000000" w:themeColor="text1"/>
          <w:sz w:val="32"/>
          <w:szCs w:val="32"/>
        </w:rPr>
        <w:t>万元，决算数</w:t>
      </w:r>
      <w:r>
        <w:rPr>
          <w:rFonts w:hint="eastAsia" w:ascii="仿宋_GB2312" w:eastAsia="仿宋_GB2312"/>
          <w:sz w:val="32"/>
          <w:szCs w:val="32"/>
        </w:rPr>
        <w:t>4,973.42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，预决算差异率303.82%，差异主要原因是各类低保等纳入本单位拨支，项目增加，工资调标增加。</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1,231.58</w:t>
      </w:r>
      <w:r>
        <w:rPr>
          <w:rFonts w:hint="eastAsia" w:ascii="仿宋_GB2312" w:eastAsia="仿宋_GB2312"/>
          <w:color w:val="000000" w:themeColor="text1"/>
          <w:sz w:val="32"/>
          <w:szCs w:val="32"/>
        </w:rPr>
        <w:t>万元，决算数</w:t>
      </w:r>
      <w:r>
        <w:rPr>
          <w:rFonts w:hint="eastAsia" w:ascii="仿宋_GB2312" w:eastAsia="仿宋_GB2312"/>
          <w:sz w:val="32"/>
          <w:szCs w:val="32"/>
        </w:rPr>
        <w:t>4,973.42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，预决算差异率303.82%，差异主要原因是各类低保等纳入本单位拨支，项目增加，工资调标增加。</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60" w:lineRule="exact"/>
        <w:ind w:firstLine="640" w:firstLineChars="200"/>
        <w:rPr>
          <w:rFonts w:hint="eastAsia" w:ascii="仿宋_GB2312" w:eastAsia="仿宋_GB2312"/>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4,939.42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，与上年相比，增加3,779.42万元，增长325.81%，增加的主要原因是：本年民政、庭院经济、安居富民等项目</w:t>
      </w:r>
      <w:r>
        <w:rPr>
          <w:rFonts w:hint="eastAsia" w:ascii="仿宋_GB2312" w:eastAsia="仿宋_GB2312"/>
          <w:color w:val="000000" w:themeColor="text1"/>
          <w:sz w:val="32"/>
          <w:szCs w:val="32"/>
        </w:rPr>
        <w:t>费用</w:t>
      </w:r>
      <w:r>
        <w:rPr>
          <w:rFonts w:ascii="仿宋_GB2312" w:eastAsia="仿宋_GB2312"/>
          <w:color w:val="000000" w:themeColor="text1"/>
          <w:sz w:val="32"/>
          <w:szCs w:val="32"/>
        </w:rPr>
        <w:t>收入增加，工资调标增加。</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4,939.42</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，与上年相比，增加3,779.42万元，增长325.81%，增加的主要原因是：本年民政、庭院经济、安居富民等项目费用支出增加，工资调标增加。</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国土海洋气象等支出13.71万元,支出182.03万元,住房保障支出617.51万元,节能支出108.51万元,一般公共服务支出1,374.4万元,农林水支出1,654.8万元,交通运输支出0.12万元,公共安全支出30.42万元,文化体育与传媒支出34.3万元,其他支出120.77万元,社会保障和就业支出802.85万元。</w:t>
      </w:r>
      <w:bookmarkStart w:id="39" w:name="OLE_LINK20"/>
      <w:bookmarkStart w:id="40" w:name="OLE_LINK21"/>
      <w:r>
        <w:rPr>
          <w:rFonts w:hint="eastAsia" w:ascii="仿宋_GB2312" w:eastAsia="仿宋_GB2312"/>
          <w:sz w:val="32"/>
          <w:szCs w:val="32"/>
        </w:rPr>
        <w:t>按经济分类科目</w:t>
      </w:r>
      <w:bookmarkEnd w:id="39"/>
      <w:r>
        <w:rPr>
          <w:rFonts w:hint="eastAsia" w:ascii="仿宋_GB2312" w:eastAsia="仿宋_GB2312"/>
          <w:sz w:val="32"/>
          <w:szCs w:val="32"/>
        </w:rPr>
        <w:t>（按类级科目公开）</w:t>
      </w:r>
      <w:bookmarkEnd w:id="40"/>
      <w:r>
        <w:rPr>
          <w:rFonts w:hint="eastAsia" w:ascii="仿宋_GB2312" w:eastAsia="仿宋_GB2312"/>
          <w:sz w:val="32"/>
          <w:szCs w:val="32"/>
        </w:rPr>
        <w:t>，工资福利支出1,220.8</w:t>
      </w:r>
      <w:r>
        <w:rPr>
          <w:rFonts w:hint="eastAsia" w:ascii="仿宋_GB2312" w:eastAsia="仿宋_GB2312"/>
          <w:sz w:val="32"/>
          <w:szCs w:val="32"/>
          <w:lang w:val="en-US" w:eastAsia="zh-CN"/>
        </w:rPr>
        <w:t>1</w:t>
      </w:r>
      <w:r>
        <w:rPr>
          <w:rFonts w:hint="eastAsia" w:ascii="仿宋_GB2312" w:eastAsia="仿宋_GB2312"/>
          <w:sz w:val="32"/>
          <w:szCs w:val="32"/>
        </w:rPr>
        <w:t>万元,</w:t>
      </w:r>
      <w:r>
        <w:rPr>
          <w:rFonts w:hint="eastAsia" w:ascii="仿宋_GB2312" w:eastAsia="仿宋_GB2312"/>
          <w:sz w:val="32"/>
          <w:szCs w:val="32"/>
          <w:lang w:eastAsia="zh-CN"/>
        </w:rPr>
        <w:t>商品和服务支出</w:t>
      </w:r>
      <w:r>
        <w:rPr>
          <w:rFonts w:hint="eastAsia" w:ascii="仿宋_GB2312" w:eastAsia="仿宋_GB2312"/>
          <w:sz w:val="32"/>
          <w:szCs w:val="32"/>
          <w:lang w:val="en-US" w:eastAsia="zh-CN"/>
        </w:rPr>
        <w:t>255.30万元，</w:t>
      </w:r>
      <w:r>
        <w:rPr>
          <w:rFonts w:hint="eastAsia" w:ascii="仿宋_GB2312" w:eastAsia="仿宋_GB2312"/>
          <w:sz w:val="32"/>
          <w:szCs w:val="32"/>
        </w:rPr>
        <w:t>对个人和家庭的补助1,407.1</w:t>
      </w:r>
      <w:r>
        <w:rPr>
          <w:rFonts w:hint="eastAsia" w:ascii="仿宋_GB2312" w:eastAsia="仿宋_GB2312"/>
          <w:sz w:val="32"/>
          <w:szCs w:val="32"/>
          <w:lang w:val="en-US" w:eastAsia="zh-CN"/>
        </w:rPr>
        <w:t>6</w:t>
      </w:r>
      <w:r>
        <w:rPr>
          <w:rFonts w:hint="eastAsia" w:ascii="仿宋_GB2312" w:eastAsia="仿宋_GB2312"/>
          <w:sz w:val="32"/>
          <w:szCs w:val="32"/>
        </w:rPr>
        <w:t>万元</w:t>
      </w:r>
      <w:bookmarkStart w:id="41" w:name="OLE_LINK67"/>
      <w:bookmarkStart w:id="42" w:name="OLE_LINK66"/>
      <w:r>
        <w:rPr>
          <w:rFonts w:hint="eastAsia" w:ascii="仿宋_GB2312" w:eastAsia="仿宋_GB2312"/>
          <w:sz w:val="32"/>
          <w:szCs w:val="32"/>
          <w:lang w:eastAsia="zh-CN"/>
        </w:rPr>
        <w:t>，</w:t>
      </w:r>
      <w:r>
        <w:rPr>
          <w:rFonts w:hint="eastAsia" w:ascii="仿宋_GB2312" w:eastAsia="仿宋_GB2312"/>
          <w:sz w:val="32"/>
          <w:szCs w:val="32"/>
          <w:lang w:val="en-US" w:eastAsia="zh-CN"/>
        </w:rPr>
        <w:t>资本性支出2056.15万元。</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1,223.58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4,939.42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，预决算差异率303.69%，差异主要原因是项目支出拨款增加，低保、村干部报酬等归口乡镇预算支出，人员工资调标增加。</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1,223.58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4,939.42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，预决算差异率303.69%，差异主要原因是项目支出拨款增加，低保、村干部报酬等归口乡镇预算支出，人员工资调标增加。</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34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，与上年相比，增加26万元，增长325%，增加的主要原因是：土地拆迁补偿、集体土地补偿金及彩票公益金项目等项目增加。</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34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，与上年相比，增加26万元，增长325%，增加的主要原因是：土地拆迁补偿、集体土地补偿金及彩票公益金项目等项目支出增加。</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，城乡社区支出18万元,其他支出16万元。按经济分类科目（按类级科目公开），商品和服务支出6万元,资本性支出28万元。</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与年初预算数相比情况：政府性基金预算财政拨款收入年初预算数8万元，决算数</w:t>
      </w:r>
      <w:r>
        <w:rPr>
          <w:rFonts w:ascii="仿宋_GB2312" w:eastAsia="仿宋_GB2312"/>
          <w:color w:val="000000" w:themeColor="text1"/>
          <w:sz w:val="32"/>
          <w:szCs w:val="32"/>
        </w:rPr>
        <w:t>34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，预决算差异率325%，差异主要原因是差异主要原因是土地拆迁补偿、集体土地补偿金及彩票公益金项目等项目增加。</w:t>
      </w:r>
      <w:bookmarkEnd w:id="49"/>
      <w:bookmarkEnd w:id="50"/>
      <w:bookmarkStart w:id="51" w:name="OLE_LINK73"/>
      <w:r>
        <w:rPr>
          <w:rFonts w:hint="eastAsia" w:ascii="仿宋_GB2312" w:eastAsia="仿宋_GB2312"/>
          <w:color w:val="000000" w:themeColor="text1"/>
          <w:sz w:val="32"/>
          <w:szCs w:val="32"/>
        </w:rPr>
        <w:t>政府性基金预算财政拨款支出年初预算数8万元，决算数</w:t>
      </w:r>
      <w:r>
        <w:rPr>
          <w:rFonts w:ascii="仿宋_GB2312" w:eastAsia="仿宋_GB2312"/>
          <w:color w:val="000000" w:themeColor="text1"/>
          <w:sz w:val="32"/>
          <w:szCs w:val="32"/>
        </w:rPr>
        <w:t>34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，预决算差异率325%，差异主要原因是增加的主要原因是土地拆迁补偿、集体土地补偿金及彩票公益金项目等项目支出增加。</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sz w:val="32"/>
          <w:szCs w:val="32"/>
        </w:rPr>
      </w:pPr>
      <w:bookmarkStart w:id="52" w:name="OLE_LINK25"/>
      <w:bookmarkStart w:id="53" w:name="OLE_LINK26"/>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四、一般公共预算“三公”费用支出情况</w:t>
      </w:r>
    </w:p>
    <w:p>
      <w:pPr>
        <w:spacing w:line="540" w:lineRule="exact"/>
        <w:ind w:firstLine="640" w:firstLineChars="200"/>
        <w:rPr>
          <w:rFonts w:hint="eastAsia"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highlight w:val="none"/>
        </w:rPr>
        <w:t>2018年度</w:t>
      </w:r>
      <w:bookmarkStart w:id="57" w:name="OLE_LINK29"/>
      <w:r>
        <w:rPr>
          <w:rFonts w:hint="eastAsia" w:ascii="仿宋_GB2312" w:eastAsia="仿宋_GB2312"/>
          <w:color w:val="000000" w:themeColor="text1"/>
          <w:sz w:val="32"/>
          <w:szCs w:val="32"/>
          <w:highlight w:val="none"/>
        </w:rPr>
        <w:t>一般公共预算“三公”费用支出决算</w:t>
      </w:r>
      <w:bookmarkEnd w:id="57"/>
      <w:r>
        <w:rPr>
          <w:rFonts w:hint="eastAsia" w:ascii="仿宋_GB2312" w:eastAsia="仿宋_GB2312"/>
          <w:sz w:val="32"/>
          <w:szCs w:val="32"/>
          <w:highlight w:val="none"/>
        </w:rPr>
        <w:t>4.05</w:t>
      </w:r>
      <w:r>
        <w:rPr>
          <w:rFonts w:hint="eastAsia" w:ascii="仿宋_GB2312" w:eastAsia="仿宋_GB2312"/>
          <w:color w:val="000000" w:themeColor="text1"/>
          <w:sz w:val="32"/>
          <w:szCs w:val="32"/>
          <w:highlight w:val="none"/>
        </w:rPr>
        <w:t>万元</w:t>
      </w:r>
      <w:r>
        <w:rPr>
          <w:rFonts w:hint="eastAsia" w:ascii="仿宋_GB2312" w:eastAsia="仿宋_GB2312"/>
          <w:sz w:val="32"/>
          <w:szCs w:val="32"/>
          <w:highlight w:val="none"/>
        </w:rPr>
        <w:t>，与上年相比，减少0.45万元，下降10%，减少的主要原因是：压缩车辆运行费用。</w:t>
      </w:r>
      <w:bookmarkEnd w:id="56"/>
      <w:bookmarkStart w:id="58" w:name="OLE_LINK31"/>
      <w:bookmarkStart w:id="59" w:name="OLE_LINK76"/>
      <w:r>
        <w:rPr>
          <w:rFonts w:hint="eastAsia" w:ascii="仿宋_GB2312" w:eastAsia="仿宋_GB2312"/>
          <w:color w:val="000000" w:themeColor="text1"/>
          <w:sz w:val="32"/>
          <w:szCs w:val="32"/>
          <w:highlight w:val="none"/>
        </w:rPr>
        <w:t>其中，因公</w:t>
      </w:r>
      <w:r>
        <w:rPr>
          <w:rFonts w:hint="eastAsia" w:ascii="仿宋_GB2312" w:eastAsia="仿宋_GB2312"/>
          <w:color w:val="000000" w:themeColor="text1"/>
          <w:sz w:val="32"/>
          <w:szCs w:val="32"/>
          <w:highlight w:val="none"/>
          <w:lang w:eastAsia="zh-CN"/>
        </w:rPr>
        <w:t>出国（境）</w:t>
      </w:r>
      <w:r>
        <w:rPr>
          <w:rFonts w:hint="eastAsia" w:ascii="仿宋_GB2312" w:eastAsia="仿宋_GB2312"/>
          <w:color w:val="000000" w:themeColor="text1"/>
          <w:sz w:val="32"/>
          <w:szCs w:val="32"/>
          <w:highlight w:val="none"/>
        </w:rPr>
        <w:t>费支出0万元，占0%，与上年相比，增加0万元，增长0%，主要原因是：本单位无此项支出，与上年一致；公</w:t>
      </w:r>
      <w:r>
        <w:rPr>
          <w:rFonts w:hint="eastAsia" w:ascii="仿宋_GB2312" w:eastAsia="仿宋_GB2312"/>
          <w:color w:val="000000" w:themeColor="text1"/>
          <w:sz w:val="32"/>
          <w:szCs w:val="32"/>
        </w:rPr>
        <w:t>务用车购置及运行维护费支出</w:t>
      </w:r>
      <w:bookmarkEnd w:id="58"/>
      <w:r>
        <w:rPr>
          <w:rFonts w:hint="eastAsia" w:ascii="仿宋_GB2312" w:eastAsia="仿宋_GB2312"/>
          <w:sz w:val="32"/>
          <w:szCs w:val="32"/>
        </w:rPr>
        <w:t>4.05</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0.45万元，下降10%，减少的主要原因是：单位严把车辆管控关，严格遵守公务车辆配置标准,公务用车购置量减少；同时，严格遵守公务车辆配置标准和管理制度，减少使用高耗油车辆，严禁公车私用；</w:t>
      </w:r>
      <w:bookmarkEnd w:id="59"/>
      <w:bookmarkStart w:id="60" w:name="OLE_LINK32"/>
      <w:bookmarkStart w:id="61" w:name="OLE_LINK78"/>
      <w:bookmarkStart w:id="62" w:name="OLE_LINK77"/>
      <w:r>
        <w:rPr>
          <w:rFonts w:hint="eastAsia" w:ascii="仿宋_GB2312" w:eastAsia="仿宋_GB2312"/>
          <w:color w:val="000000" w:themeColor="text1"/>
          <w:sz w:val="32"/>
          <w:szCs w:val="32"/>
        </w:rPr>
        <w:t>公务接待费支出</w:t>
      </w:r>
      <w:bookmarkEnd w:id="6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0%，与上年相比，增加0万元，增长0%，增加的主要原因是：单位无接待费用，对接待费严格控制，减少一切不必要的公务接待开支。</w:t>
      </w:r>
      <w:bookmarkEnd w:id="61"/>
      <w:bookmarkEnd w:id="62"/>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3" w:name="OLE_LINK79"/>
      <w:bookmarkStart w:id="64" w:name="OLE_LINK80"/>
      <w:r>
        <w:rPr>
          <w:rFonts w:hint="eastAsia" w:ascii="仿宋_GB2312" w:eastAsia="仿宋_GB2312"/>
          <w:color w:val="000000" w:themeColor="text1"/>
          <w:sz w:val="32"/>
          <w:szCs w:val="32"/>
          <w:highlight w:val="none"/>
        </w:rPr>
        <w:t>因公</w:t>
      </w:r>
      <w:r>
        <w:rPr>
          <w:rFonts w:hint="eastAsia" w:ascii="仿宋_GB2312" w:eastAsia="仿宋_GB2312"/>
          <w:color w:val="000000" w:themeColor="text1"/>
          <w:sz w:val="32"/>
          <w:szCs w:val="32"/>
          <w:highlight w:val="none"/>
          <w:lang w:eastAsia="zh-CN"/>
        </w:rPr>
        <w:t>出国（境）</w:t>
      </w:r>
      <w:r>
        <w:rPr>
          <w:rFonts w:hint="eastAsia" w:ascii="仿宋_GB2312" w:eastAsia="仿宋_GB2312"/>
          <w:color w:val="000000" w:themeColor="text1"/>
          <w:sz w:val="32"/>
          <w:szCs w:val="32"/>
        </w:rPr>
        <w:t>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新疆喀什地区叶城县铁提乡人民政府</w:t>
      </w:r>
      <w:r>
        <w:rPr>
          <w:rFonts w:hint="eastAsia" w:ascii="仿宋_GB2312" w:eastAsia="仿宋_GB2312"/>
          <w:color w:val="000000" w:themeColor="text1"/>
          <w:sz w:val="32"/>
          <w:szCs w:val="32"/>
        </w:rPr>
        <w:t>单位</w:t>
      </w:r>
      <w:bookmarkStart w:id="65" w:name="OLE_LINK33"/>
      <w:r>
        <w:rPr>
          <w:rFonts w:hint="eastAsia" w:ascii="仿宋_GB2312" w:eastAsia="仿宋_GB2312"/>
          <w:color w:val="000000" w:themeColor="text1"/>
          <w:sz w:val="32"/>
          <w:szCs w:val="32"/>
        </w:rPr>
        <w:t>全年</w:t>
      </w:r>
      <w:bookmarkStart w:id="66" w:name="OLE_LINK34"/>
      <w:bookmarkStart w:id="67" w:name="OLE_LINK35"/>
      <w:bookmarkStart w:id="68" w:name="OLE_LINK36"/>
      <w:r>
        <w:rPr>
          <w:rFonts w:hint="eastAsia" w:ascii="仿宋_GB2312" w:eastAsia="仿宋_GB2312"/>
          <w:color w:val="000000" w:themeColor="text1"/>
          <w:sz w:val="32"/>
          <w:szCs w:val="32"/>
        </w:rPr>
        <w:t>使用一般公共预算财政拨款安排的</w:t>
      </w:r>
      <w:r>
        <w:rPr>
          <w:rFonts w:hint="eastAsia" w:ascii="仿宋_GB2312" w:eastAsia="仿宋_GB2312"/>
          <w:color w:val="000000" w:themeColor="text1"/>
          <w:sz w:val="32"/>
          <w:szCs w:val="32"/>
          <w:highlight w:val="none"/>
        </w:rPr>
        <w:t>因公</w:t>
      </w:r>
      <w:r>
        <w:rPr>
          <w:rFonts w:hint="eastAsia" w:ascii="仿宋_GB2312" w:eastAsia="仿宋_GB2312"/>
          <w:color w:val="000000" w:themeColor="text1"/>
          <w:sz w:val="32"/>
          <w:szCs w:val="32"/>
          <w:highlight w:val="none"/>
          <w:lang w:eastAsia="zh-CN"/>
        </w:rPr>
        <w:t>出国（境）</w:t>
      </w:r>
      <w:r>
        <w:rPr>
          <w:rFonts w:hint="eastAsia" w:ascii="仿宋_GB2312" w:eastAsia="仿宋_GB2312"/>
          <w:color w:val="000000" w:themeColor="text1"/>
          <w:sz w:val="32"/>
          <w:szCs w:val="32"/>
        </w:rPr>
        <w:t>团组</w:t>
      </w:r>
      <w:bookmarkEnd w:id="65"/>
      <w:bookmarkEnd w:id="66"/>
      <w:bookmarkEnd w:id="67"/>
      <w:r>
        <w:rPr>
          <w:rFonts w:hint="eastAsia" w:ascii="仿宋_GB2312" w:eastAsia="仿宋_GB2312"/>
          <w:sz w:val="32"/>
          <w:szCs w:val="32"/>
        </w:rPr>
        <w:t>0</w:t>
      </w:r>
      <w:r>
        <w:rPr>
          <w:rFonts w:hint="eastAsia" w:ascii="仿宋_GB2312" w:eastAsia="仿宋_GB2312"/>
          <w:color w:val="000000" w:themeColor="text1"/>
          <w:sz w:val="32"/>
          <w:szCs w:val="32"/>
        </w:rPr>
        <w:t>个</w:t>
      </w:r>
      <w:bookmarkEnd w:id="68"/>
      <w:r>
        <w:rPr>
          <w:rFonts w:hint="eastAsia" w:ascii="仿宋_GB2312" w:eastAsia="仿宋_GB2312"/>
          <w:color w:val="000000" w:themeColor="text1"/>
          <w:sz w:val="32"/>
          <w:szCs w:val="32"/>
        </w:rPr>
        <w:t>，</w:t>
      </w:r>
      <w:bookmarkStart w:id="69"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9"/>
      <w:r>
        <w:rPr>
          <w:rFonts w:hint="eastAsia" w:ascii="仿宋_GB2312" w:eastAsia="仿宋_GB2312"/>
          <w:color w:val="000000" w:themeColor="text1"/>
          <w:sz w:val="32"/>
          <w:szCs w:val="32"/>
        </w:rPr>
        <w:t>。</w:t>
      </w:r>
      <w:bookmarkStart w:id="70" w:name="OLE_LINK38"/>
      <w:r>
        <w:rPr>
          <w:rFonts w:hint="eastAsia" w:ascii="仿宋_GB2312" w:eastAsia="仿宋_GB2312"/>
          <w:color w:val="000000" w:themeColor="text1"/>
          <w:sz w:val="32"/>
          <w:szCs w:val="32"/>
        </w:rPr>
        <w:t>开支内容包括：</w:t>
      </w:r>
      <w:r>
        <w:rPr>
          <w:rFonts w:hint="eastAsia" w:ascii="仿宋_GB2312" w:eastAsia="仿宋_GB2312"/>
          <w:sz w:val="32"/>
          <w:szCs w:val="32"/>
        </w:rPr>
        <w:t>单位今年无出国考察等安排</w:t>
      </w:r>
      <w:r>
        <w:rPr>
          <w:rFonts w:ascii="仿宋_GB2312" w:eastAsia="仿宋_GB2312"/>
          <w:color w:val="000000" w:themeColor="text1"/>
          <w:sz w:val="32"/>
          <w:szCs w:val="32"/>
        </w:rPr>
        <w:t>。</w:t>
      </w:r>
      <w:bookmarkEnd w:id="63"/>
      <w:bookmarkEnd w:id="64"/>
      <w:bookmarkEnd w:id="70"/>
    </w:p>
    <w:p>
      <w:pPr>
        <w:spacing w:line="540" w:lineRule="exact"/>
        <w:ind w:firstLine="640" w:firstLineChars="200"/>
        <w:rPr>
          <w:rFonts w:ascii="仿宋_GB2312" w:eastAsia="仿宋_GB2312"/>
          <w:color w:val="000000" w:themeColor="text1"/>
          <w:sz w:val="32"/>
          <w:szCs w:val="32"/>
        </w:rPr>
      </w:pPr>
      <w:bookmarkStart w:id="71"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4.05</w:t>
      </w:r>
      <w:r>
        <w:rPr>
          <w:rFonts w:hint="eastAsia" w:ascii="仿宋_GB2312" w:eastAsia="仿宋_GB2312"/>
          <w:color w:val="000000" w:themeColor="text1"/>
          <w:sz w:val="32"/>
          <w:szCs w:val="32"/>
        </w:rPr>
        <w:t>万元,其中，</w:t>
      </w:r>
      <w:bookmarkStart w:id="72"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2"/>
      <w:r>
        <w:rPr>
          <w:rFonts w:hint="eastAsia" w:ascii="仿宋_GB2312" w:eastAsia="仿宋_GB2312"/>
          <w:color w:val="000000" w:themeColor="text1"/>
          <w:sz w:val="32"/>
          <w:szCs w:val="32"/>
        </w:rPr>
        <w:t>，</w:t>
      </w:r>
      <w:bookmarkStart w:id="73" w:name="OLE_LINK41"/>
      <w:bookmarkStart w:id="74"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4.05</w:t>
      </w:r>
      <w:r>
        <w:rPr>
          <w:rFonts w:hint="eastAsia" w:ascii="仿宋_GB2312" w:eastAsia="仿宋_GB2312"/>
          <w:color w:val="000000" w:themeColor="text1"/>
          <w:sz w:val="32"/>
          <w:szCs w:val="32"/>
        </w:rPr>
        <w:t>万元</w:t>
      </w:r>
      <w:bookmarkEnd w:id="73"/>
      <w:bookmarkEnd w:id="74"/>
      <w:r>
        <w:rPr>
          <w:rFonts w:hint="eastAsia" w:ascii="仿宋_GB2312" w:eastAsia="仿宋_GB2312"/>
          <w:color w:val="000000" w:themeColor="text1"/>
          <w:sz w:val="32"/>
          <w:szCs w:val="32"/>
        </w:rPr>
        <w:t>。主要用于</w:t>
      </w:r>
      <w:r>
        <w:rPr>
          <w:rFonts w:hint="eastAsia" w:ascii="仿宋_GB2312" w:eastAsia="仿宋_GB2312"/>
          <w:sz w:val="32"/>
          <w:szCs w:val="32"/>
        </w:rPr>
        <w:t>公务车燃料费、运行维修费支出</w:t>
      </w:r>
      <w:r>
        <w:rPr>
          <w:rFonts w:hint="eastAsia" w:ascii="仿宋_GB2312" w:eastAsia="仿宋_GB2312"/>
          <w:color w:val="000000" w:themeColor="text1"/>
          <w:sz w:val="32"/>
          <w:szCs w:val="32"/>
        </w:rPr>
        <w:t>等。</w:t>
      </w:r>
      <w:bookmarkEnd w:id="71"/>
      <w:bookmarkStart w:id="75"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2</w:t>
      </w:r>
      <w:r>
        <w:rPr>
          <w:rFonts w:hint="eastAsia" w:ascii="仿宋_GB2312" w:eastAsia="仿宋_GB2312"/>
          <w:color w:val="000000" w:themeColor="text1"/>
          <w:sz w:val="32"/>
          <w:szCs w:val="32"/>
        </w:rPr>
        <w:t>辆。</w:t>
      </w:r>
      <w:bookmarkEnd w:id="75"/>
    </w:p>
    <w:p>
      <w:pPr>
        <w:spacing w:line="540" w:lineRule="exact"/>
        <w:ind w:firstLine="640" w:firstLineChars="200"/>
        <w:rPr>
          <w:rFonts w:ascii="仿宋_GB2312" w:eastAsia="仿宋_GB2312"/>
          <w:color w:val="000000" w:themeColor="text1"/>
          <w:sz w:val="32"/>
          <w:szCs w:val="32"/>
        </w:rPr>
      </w:pPr>
      <w:bookmarkStart w:id="76"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单位无公务接待费用</w:t>
      </w:r>
      <w:r>
        <w:rPr>
          <w:rFonts w:hint="eastAsia" w:ascii="仿宋_GB2312" w:eastAsia="仿宋_GB2312"/>
          <w:color w:val="000000" w:themeColor="text1"/>
          <w:sz w:val="32"/>
          <w:szCs w:val="32"/>
        </w:rPr>
        <w:t>。</w:t>
      </w:r>
      <w:bookmarkEnd w:id="76"/>
      <w:bookmarkStart w:id="77" w:name="OLE_LINK84"/>
      <w:r>
        <w:rPr>
          <w:rFonts w:hint="eastAsia" w:ascii="仿宋_GB2312" w:eastAsia="仿宋_GB2312"/>
          <w:sz w:val="32"/>
          <w:szCs w:val="32"/>
        </w:rPr>
        <w:t>新疆喀什地区叶城县铁提乡人民政府</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7"/>
    </w:p>
    <w:p>
      <w:pPr>
        <w:spacing w:line="540" w:lineRule="exact"/>
        <w:ind w:firstLine="640" w:firstLineChars="200"/>
        <w:rPr>
          <w:rFonts w:ascii="仿宋_GB2312" w:hAnsi="宋体" w:eastAsia="仿宋_GB2312" w:cs="宋体"/>
          <w:color w:val="000000" w:themeColor="text1"/>
          <w:kern w:val="0"/>
          <w:sz w:val="32"/>
          <w:szCs w:val="32"/>
        </w:rPr>
      </w:pPr>
      <w:bookmarkStart w:id="78" w:name="OLE_LINK85"/>
      <w:r>
        <w:rPr>
          <w:rFonts w:hint="eastAsia" w:ascii="仿宋_GB2312" w:eastAsia="仿宋_GB2312"/>
          <w:color w:val="000000" w:themeColor="text1"/>
          <w:sz w:val="32"/>
          <w:szCs w:val="32"/>
        </w:rPr>
        <w:t>与年初预算数相比情况：一般公共预算“三公”费用支出年初预算数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万元，决算数4.05万元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rPr>
        <w:t>单位认真贯彻落实中央和自治区厉行节约的各项规定，严格控制和降低行政运行成本，大力压缩“三公费用”支出规模。</w:t>
      </w:r>
      <w:r>
        <w:rPr>
          <w:rFonts w:ascii="仿宋_GB2312" w:eastAsia="仿宋_GB2312"/>
          <w:color w:val="000000" w:themeColor="text1"/>
          <w:sz w:val="32"/>
          <w:szCs w:val="32"/>
        </w:rPr>
        <w:t>压减</w:t>
      </w:r>
      <w:r>
        <w:rPr>
          <w:rFonts w:hint="eastAsia" w:ascii="仿宋_GB2312" w:eastAsia="仿宋_GB2312"/>
          <w:color w:val="000000" w:themeColor="text1"/>
          <w:sz w:val="32"/>
          <w:szCs w:val="32"/>
        </w:rPr>
        <w:t>费用</w:t>
      </w:r>
      <w:r>
        <w:rPr>
          <w:rFonts w:ascii="仿宋_GB2312" w:eastAsia="仿宋_GB2312"/>
          <w:color w:val="000000" w:themeColor="text1"/>
          <w:sz w:val="32"/>
          <w:szCs w:val="32"/>
        </w:rPr>
        <w:t>，节俭开支。</w:t>
      </w:r>
      <w:bookmarkEnd w:id="78"/>
      <w:bookmarkStart w:id="79" w:name="OLE_LINK87"/>
      <w:bookmarkStart w:id="80" w:name="OLE_LINK86"/>
      <w:r>
        <w:rPr>
          <w:rFonts w:hint="eastAsia" w:ascii="仿宋_GB2312" w:hAnsi="宋体" w:eastAsia="仿宋_GB2312" w:cs="宋体"/>
          <w:color w:val="000000" w:themeColor="text1"/>
          <w:kern w:val="0"/>
          <w:sz w:val="32"/>
          <w:szCs w:val="32"/>
        </w:rPr>
        <w:t>其中：</w:t>
      </w:r>
      <w:r>
        <w:rPr>
          <w:rFonts w:hint="eastAsia" w:ascii="仿宋_GB2312" w:eastAsia="仿宋_GB2312"/>
          <w:color w:val="000000" w:themeColor="text1"/>
          <w:sz w:val="32"/>
          <w:szCs w:val="32"/>
          <w:highlight w:val="none"/>
        </w:rPr>
        <w:t>因公</w:t>
      </w:r>
      <w:r>
        <w:rPr>
          <w:rFonts w:hint="eastAsia" w:ascii="仿宋_GB2312" w:eastAsia="仿宋_GB2312"/>
          <w:color w:val="000000" w:themeColor="text1"/>
          <w:sz w:val="32"/>
          <w:szCs w:val="32"/>
          <w:highlight w:val="none"/>
          <w:lang w:eastAsia="zh-CN"/>
        </w:rPr>
        <w:t>出国（境）</w:t>
      </w:r>
      <w:r>
        <w:rPr>
          <w:rFonts w:hint="eastAsia" w:ascii="仿宋_GB2312" w:hAnsi="宋体" w:eastAsia="仿宋_GB2312" w:cs="宋体"/>
          <w:color w:val="000000" w:themeColor="text1"/>
          <w:kern w:val="0"/>
          <w:sz w:val="32"/>
          <w:szCs w:val="32"/>
        </w:rPr>
        <w:t>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，预决算差异率0%，差异主要原因是预决算无差异；</w:t>
      </w:r>
      <w:bookmarkEnd w:id="79"/>
      <w:bookmarkEnd w:id="80"/>
      <w:bookmarkStart w:id="81" w:name="OLE_LINK89"/>
      <w:bookmarkStart w:id="82"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，预决算差异率0%，差异主要原因是预决算无差异；</w:t>
      </w:r>
      <w:bookmarkEnd w:id="81"/>
      <w:bookmarkEnd w:id="82"/>
      <w:bookmarkStart w:id="83"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rPr>
        <w:t>单位</w:t>
      </w:r>
      <w:r>
        <w:rPr>
          <w:rFonts w:hint="eastAsia" w:ascii="仿宋_GB2312" w:eastAsia="仿宋_GB2312"/>
          <w:sz w:val="32"/>
          <w:szCs w:val="32"/>
        </w:rPr>
        <w:t>严格遵守公务车辆配置标准和管理制度，减少使用高耗油车辆，严禁公车私用，</w:t>
      </w:r>
      <w:r>
        <w:rPr>
          <w:rFonts w:ascii="仿宋_GB2312" w:eastAsia="仿宋_GB2312"/>
          <w:color w:val="000000" w:themeColor="text1"/>
          <w:sz w:val="32"/>
          <w:szCs w:val="32"/>
        </w:rPr>
        <w:t>压缩车辆运行费用，节俭开支；</w:t>
      </w:r>
      <w:bookmarkEnd w:id="83"/>
      <w:bookmarkStart w:id="84"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4"/>
      <w:r>
        <w:rPr>
          <w:rFonts w:ascii="仿宋_GB2312" w:eastAsia="仿宋_GB2312"/>
          <w:color w:val="000000" w:themeColor="text1"/>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五、机关运行费用支出情况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叶城县铁提乡人民政府机关运行费用支出20.12万元，与上年相比，减少6.98万元，下降25.76%，减少的主要原因是：单位认真贯彻落实中央和自治区厉行节约的各项规定，严格控制和降低行政运行成本，大力压缩“三公费用”支出规模，压减费用，节约开支。</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w:t>
      </w:r>
      <w:r>
        <w:rPr>
          <w:rFonts w:hint="eastAsia" w:ascii="黑体" w:hAnsi="黑体" w:eastAsia="黑体"/>
          <w:color w:val="000000" w:themeColor="text1"/>
          <w:sz w:val="32"/>
          <w:szCs w:val="32"/>
          <w:lang w:val="en-US" w:eastAsia="zh-CN"/>
        </w:rPr>
        <w:t>政府</w:t>
      </w:r>
      <w:r>
        <w:rPr>
          <w:rFonts w:hint="eastAsia" w:ascii="黑体" w:hAnsi="黑体" w:eastAsia="黑体"/>
          <w:color w:val="000000" w:themeColor="text1"/>
          <w:sz w:val="32"/>
          <w:szCs w:val="32"/>
        </w:rPr>
        <w:t>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5" w:name="OLE_LINK45"/>
      <w:r>
        <w:rPr>
          <w:rFonts w:hint="eastAsia" w:ascii="仿宋_GB2312" w:eastAsia="仿宋_GB2312"/>
          <w:color w:val="000000" w:themeColor="text1"/>
          <w:sz w:val="32"/>
          <w:szCs w:val="32"/>
          <w:lang w:val="en-US" w:eastAsia="zh-CN"/>
        </w:rPr>
        <w:t>政府</w:t>
      </w:r>
      <w:r>
        <w:rPr>
          <w:rFonts w:hint="eastAsia" w:ascii="仿宋_GB2312" w:eastAsia="仿宋_GB2312"/>
          <w:color w:val="000000" w:themeColor="text1"/>
          <w:sz w:val="32"/>
          <w:szCs w:val="32"/>
        </w:rPr>
        <w:t>采购支出总额</w:t>
      </w:r>
      <w:bookmarkEnd w:id="85"/>
      <w:r>
        <w:rPr>
          <w:rFonts w:hint="eastAsia" w:ascii="仿宋_GB2312" w:eastAsia="仿宋_GB2312"/>
          <w:sz w:val="32"/>
          <w:szCs w:val="32"/>
        </w:rPr>
        <w:t>284.49</w:t>
      </w:r>
      <w:r>
        <w:rPr>
          <w:rFonts w:hint="eastAsia" w:ascii="仿宋_GB2312" w:eastAsia="仿宋_GB2312"/>
          <w:color w:val="000000" w:themeColor="text1"/>
          <w:sz w:val="32"/>
          <w:szCs w:val="32"/>
        </w:rPr>
        <w:t>万元，其中：</w:t>
      </w:r>
      <w:bookmarkStart w:id="86" w:name="OLE_LINK46"/>
      <w:r>
        <w:rPr>
          <w:rFonts w:hint="eastAsia" w:ascii="仿宋_GB2312" w:eastAsia="仿宋_GB2312"/>
          <w:color w:val="000000" w:themeColor="text1"/>
          <w:sz w:val="32"/>
          <w:szCs w:val="32"/>
          <w:lang w:val="en-US" w:eastAsia="zh-CN"/>
        </w:rPr>
        <w:t>政府</w:t>
      </w:r>
      <w:r>
        <w:rPr>
          <w:rFonts w:hint="eastAsia" w:ascii="仿宋_GB2312" w:eastAsia="仿宋_GB2312"/>
          <w:color w:val="000000" w:themeColor="text1"/>
          <w:sz w:val="32"/>
          <w:szCs w:val="32"/>
        </w:rPr>
        <w:t>采购货物支出</w:t>
      </w:r>
      <w:bookmarkEnd w:id="86"/>
      <w:r>
        <w:rPr>
          <w:rFonts w:hint="eastAsia" w:ascii="仿宋_GB2312" w:eastAsia="仿宋_GB2312"/>
          <w:sz w:val="32"/>
          <w:szCs w:val="32"/>
        </w:rPr>
        <w:t>283.93</w:t>
      </w:r>
      <w:r>
        <w:rPr>
          <w:rFonts w:hint="eastAsia" w:ascii="仿宋_GB2312" w:eastAsia="仿宋_GB2312"/>
          <w:color w:val="000000" w:themeColor="text1"/>
          <w:sz w:val="32"/>
          <w:szCs w:val="32"/>
        </w:rPr>
        <w:t>万元、</w:t>
      </w:r>
      <w:bookmarkStart w:id="87" w:name="OLE_LINK47"/>
      <w:r>
        <w:rPr>
          <w:rFonts w:hint="eastAsia" w:ascii="仿宋_GB2312" w:eastAsia="仿宋_GB2312"/>
          <w:color w:val="000000" w:themeColor="text1"/>
          <w:sz w:val="32"/>
          <w:szCs w:val="32"/>
          <w:lang w:val="en-US" w:eastAsia="zh-CN"/>
        </w:rPr>
        <w:t>政府</w:t>
      </w:r>
      <w:r>
        <w:rPr>
          <w:rFonts w:hint="eastAsia" w:ascii="仿宋_GB2312" w:eastAsia="仿宋_GB2312"/>
          <w:color w:val="000000" w:themeColor="text1"/>
          <w:sz w:val="32"/>
          <w:szCs w:val="32"/>
        </w:rPr>
        <w:t>采购工程支出</w:t>
      </w:r>
      <w:bookmarkEnd w:id="87"/>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8" w:name="OLE_LINK48"/>
      <w:r>
        <w:rPr>
          <w:rFonts w:hint="eastAsia" w:ascii="仿宋_GB2312" w:eastAsia="仿宋_GB2312"/>
          <w:color w:val="000000" w:themeColor="text1"/>
          <w:sz w:val="32"/>
          <w:szCs w:val="32"/>
          <w:lang w:val="en-US" w:eastAsia="zh-CN"/>
        </w:rPr>
        <w:t>政府</w:t>
      </w:r>
      <w:r>
        <w:rPr>
          <w:rFonts w:hint="eastAsia" w:ascii="仿宋_GB2312" w:eastAsia="仿宋_GB2312"/>
          <w:color w:val="000000" w:themeColor="text1"/>
          <w:sz w:val="32"/>
          <w:szCs w:val="32"/>
        </w:rPr>
        <w:t>采购服务支出</w:t>
      </w:r>
      <w:bookmarkEnd w:id="88"/>
      <w:r>
        <w:rPr>
          <w:rFonts w:hint="eastAsia" w:ascii="仿宋_GB2312" w:eastAsia="仿宋_GB2312"/>
          <w:sz w:val="32"/>
          <w:szCs w:val="32"/>
        </w:rPr>
        <w:t>0.56</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89"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5</w:t>
      </w:r>
      <w:r>
        <w:rPr>
          <w:rFonts w:hint="eastAsia" w:ascii="仿宋_GB2312" w:eastAsia="仿宋_GB2312"/>
          <w:color w:val="000000" w:themeColor="text1"/>
          <w:sz w:val="32"/>
          <w:szCs w:val="32"/>
        </w:rPr>
        <w:t>辆，价值</w:t>
      </w:r>
      <w:r>
        <w:rPr>
          <w:rFonts w:hint="eastAsia" w:ascii="仿宋_GB2312" w:eastAsia="仿宋_GB2312"/>
          <w:sz w:val="32"/>
          <w:szCs w:val="32"/>
        </w:rPr>
        <w:t>46.12</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2</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3</w:t>
      </w:r>
      <w:r>
        <w:rPr>
          <w:rFonts w:hint="eastAsia" w:ascii="仿宋_GB2312" w:eastAsia="仿宋_GB2312"/>
          <w:color w:val="000000" w:themeColor="text1"/>
          <w:sz w:val="32"/>
          <w:szCs w:val="32"/>
        </w:rPr>
        <w:t>辆，</w:t>
      </w:r>
      <w:r>
        <w:rPr>
          <w:rFonts w:ascii="仿宋_GB2312" w:eastAsia="仿宋_GB2312"/>
          <w:color w:val="000000" w:themeColor="text1"/>
          <w:sz w:val="32"/>
          <w:szCs w:val="32"/>
        </w:rPr>
        <w:t>其他用车主要是：</w:t>
      </w:r>
      <w:r>
        <w:rPr>
          <w:rFonts w:hint="eastAsia" w:ascii="仿宋_GB2312" w:eastAsia="仿宋_GB2312"/>
          <w:color w:val="000000" w:themeColor="text1"/>
          <w:sz w:val="32"/>
          <w:szCs w:val="32"/>
        </w:rPr>
        <w:t>1辆</w:t>
      </w:r>
      <w:r>
        <w:rPr>
          <w:rFonts w:ascii="仿宋_GB2312" w:eastAsia="仿宋_GB2312"/>
          <w:color w:val="000000" w:themeColor="text1"/>
          <w:sz w:val="32"/>
          <w:szCs w:val="32"/>
        </w:rPr>
        <w:t>绿化洒水车、</w:t>
      </w:r>
      <w:r>
        <w:rPr>
          <w:rFonts w:hint="eastAsia" w:ascii="仿宋_GB2312" w:eastAsia="仿宋_GB2312"/>
          <w:color w:val="000000" w:themeColor="text1"/>
          <w:sz w:val="32"/>
          <w:szCs w:val="32"/>
        </w:rPr>
        <w:t>1辆</w:t>
      </w:r>
      <w:r>
        <w:rPr>
          <w:rFonts w:ascii="仿宋_GB2312" w:eastAsia="仿宋_GB2312"/>
          <w:color w:val="000000" w:themeColor="text1"/>
          <w:sz w:val="32"/>
          <w:szCs w:val="32"/>
        </w:rPr>
        <w:t>垃圾车、</w:t>
      </w:r>
      <w:r>
        <w:rPr>
          <w:rFonts w:hint="eastAsia" w:ascii="仿宋_GB2312" w:eastAsia="仿宋_GB2312"/>
          <w:color w:val="000000" w:themeColor="text1"/>
          <w:sz w:val="32"/>
          <w:szCs w:val="32"/>
        </w:rPr>
        <w:t>1辆</w:t>
      </w:r>
      <w:r>
        <w:rPr>
          <w:rFonts w:ascii="仿宋_GB2312" w:eastAsia="仿宋_GB2312"/>
          <w:color w:val="000000" w:themeColor="text1"/>
          <w:sz w:val="32"/>
          <w:szCs w:val="32"/>
        </w:rPr>
        <w:t>抽渣车；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89"/>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叶城县铁提乡人民政府2018年度部门预算总额为</w:t>
      </w:r>
      <w:r>
        <w:rPr>
          <w:rFonts w:hint="eastAsia" w:ascii="仿宋_GB2312" w:eastAsia="仿宋_GB2312"/>
          <w:sz w:val="32"/>
          <w:szCs w:val="32"/>
        </w:rPr>
        <w:t>3722.51</w:t>
      </w:r>
      <w:r>
        <w:rPr>
          <w:rFonts w:ascii="仿宋_GB2312" w:eastAsia="仿宋_GB2312"/>
          <w:sz w:val="32"/>
          <w:szCs w:val="32"/>
        </w:rPr>
        <w:t>万元，执行金额为</w:t>
      </w:r>
      <w:r>
        <w:rPr>
          <w:rFonts w:hint="eastAsia" w:ascii="仿宋_GB2312" w:eastAsia="仿宋_GB2312"/>
          <w:sz w:val="32"/>
          <w:szCs w:val="32"/>
        </w:rPr>
        <w:t>3722.51</w:t>
      </w:r>
      <w:r>
        <w:rPr>
          <w:rFonts w:ascii="仿宋_GB2312" w:eastAsia="仿宋_GB2312"/>
          <w:sz w:val="32"/>
          <w:szCs w:val="32"/>
        </w:rPr>
        <w:t>万元，预算执行率为</w:t>
      </w:r>
      <w:r>
        <w:rPr>
          <w:rFonts w:hint="eastAsia" w:ascii="仿宋_GB2312" w:eastAsia="仿宋_GB2312"/>
          <w:sz w:val="32"/>
          <w:szCs w:val="32"/>
        </w:rPr>
        <w:t>100</w:t>
      </w:r>
      <w:r>
        <w:rPr>
          <w:rFonts w:ascii="仿宋_GB2312" w:eastAsia="仿宋_GB2312"/>
          <w:sz w:val="32"/>
          <w:szCs w:val="32"/>
        </w:rPr>
        <w:t>%。本次自评共涉及项目数17个，其中已完成项目17个、未完成项目0个，项目总体完成率为100%，各项目支出管理过程较为规范，预期绩效目标完成情况良好。通过本次自评全面总结了项目实施过程中的经验及不足，为2019年度预算绩效管理工作开展奠定基础。</w:t>
      </w:r>
    </w:p>
    <w:p>
      <w:pPr>
        <w:numPr>
          <w:ilvl w:val="0"/>
          <w:numId w:val="1"/>
        </w:numPr>
        <w:spacing w:line="56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安居富民补贴项目绩效自评综述：根据年初设定的绩效目标，该项目绩效自评得分为93分。项目全年预算数为534.92万元，执行数为534.92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按照2018建房申请条件的农户，符合安居富民中央补助的户数共计334户。</w:t>
      </w:r>
      <w:r>
        <w:rPr>
          <w:rStyle w:val="9"/>
          <w:rFonts w:hint="eastAsia" w:ascii="仿宋_GB2312" w:hAnsi="仿宋_GB2312" w:eastAsia="仿宋_GB2312" w:cs="仿宋_GB2312"/>
          <w:b w:val="0"/>
          <w:spacing w:val="-4"/>
          <w:sz w:val="32"/>
          <w:szCs w:val="32"/>
        </w:rPr>
        <w:t>截至2018年年度自评评价时，该项目年初设定预期目标已全部完成，完成率100%。</w:t>
      </w:r>
      <w:r>
        <w:rPr>
          <w:rFonts w:ascii="仿宋_GB2312" w:hAnsi="仿宋_GB2312" w:eastAsia="仿宋_GB2312" w:cs="仿宋_GB2312"/>
          <w:sz w:val="32"/>
        </w:rPr>
        <w:t xml:space="preserve"> （2）项目完成质量</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铁提乡2018年安居富民项目建设安居富民房334套,</w:t>
      </w:r>
      <w:r>
        <w:rPr>
          <w:rStyle w:val="9"/>
          <w:rFonts w:hint="eastAsia" w:ascii="仿宋_GB2312" w:hAnsi="仿宋_GB2312" w:eastAsia="仿宋_GB2312" w:cs="仿宋_GB2312"/>
          <w:b w:val="0"/>
          <w:spacing w:val="-4"/>
          <w:sz w:val="32"/>
          <w:szCs w:val="32"/>
        </w:rPr>
        <w:t>本单位在项目执行过程中</w:t>
      </w:r>
      <w:r>
        <w:rPr>
          <w:rFonts w:hint="eastAsia" w:ascii="仿宋_GB2312" w:hAnsi="仿宋_GB2312" w:eastAsia="仿宋_GB2312" w:cs="仿宋_GB2312"/>
          <w:bCs/>
          <w:sz w:val="32"/>
          <w:szCs w:val="32"/>
        </w:rPr>
        <w:t>建房质量合格率100%,</w:t>
      </w:r>
      <w:r>
        <w:rPr>
          <w:rStyle w:val="9"/>
          <w:rFonts w:hint="eastAsia" w:ascii="仿宋_GB2312" w:hAnsi="仿宋_GB2312" w:eastAsia="仿宋_GB2312" w:cs="仿宋_GB2312"/>
          <w:b w:val="0"/>
          <w:spacing w:val="-4"/>
          <w:sz w:val="32"/>
          <w:szCs w:val="32"/>
        </w:rPr>
        <w:t>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按照安居富民补助项目实施方案，资金到位及时率100%,建设安居富民房334套，安居富民补助费用534.92万元，当年已全部执行完毕，执行率100%。</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通过安居富民补助项目的实施建安居富民房补助16000元/户。</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通过安居富民补助项目的实施着力改善农村农户住房条件，为当地财政减负534.92万元，每户节约建房成本16000元，减轻农民建房负担。</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通过该项目的实施，为铁提乡12个村中符合条件的农户建设安居富民保障房，提供了环境舒适的居住场地。让没有安全住房的广大群众住房安全有保障。</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通过该项目的实施，解决了卫生厕所的环境问题，减小污染率。人居生活环境质量得到明显改善，提升居民生活便利，保障人民生命、财产安全。</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建设铁提乡12个村总共建设334套安居富民房，保障农民住房使用年限达35年。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按计划完成项目实施，已做满意度调查问卷安居富民补助项目满意率达100%，服务对象满意度指标完成。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bCs/>
          <w:sz w:val="32"/>
          <w:szCs w:val="32"/>
        </w:rPr>
        <w:t>通过预算绩效管理，发现了工作中存在的不足，如前期资金使用因项目前期手续准备不充分原因未按期支付，导致了资金滞缓，影响了项目的进度，造成了部分资金的浪费。</w:t>
      </w:r>
      <w:r>
        <w:rPr>
          <w:rFonts w:ascii="仿宋_GB2312" w:hAnsi="仿宋_GB2312" w:eastAsia="仿宋_GB2312" w:cs="仿宋_GB2312"/>
          <w:sz w:val="32"/>
        </w:rPr>
        <w:t>下一步改进措施：</w:t>
      </w:r>
      <w:r>
        <w:rPr>
          <w:rFonts w:hint="eastAsia" w:ascii="仿宋_GB2312" w:hAnsi="仿宋_GB2312" w:eastAsia="仿宋_GB2312" w:cs="仿宋_GB2312"/>
          <w:bCs/>
          <w:sz w:val="32"/>
          <w:szCs w:val="32"/>
        </w:rPr>
        <w:t>年初做好资金计划，按照项目进度及时拨付资金，使资金使用效益最大化，减少不必要的浪费，节约成本。</w:t>
      </w:r>
    </w:p>
    <w:p>
      <w:pPr>
        <w:spacing w:line="560" w:lineRule="exact"/>
        <w:ind w:firstLine="640" w:firstLineChars="200"/>
      </w:pPr>
      <w:r>
        <w:rPr>
          <w:rFonts w:ascii="仿宋_GB2312" w:hAnsi="仿宋_GB2312" w:eastAsia="仿宋_GB2312" w:cs="仿宋_GB2312"/>
          <w:sz w:val="32"/>
        </w:rPr>
        <w:t>2、组织部</w:t>
      </w:r>
      <w:r>
        <w:rPr>
          <w:rFonts w:hint="eastAsia" w:ascii="仿宋_GB2312" w:hAnsi="仿宋_GB2312" w:eastAsia="仿宋_GB2312" w:cs="仿宋_GB2312"/>
          <w:sz w:val="32"/>
        </w:rPr>
        <w:t>费用</w:t>
      </w:r>
      <w:r>
        <w:rPr>
          <w:rFonts w:ascii="仿宋_GB2312" w:hAnsi="仿宋_GB2312" w:eastAsia="仿宋_GB2312" w:cs="仿宋_GB2312"/>
          <w:sz w:val="32"/>
        </w:rPr>
        <w:t>项目绩效自评综述：根据年初设定的绩效目标，该项目绩效自评得分为93分。项目全年预算数为443.94万元，执行数为443.94万元，完成预算的100%。主要产出和效果：1.产出指标完成情况分析（1）项目完成数量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该项目指标“新担当新作为”表彰人数为35人、村级年轻储备干部人数为16人、人数为60人、小组长补助保障人数为364人、三老人员补助保障人数为49人、村干部报酬补助保障人数为76人、小队长工资补助保障人数为45人、基层补贴补助保障人数为297人、绩效补助补助保障人数为76人。</w:t>
      </w:r>
      <w:r>
        <w:rPr>
          <w:rStyle w:val="9"/>
          <w:rFonts w:hint="eastAsia" w:ascii="仿宋_GB2312" w:hAnsi="仿宋_GB2312" w:eastAsia="仿宋_GB2312" w:cs="仿宋_GB2312"/>
          <w:b w:val="0"/>
          <w:spacing w:val="-4"/>
          <w:sz w:val="32"/>
          <w:szCs w:val="32"/>
        </w:rPr>
        <w:t>截至2018年年度自评评价时，该项目年初设定预期目标已全部完成，完成率100%。</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2018年1-12月该项目资金保障率100%，按照该项目资金发放标准足额发放。</w:t>
      </w:r>
      <w:r>
        <w:rPr>
          <w:rStyle w:val="9"/>
          <w:rFonts w:hint="eastAsia" w:ascii="仿宋_GB2312" w:hAnsi="仿宋_GB2312" w:eastAsia="仿宋_GB2312" w:cs="仿宋_GB2312"/>
          <w:b w:val="0"/>
          <w:spacing w:val="-4"/>
          <w:sz w:val="32"/>
          <w:szCs w:val="32"/>
        </w:rPr>
        <w:t>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按照组织部费用项目申报目标的进度进行，资金发放及时率100%,按照资金到位数足额发放至个人手中，确保资金到户到人。</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 xml:space="preserve"> 以“新担当新作为”发放金额1000元/人、交通补助及误工费763.75元/人、人均数18000元/人/年、小组长人均补助600元/人、三老人员人均补助5760元/人、村干部报酬人均补助24000元/人、小队长工资人均补助12000元/人、基层补贴人均补助1200元/人/年、绩效补助人均补助1200元/人/年的标准，提高了各级干部的生活水平，保障了生活质量，为进一步做好群众工作打下坚实基础。</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该项目的实施，有效减少了地方财政支出资金达442.722万元。</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提高为民服务办事效率达95%，不断加强基层、夯实基层，确保群众工作顺利开展。</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组织部费用项目的实施，明显改善干部职工生活水平，进一步提升了群众基础，夯实基层基础，为助力打赢脱贫攻坚战奠定了坚实基础。</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按计划完成项目实施，已做满意度调查问卷，受益干部满意率98%，受益农户满意率98%，服务对象满意度指标完成。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bCs/>
          <w:color w:val="000000" w:themeColor="text1"/>
          <w:spacing w:val="-4"/>
          <w:sz w:val="32"/>
          <w:szCs w:val="32"/>
        </w:rPr>
        <w:t>通过预算绩效管理，发现了工作中存在的不足，如前期资金使用因项目手续准备不充分原因未按期支付，导致了资金滞缓，影响了项目的进度，造成了部分资金的浪费。</w:t>
      </w:r>
      <w:r>
        <w:rPr>
          <w:rFonts w:ascii="仿宋_GB2312" w:hAnsi="仿宋_GB2312" w:eastAsia="仿宋_GB2312" w:cs="仿宋_GB2312"/>
          <w:sz w:val="32"/>
        </w:rPr>
        <w:t>下一步改进措施：</w:t>
      </w:r>
      <w:r>
        <w:rPr>
          <w:rFonts w:hint="eastAsia" w:ascii="仿宋_GB2312" w:hAnsi="仿宋_GB2312" w:eastAsia="仿宋_GB2312" w:cs="仿宋_GB2312"/>
          <w:bCs/>
          <w:spacing w:val="-4"/>
          <w:sz w:val="32"/>
          <w:szCs w:val="32"/>
        </w:rPr>
        <w:t>全面了解2018年组织部资金项目资金的使用效率和效果，项目管理过程符合相关项目管理制度，完成了预期绩效目标及社会综合效益等。同时，通过开展自我评价来总结经验和教训，为财政转移支付项目今后的开展提供参考建议。</w:t>
      </w:r>
    </w:p>
    <w:p>
      <w:pPr>
        <w:adjustRightInd w:val="0"/>
        <w:snapToGrid w:val="0"/>
        <w:spacing w:line="560" w:lineRule="exact"/>
        <w:ind w:firstLine="640" w:firstLineChars="200"/>
        <w:rPr>
          <w:rFonts w:ascii="仿宋_GB2312" w:hAnsi="仿宋_GB2312" w:eastAsia="仿宋_GB2312" w:cs="仿宋_GB2312"/>
          <w:bCs/>
          <w:spacing w:val="-4"/>
          <w:sz w:val="32"/>
          <w:szCs w:val="32"/>
        </w:rPr>
      </w:pPr>
      <w:r>
        <w:rPr>
          <w:rFonts w:ascii="仿宋_GB2312" w:hAnsi="仿宋_GB2312" w:eastAsia="仿宋_GB2312" w:cs="仿宋_GB2312"/>
          <w:sz w:val="32"/>
        </w:rPr>
        <w:t>3、自治区促进就业基地建设项目绩效自评综述：根据年初设定的绩效目标，该项目绩效自评得分为93分。项目全年预算数为37.71万元，执行数为37.71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铁提乡7村创业就业基地的创建，项目建设面积为210平方米，内部配有桌凳120套、电脑8台、打印机1台、投影设备1套、音响设备1套、黑板（讲台）1套、档案柜6套。截至2018年年度自评评价时，该项目年初设定预期目标已全部完成，完成率100%。</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经验收，该项目采购办公设备均合格，合格率为100%。</w:t>
      </w:r>
      <w:r>
        <w:rPr>
          <w:rStyle w:val="9"/>
          <w:rFonts w:hint="eastAsia" w:ascii="仿宋_GB2312" w:hAnsi="仿宋_GB2312" w:eastAsia="仿宋_GB2312" w:cs="仿宋_GB2312"/>
          <w:b w:val="0"/>
          <w:spacing w:val="-4"/>
          <w:sz w:val="32"/>
          <w:szCs w:val="32"/>
        </w:rPr>
        <w:t>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按照</w:t>
      </w:r>
      <w:r>
        <w:rPr>
          <w:rFonts w:hint="eastAsia" w:ascii="仿宋_GB2312" w:hAnsi="仿宋_GB2312" w:eastAsia="仿宋_GB2312" w:cs="仿宋_GB2312"/>
          <w:bCs/>
          <w:spacing w:val="-4"/>
          <w:sz w:val="32"/>
          <w:szCs w:val="32"/>
        </w:rPr>
        <w:t>铁提乡2018年项目绩效目标的申报，2018年铁提乡（7）村基地建成并投入使用，项目完工及时率100%。</w:t>
      </w:r>
      <w:r>
        <w:rPr>
          <w:rFonts w:ascii="仿宋_GB2312" w:hAnsi="仿宋_GB2312" w:eastAsia="仿宋_GB2312" w:cs="仿宋_GB2312"/>
          <w:sz w:val="32"/>
        </w:rPr>
        <w:t xml:space="preserve"> （4）项目成本节约情况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铁提乡7村创业就业基地</w:t>
      </w:r>
      <w:r>
        <w:rPr>
          <w:rFonts w:hint="eastAsia" w:ascii="仿宋_GB2312" w:hAnsi="仿宋_GB2312" w:eastAsia="仿宋_GB2312" w:cs="仿宋_GB2312"/>
          <w:bCs/>
          <w:spacing w:val="-4"/>
          <w:sz w:val="32"/>
          <w:szCs w:val="32"/>
        </w:rPr>
        <w:t>建设面积为1277.53元/平方米，内部配有桌凳400元/套、电脑5100元/台、打印机1500元/台、投影设备1700元/套、音响设备1400元/套、黑板（讲台）600元/套、档案柜2469.5元/套。</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铁提乡</w:t>
      </w:r>
      <w:r>
        <w:rPr>
          <w:rFonts w:hint="eastAsia" w:ascii="仿宋_GB2312" w:hAnsi="仿宋_GB2312" w:eastAsia="仿宋_GB2312" w:cs="仿宋_GB2312"/>
          <w:bCs/>
          <w:color w:val="000000"/>
          <w:spacing w:val="-4"/>
          <w:sz w:val="32"/>
          <w:szCs w:val="32"/>
        </w:rPr>
        <w:t>促进就业基地建设项目的实施，</w:t>
      </w:r>
      <w:r>
        <w:rPr>
          <w:rFonts w:hint="eastAsia" w:ascii="仿宋_GB2312" w:hAnsi="仿宋_GB2312" w:eastAsia="仿宋_GB2312" w:cs="仿宋_GB2312"/>
          <w:bCs/>
          <w:color w:val="000000" w:themeColor="text1"/>
          <w:spacing w:val="-4"/>
          <w:sz w:val="32"/>
          <w:szCs w:val="32"/>
        </w:rPr>
        <w:t>就业农户月收入增加2000元/户，</w:t>
      </w:r>
      <w:r>
        <w:rPr>
          <w:rFonts w:hint="eastAsia" w:ascii="仿宋_GB2312" w:hAnsi="仿宋_GB2312" w:eastAsia="仿宋_GB2312" w:cs="仿宋_GB2312"/>
          <w:bCs/>
          <w:color w:val="000000"/>
          <w:spacing w:val="-4"/>
          <w:sz w:val="32"/>
          <w:szCs w:val="32"/>
        </w:rPr>
        <w:t>带动7村就业创业率不断提升</w:t>
      </w:r>
      <w:r>
        <w:rPr>
          <w:rFonts w:hint="eastAsia" w:ascii="仿宋_GB2312" w:hAnsi="仿宋_GB2312" w:eastAsia="仿宋_GB2312" w:cs="仿宋_GB2312"/>
          <w:bCs/>
          <w:color w:val="000000" w:themeColor="text1"/>
          <w:spacing w:val="-4"/>
          <w:sz w:val="32"/>
          <w:szCs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通过铁提乡</w:t>
      </w:r>
      <w:r>
        <w:rPr>
          <w:rFonts w:hint="eastAsia" w:ascii="仿宋_GB2312" w:hAnsi="仿宋_GB2312" w:eastAsia="仿宋_GB2312" w:cs="仿宋_GB2312"/>
          <w:bCs/>
          <w:color w:val="000000"/>
          <w:spacing w:val="-4"/>
          <w:sz w:val="32"/>
          <w:szCs w:val="32"/>
        </w:rPr>
        <w:t>促进就业基地建设项目的实施，</w:t>
      </w:r>
      <w:r>
        <w:rPr>
          <w:rFonts w:hint="eastAsia" w:ascii="仿宋_GB2312" w:hAnsi="仿宋_GB2312" w:eastAsia="仿宋_GB2312" w:cs="仿宋_GB2312"/>
          <w:bCs/>
          <w:color w:val="000000" w:themeColor="text1"/>
          <w:spacing w:val="-4"/>
          <w:sz w:val="32"/>
          <w:szCs w:val="32"/>
        </w:rPr>
        <w:t>群众就业率达95%，大力提升了农民的生活水平，确保农民收益，</w:t>
      </w:r>
      <w:r>
        <w:rPr>
          <w:rFonts w:hint="eastAsia" w:ascii="仿宋_GB2312" w:hAnsi="仿宋_GB2312" w:eastAsia="仿宋_GB2312" w:cs="仿宋_GB2312"/>
          <w:bCs/>
          <w:spacing w:val="-4"/>
          <w:sz w:val="32"/>
          <w:szCs w:val="32"/>
        </w:rPr>
        <w:t>改善本村村民就近就业，增加收入。</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 xml:space="preserve"> 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基地使用年限为25年，设备物品实用年限为5年。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按计划完成项目实施，已做满意度调查问卷，受益农户满意率98%，服务对象满意度指标完成。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bCs/>
          <w:spacing w:val="-4"/>
          <w:sz w:val="32"/>
          <w:szCs w:val="32"/>
        </w:rPr>
        <w:t>通过预算绩效管理，发现了工作中存在的不足，如项目手续准备不充分，造成报账不及时，导致部分资金不能发挥最大效益。</w:t>
      </w:r>
      <w:r>
        <w:rPr>
          <w:rFonts w:ascii="仿宋_GB2312" w:hAnsi="仿宋_GB2312" w:eastAsia="仿宋_GB2312" w:cs="仿宋_GB2312"/>
          <w:sz w:val="32"/>
        </w:rPr>
        <w:t>下一步改进措施：</w:t>
      </w:r>
      <w:r>
        <w:rPr>
          <w:rFonts w:hint="eastAsia" w:ascii="仿宋_GB2312" w:hAnsi="仿宋_GB2312" w:eastAsia="仿宋_GB2312" w:cs="仿宋_GB2312"/>
          <w:bCs/>
          <w:spacing w:val="-4"/>
          <w:sz w:val="32"/>
          <w:szCs w:val="32"/>
        </w:rPr>
        <w:t>本次评价通过文件研读、实地调研、数据分析等方式，全面了解2018年项目资金的使用效率和效果，项目管理过程符合相关项目管理制度，完成了预期绩效目标及社会综合效益等。同时，通过开展自我评价来总结经验和教训，为财政转移支付项目今后的开展提供参考建议。</w:t>
      </w:r>
    </w:p>
    <w:p>
      <w:pPr>
        <w:adjustRightInd w:val="0"/>
        <w:snapToGrid w:val="0"/>
        <w:spacing w:line="560" w:lineRule="exact"/>
        <w:ind w:firstLine="640" w:firstLineChars="200"/>
        <w:rPr>
          <w:rFonts w:ascii="仿宋_GB2312" w:hAnsi="仿宋_GB2312" w:eastAsia="仿宋_GB2312" w:cs="仿宋_GB2312"/>
          <w:bCs/>
          <w:spacing w:val="-4"/>
          <w:sz w:val="32"/>
          <w:szCs w:val="32"/>
        </w:rPr>
      </w:pPr>
      <w:r>
        <w:rPr>
          <w:rFonts w:ascii="仿宋_GB2312" w:hAnsi="仿宋_GB2312" w:eastAsia="仿宋_GB2312" w:cs="仿宋_GB2312"/>
          <w:sz w:val="32"/>
        </w:rPr>
        <w:t>4、征地和拆迁补偿项目绩效自评综述：根据年初设定的绩效目标，该项目绩效自评得分为94分。项目全年预算数为18万元，执行数为18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该项目涉及的村（集体）为1个、拆迁涉及的人1人。</w:t>
      </w:r>
      <w:r>
        <w:rPr>
          <w:rStyle w:val="9"/>
          <w:rFonts w:hint="eastAsia" w:ascii="仿宋_GB2312" w:hAnsi="仿宋_GB2312" w:eastAsia="仿宋_GB2312" w:cs="仿宋_GB2312"/>
          <w:b w:val="0"/>
          <w:spacing w:val="-4"/>
          <w:sz w:val="32"/>
          <w:szCs w:val="32"/>
        </w:rPr>
        <w:t>截至2018年年度自评评价时，该项目年初设定预期目标已全部完成，完成率100%。</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铁提乡人民政府征地和拆迁补偿项目</w:t>
      </w:r>
      <w:r>
        <w:rPr>
          <w:rFonts w:hint="eastAsia" w:ascii="仿宋_GB2312" w:hAnsi="仿宋_GB2312" w:eastAsia="仿宋_GB2312" w:cs="仿宋_GB2312"/>
          <w:bCs/>
          <w:spacing w:val="-4"/>
          <w:sz w:val="32"/>
          <w:szCs w:val="32"/>
        </w:rPr>
        <w:t>费用保障率为100%。</w:t>
      </w:r>
      <w:r>
        <w:rPr>
          <w:rStyle w:val="9"/>
          <w:rFonts w:hint="eastAsia" w:ascii="仿宋_GB2312" w:hAnsi="仿宋_GB2312" w:eastAsia="仿宋_GB2312" w:cs="仿宋_GB2312"/>
          <w:b w:val="0"/>
          <w:spacing w:val="-4"/>
          <w:sz w:val="32"/>
          <w:szCs w:val="32"/>
        </w:rPr>
        <w:t>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叶城县铁提乡4村执行该项目资金总额8万元，资金到位及时率100%,个人拆迁补偿资金10万元也如期发放。</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征地项目费用保障村8万元/年、拆迁补偿款10万元。节约乡镇运行成本18万元。</w:t>
      </w:r>
      <w:r>
        <w:rPr>
          <w:rFonts w:ascii="仿宋_GB2312" w:hAnsi="仿宋_GB2312" w:eastAsia="仿宋_GB2312" w:cs="仿宋_GB2312"/>
          <w:sz w:val="32"/>
        </w:rPr>
        <w:t xml:space="preserve"> 2.效益指标完成情况分析（1）项目实施的经济效益分析</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通过</w:t>
      </w:r>
      <w:r>
        <w:rPr>
          <w:rFonts w:hint="eastAsia" w:ascii="仿宋_GB2312" w:hAnsi="仿宋_GB2312" w:eastAsia="仿宋_GB2312" w:cs="仿宋_GB2312"/>
          <w:bCs/>
          <w:color w:val="000000" w:themeColor="text1"/>
          <w:spacing w:val="-4"/>
          <w:sz w:val="32"/>
          <w:szCs w:val="32"/>
        </w:rPr>
        <w:t>铁提乡人民政府征地和拆迁补偿项目的实施，铁提乡4村村集体收入8万元,该项目的实施，进一步提升乡村两级的群众凝聚力，切实强化了干群关系。</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该项目的实施有效提高为民服务办事效率乡村基层组织建设能力有效提升，乡镇严格按照县委、县人民政府的要求，该项目完成率100%。</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节约用电、水、耗材同比下降10%，建设节约型、服务型政府，</w:t>
      </w:r>
      <w:bookmarkStart w:id="90" w:name="_GoBack"/>
      <w:bookmarkEnd w:id="90"/>
      <w:r>
        <w:rPr>
          <w:rFonts w:hint="eastAsia" w:ascii="仿宋_GB2312" w:hAnsi="仿宋_GB2312" w:eastAsia="仿宋_GB2312" w:cs="仿宋_GB2312"/>
          <w:bCs/>
          <w:color w:val="000000" w:themeColor="text1"/>
          <w:spacing w:val="-4"/>
          <w:sz w:val="32"/>
          <w:szCs w:val="32"/>
        </w:rPr>
        <w:t>更好发挥政府职能。</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该项目的实施，</w:t>
      </w:r>
      <w:r>
        <w:rPr>
          <w:rFonts w:hint="eastAsia" w:ascii="仿宋_GB2312" w:hAnsi="仿宋_GB2312" w:eastAsia="仿宋_GB2312" w:cs="仿宋_GB2312"/>
          <w:bCs/>
          <w:spacing w:val="-4"/>
          <w:sz w:val="32"/>
          <w:szCs w:val="32"/>
        </w:rPr>
        <w:t>明显改善群众基础,</w:t>
      </w:r>
      <w:r>
        <w:rPr>
          <w:rFonts w:hint="eastAsia" w:ascii="仿宋_GB2312" w:hAnsi="仿宋_GB2312" w:eastAsia="仿宋_GB2312" w:cs="仿宋_GB2312"/>
          <w:bCs/>
          <w:color w:val="000000" w:themeColor="text1"/>
          <w:spacing w:val="-4"/>
          <w:sz w:val="32"/>
          <w:szCs w:val="32"/>
        </w:rPr>
        <w:t>为新农村建设创造了良好的社会氛围。</w:t>
      </w:r>
      <w:r>
        <w:rPr>
          <w:rFonts w:ascii="仿宋_GB2312" w:hAnsi="仿宋_GB2312" w:eastAsia="仿宋_GB2312" w:cs="仿宋_GB2312"/>
          <w:sz w:val="32"/>
        </w:rPr>
        <w:t xml:space="preserve"> 3.满意度指标完成情况分析</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按计划完成项目实施，已做满意度调查问卷，群众满意率达98%，服务对象满意度指标完成。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bCs/>
          <w:spacing w:val="-4"/>
          <w:sz w:val="32"/>
          <w:szCs w:val="32"/>
        </w:rPr>
        <w:t>通过预算绩效管理，发现了工作中存在的不足，如项目手续准备不充分，造成报账不及时，导致部分资金不能发挥最大效益。</w:t>
      </w:r>
      <w:r>
        <w:rPr>
          <w:rFonts w:ascii="仿宋_GB2312" w:hAnsi="仿宋_GB2312" w:eastAsia="仿宋_GB2312" w:cs="仿宋_GB2312"/>
          <w:sz w:val="32"/>
        </w:rPr>
        <w:t>下一步改进措施：</w:t>
      </w: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40" w:firstLineChars="200"/>
      </w:pPr>
      <w:r>
        <w:rPr>
          <w:rFonts w:ascii="仿宋_GB2312" w:hAnsi="仿宋_GB2312" w:eastAsia="仿宋_GB2312" w:cs="仿宋_GB2312"/>
          <w:sz w:val="32"/>
        </w:rPr>
        <w:t>5、乡镇</w:t>
      </w:r>
      <w:r>
        <w:rPr>
          <w:rFonts w:hint="eastAsia" w:ascii="仿宋_GB2312" w:hAnsi="仿宋_GB2312" w:eastAsia="仿宋_GB2312" w:cs="仿宋_GB2312"/>
          <w:sz w:val="32"/>
        </w:rPr>
        <w:t>费用</w:t>
      </w:r>
      <w:r>
        <w:rPr>
          <w:rFonts w:ascii="仿宋_GB2312" w:hAnsi="仿宋_GB2312" w:eastAsia="仿宋_GB2312" w:cs="仿宋_GB2312"/>
          <w:sz w:val="32"/>
        </w:rPr>
        <w:t>项目绩效自评综述：根据年初设定的绩效目标，该项目绩效自评得分为95分。项目全年预算数为20万元，执行数为20万元，完成预算的100%。主要产出和效果：1.产出指标完成情况分析（1）项目完成数量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铁提乡群众工作费用保障范围涉及的农户为1467户，其中针对贫困户的走访每户覆盖次数大于4次。</w:t>
      </w:r>
      <w:r>
        <w:rPr>
          <w:rStyle w:val="9"/>
          <w:rFonts w:hint="eastAsia" w:ascii="仿宋_GB2312" w:hAnsi="仿宋_GB2312" w:eastAsia="仿宋_GB2312" w:cs="仿宋_GB2312"/>
          <w:b w:val="0"/>
          <w:spacing w:val="-4"/>
          <w:sz w:val="32"/>
          <w:szCs w:val="32"/>
        </w:rPr>
        <w:t>截至2018年年度自评评价时，该项目年初设定预期目标已全部完成，完成率100%。</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通过该项目的实施，针对贫困户的走访覆盖率达98%。</w:t>
      </w:r>
      <w:r>
        <w:rPr>
          <w:rStyle w:val="9"/>
          <w:rFonts w:hint="eastAsia" w:ascii="仿宋_GB2312" w:hAnsi="仿宋_GB2312" w:eastAsia="仿宋_GB2312" w:cs="仿宋_GB2312"/>
          <w:b w:val="0"/>
          <w:spacing w:val="-4"/>
          <w:sz w:val="32"/>
          <w:szCs w:val="32"/>
        </w:rPr>
        <w:t>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按照铁提乡群众工作费用项目的绩效申报，确保资金发放及时率达98%，夯实群众基础。</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群众工作每户支出金额30元/次，进一步降低了群众负担，切实提高了干群关系的改善。</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以每户支出30元/次且不少于4次的标准入住农户家庭，增加贫困户收入100元/户。</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通过铁提乡群众工作费用项目的实施，贫困户脱贫率达20%，切实强化了党群干群关系，为打赢脱贫攻坚战奠定了坚实基础。</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铁提乡群众工作费用项目的实施，广大领导干部入户宣传党的政策，送温暖、送法律、送政策，有效提升了群众脱贫的积极性，群众工作基础明显改善。</w:t>
      </w:r>
      <w:r>
        <w:rPr>
          <w:rFonts w:ascii="仿宋_GB2312" w:hAnsi="仿宋_GB2312" w:eastAsia="仿宋_GB2312" w:cs="仿宋_GB2312"/>
          <w:sz w:val="32"/>
        </w:rPr>
        <w:t xml:space="preserve"> 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 xml:space="preserve"> 按计划完成项目实施，已做满意度调查问卷，受益群众满意率98%，服务对象满意度指标完成。发现的问题及原因：资金使用范围太广泛，缺少明确的资金使用界限。下一步改进措施： 更加明确资金用途，达到专款专用。</w:t>
      </w:r>
    </w:p>
    <w:p>
      <w:pPr>
        <w:spacing w:line="560" w:lineRule="exact"/>
        <w:ind w:firstLine="640" w:firstLineChars="200"/>
      </w:pPr>
      <w:r>
        <w:rPr>
          <w:rFonts w:ascii="仿宋_GB2312" w:hAnsi="仿宋_GB2312" w:eastAsia="仿宋_GB2312" w:cs="仿宋_GB2312"/>
          <w:sz w:val="32"/>
        </w:rPr>
        <w:t>6、退耕还林补助项目绩效自评综述：根据年初设定的绩效目标，该项目绩效自评得分为94分。项目全年预算数为22.31万元，执行数为22.31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2018年退耕还林面积</w:t>
      </w:r>
      <w:r>
        <w:rPr>
          <w:rFonts w:hint="eastAsia" w:ascii="仿宋_GB2312" w:hAnsi="仿宋_GB2312" w:eastAsia="仿宋_GB2312" w:cs="仿宋_GB2312"/>
          <w:bCs/>
          <w:color w:val="000000" w:themeColor="text1"/>
          <w:spacing w:val="-4"/>
          <w:sz w:val="32"/>
          <w:szCs w:val="32"/>
        </w:rPr>
        <w:t>达743.7亩</w:t>
      </w:r>
      <w:r>
        <w:rPr>
          <w:rFonts w:hint="eastAsia" w:ascii="仿宋_GB2312" w:hAnsi="仿宋_GB2312" w:eastAsia="仿宋_GB2312" w:cs="仿宋_GB2312"/>
          <w:bCs/>
          <w:sz w:val="32"/>
          <w:szCs w:val="32"/>
        </w:rPr>
        <w:t>，</w:t>
      </w:r>
      <w:r>
        <w:rPr>
          <w:rFonts w:hint="eastAsia" w:ascii="仿宋_GB2312" w:hAnsi="仿宋_GB2312" w:eastAsia="仿宋_GB2312" w:cs="仿宋_GB2312"/>
          <w:bCs/>
          <w:color w:val="000000" w:themeColor="text1"/>
          <w:spacing w:val="-4"/>
          <w:sz w:val="32"/>
          <w:szCs w:val="32"/>
        </w:rPr>
        <w:t>项目资金保障户数为16户。</w:t>
      </w:r>
      <w:r>
        <w:rPr>
          <w:rStyle w:val="9"/>
          <w:rFonts w:hint="eastAsia" w:ascii="仿宋_GB2312" w:hAnsi="仿宋_GB2312" w:eastAsia="仿宋_GB2312" w:cs="仿宋_GB2312"/>
          <w:b w:val="0"/>
          <w:spacing w:val="-4"/>
          <w:sz w:val="32"/>
          <w:szCs w:val="32"/>
        </w:rPr>
        <w:t>截至2018年年度自评评价时，该项目年初设定预期目标已全部完成，完成率100%。</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铁提乡的退耕还林土地中，补助资金拨付及时率100%,造林种树成活率90%</w:t>
      </w:r>
      <w:r>
        <w:rPr>
          <w:rFonts w:hint="eastAsia" w:ascii="仿宋_GB2312" w:hAnsi="仿宋_GB2312" w:eastAsia="仿宋_GB2312" w:cs="仿宋_GB2312"/>
          <w:bCs/>
          <w:color w:val="000000" w:themeColor="text1"/>
          <w:spacing w:val="-4"/>
          <w:sz w:val="32"/>
          <w:szCs w:val="32"/>
        </w:rPr>
        <w:t>。</w:t>
      </w:r>
      <w:r>
        <w:rPr>
          <w:rStyle w:val="9"/>
          <w:rFonts w:hint="eastAsia" w:ascii="仿宋_GB2312" w:hAnsi="仿宋_GB2312" w:eastAsia="仿宋_GB2312" w:cs="仿宋_GB2312"/>
          <w:b w:val="0"/>
          <w:spacing w:val="-4"/>
          <w:sz w:val="32"/>
          <w:szCs w:val="32"/>
        </w:rPr>
        <w:t>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按照退耕还林</w:t>
      </w:r>
      <w:r>
        <w:rPr>
          <w:rFonts w:hint="eastAsia" w:ascii="仿宋_GB2312" w:hAnsi="仿宋_GB2312" w:eastAsia="仿宋_GB2312" w:cs="仿宋_GB2312"/>
          <w:bCs/>
          <w:spacing w:val="-4"/>
          <w:sz w:val="32"/>
          <w:szCs w:val="32"/>
        </w:rPr>
        <w:t>项目绩效目标的申报，资金保障及时率100%,</w:t>
      </w:r>
      <w:r>
        <w:rPr>
          <w:rFonts w:hint="eastAsia" w:ascii="仿宋_GB2312" w:hAnsi="仿宋_GB2312" w:eastAsia="仿宋_GB2312" w:cs="仿宋_GB2312"/>
          <w:bCs/>
          <w:sz w:val="32"/>
          <w:szCs w:val="32"/>
        </w:rPr>
        <w:t>2018年退耕还林补助项目资金</w:t>
      </w:r>
      <w:r>
        <w:rPr>
          <w:rFonts w:hint="eastAsia" w:ascii="仿宋_GB2312" w:hAnsi="仿宋_GB2312" w:eastAsia="仿宋_GB2312" w:cs="仿宋_GB2312"/>
          <w:bCs/>
          <w:color w:val="000000"/>
          <w:spacing w:val="-4"/>
          <w:sz w:val="32"/>
          <w:szCs w:val="32"/>
        </w:rPr>
        <w:t>22.311</w:t>
      </w:r>
      <w:r>
        <w:rPr>
          <w:rFonts w:hint="eastAsia" w:ascii="仿宋_GB2312" w:hAnsi="仿宋_GB2312" w:eastAsia="仿宋_GB2312" w:cs="仿宋_GB2312"/>
          <w:bCs/>
          <w:sz w:val="32"/>
          <w:szCs w:val="32"/>
        </w:rPr>
        <w:t>万元，截至2018年12月该项目资金执行完毕，切实达到了预期目标。</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亩均保障资金300元/亩，提高了农户的家庭人均收入。</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通过2018年退耕还林项目的实施，进一步改变了不合理的生产方式，加快了脱贫致富的进度。</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铁提乡的退耕还林土地中，</w:t>
      </w:r>
      <w:r>
        <w:rPr>
          <w:rFonts w:hint="eastAsia" w:ascii="仿宋_GB2312" w:hAnsi="仿宋_GB2312" w:eastAsia="仿宋_GB2312" w:cs="仿宋_GB2312"/>
          <w:bCs/>
          <w:color w:val="000000" w:themeColor="text1"/>
          <w:spacing w:val="-4"/>
          <w:sz w:val="32"/>
          <w:szCs w:val="32"/>
        </w:rPr>
        <w:t>植被覆盖率达95%,</w:t>
      </w:r>
      <w:r>
        <w:rPr>
          <w:rFonts w:hint="eastAsia" w:ascii="仿宋_GB2312" w:hAnsi="仿宋_GB2312" w:eastAsia="仿宋_GB2312" w:cs="仿宋_GB2312"/>
          <w:bCs/>
          <w:sz w:val="32"/>
          <w:szCs w:val="32"/>
        </w:rPr>
        <w:t>以每亩300元补助的面积为743.7亩，生态环境得到进一步改善</w:t>
      </w:r>
      <w:r>
        <w:rPr>
          <w:rFonts w:hint="eastAsia" w:ascii="仿宋_GB2312" w:hAnsi="仿宋_GB2312" w:eastAsia="仿宋_GB2312" w:cs="仿宋_GB2312"/>
          <w:bCs/>
          <w:color w:val="000000" w:themeColor="text1"/>
          <w:spacing w:val="-4"/>
          <w:sz w:val="32"/>
          <w:szCs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该项目资金保障年限为1年,通过该项目的实施，有效保护了生态的完整性和可持续性，为农户带来经济收益的同时也从一程度上保护了地表肥力和水土的流失。</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 xml:space="preserve"> 按计划完成项目实施，已做满意度调查问卷，受益农户满意率98%，服务对象满意度指标完成。发现的问题及原因：通过预算绩效管理，发现了工作中存在的不足，如前期资金使用因项目手续准备不充分原因未按期支付，导致了资金滞缓，影响了项目的进度，造成了部分资金的浪费。下一步改进措施： 全面了解2018年退耕还林项目资金的使用效率和效果，项目管理过程符合相关项目管理制度，完成了预期绩效目标及社会综合效益等。同时，通过开展自我评价来总结经验和教训，为财政转移支付项目今后的开展提供参考建议。</w:t>
      </w:r>
    </w:p>
    <w:p>
      <w:pPr>
        <w:spacing w:line="560" w:lineRule="exact"/>
        <w:ind w:firstLine="640" w:firstLineChars="200"/>
      </w:pPr>
      <w:r>
        <w:rPr>
          <w:rFonts w:ascii="仿宋_GB2312" w:hAnsi="仿宋_GB2312" w:eastAsia="仿宋_GB2312" w:cs="仿宋_GB2312"/>
          <w:sz w:val="32"/>
        </w:rPr>
        <w:t>7、庭院整治及庭院经济建设项目绩效自评综述：根据年初设定的绩效目标，该项目绩效自评得分为94分。项目全年预算数为1,390.89万元，执行数为1,390.89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铁提乡2018年土地复垦面积445.6亩、节水灌溉项目涉及亩数50.3亩、蛋鸡养殖项目涉及户数513户、庭院经济受益户数1290户。</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经验收，铁提乡庭院经济项目验收合格率为100%。</w:t>
      </w:r>
      <w:r>
        <w:rPr>
          <w:rStyle w:val="9"/>
          <w:rFonts w:hint="eastAsia" w:ascii="仿宋_GB2312" w:hAnsi="仿宋_GB2312" w:eastAsia="仿宋_GB2312" w:cs="仿宋_GB2312"/>
          <w:b w:val="0"/>
          <w:spacing w:val="-4"/>
          <w:sz w:val="32"/>
          <w:szCs w:val="32"/>
        </w:rPr>
        <w:t>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按照项目绩效目标的申报，土地复垦建设、节水灌溉、蛋鸡养殖项目资金拨付及时率100%</w:t>
      </w:r>
      <w:r>
        <w:rPr>
          <w:rFonts w:hint="eastAsia" w:ascii="仿宋_GB2312" w:hAnsi="仿宋_GB2312" w:eastAsia="仿宋_GB2312" w:cs="仿宋_GB2312"/>
          <w:bCs/>
          <w:sz w:val="32"/>
          <w:szCs w:val="32"/>
        </w:rPr>
        <w:t>,庭院经济建设项目资金拨付及时率100%,截至2018年10月庭院经济项目资金均支付完毕，支付率达100%。</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以土地复垦单价1000元/亩、节水灌溉项目每户补助1000元/亩、庭院经济建设项目每户补助10000元/户、蛋鸡养殖项目每户补助1000元/亩的标准补助农户建设庭院经济，降低了农民对庭院经济建设的投入成本。</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庭院经济项目受益户均增收800元/月。</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2018年庭院经济建设项目的实施，保障受益户拓宽了脱贫致富门路，进一步提高脱贫率达90%。</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通过该项目的实施，提高农村绿化覆盖率达98%，切实提高了人居环境的美化程度。</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庭院整治及庭院经济建设项目可持续时间达3年，不仅给农民带来收益，而且助力打赢脱贫攻坚战。</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受益农户满意率98%，服务对象满意度指标完成。发现的问题及原因：通过预算绩效管理，发现了工作中存在的不足，如前期资金使用因项目手续准备不充分原因未按期支付，导致了资金滞缓，影响了项目的进度，造成了部分资金的浪费。下一步改进措施： 全面了解2018年庭院经济项目资金的使用效率和效果，项目管理过程符合相关项目管理制度，完成了预期绩效目标及社会综合效益等。同时，通过开展自我评价来总结经验和教训，为财政转移支付项目今后的开展提供参考建议。</w:t>
      </w:r>
    </w:p>
    <w:p>
      <w:pPr>
        <w:spacing w:line="560" w:lineRule="exact"/>
        <w:ind w:firstLine="640" w:firstLineChars="200"/>
        <w:outlineLvl w:val="0"/>
      </w:pPr>
      <w:r>
        <w:rPr>
          <w:rFonts w:ascii="仿宋_GB2312" w:hAnsi="仿宋_GB2312" w:eastAsia="仿宋_GB2312" w:cs="仿宋_GB2312"/>
          <w:sz w:val="32"/>
        </w:rPr>
        <w:t>8、社会保障和补助项目绩效自评综述：根据年初设定的绩效目标，该项目绩效自评得分为93分。项目全年预算数为809.77万元，执行数为809.77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该项目涉及农村低保人数3958人、城市低保人数41人、临时补助人员人数320人、残疾人员人数440人、80岁以上老人人数54人、医疗补助人数8274人。</w:t>
      </w:r>
      <w:r>
        <w:rPr>
          <w:rStyle w:val="9"/>
          <w:rFonts w:hint="eastAsia" w:ascii="仿宋_GB2312" w:hAnsi="仿宋_GB2312" w:eastAsia="仿宋_GB2312" w:cs="仿宋_GB2312"/>
          <w:b w:val="0"/>
          <w:spacing w:val="-4"/>
          <w:sz w:val="32"/>
          <w:szCs w:val="32"/>
        </w:rPr>
        <w:t>截至2018年年度自评评价时，该项目年初设定预期目标已全部完成，完成率100%。</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下达铁提乡民政资金共计809.7721万元，资金保障率达100%。</w:t>
      </w:r>
      <w:r>
        <w:rPr>
          <w:rStyle w:val="9"/>
          <w:rFonts w:hint="eastAsia" w:ascii="仿宋_GB2312" w:hAnsi="仿宋_GB2312" w:eastAsia="仿宋_GB2312" w:cs="仿宋_GB2312"/>
          <w:b w:val="0"/>
          <w:spacing w:val="-4"/>
          <w:sz w:val="32"/>
          <w:szCs w:val="32"/>
        </w:rPr>
        <w:t>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按实际到达</w:t>
      </w:r>
      <w:r>
        <w:rPr>
          <w:rFonts w:hint="eastAsia" w:ascii="仿宋_GB2312" w:hAnsi="仿宋_GB2312" w:eastAsia="仿宋_GB2312" w:cs="仿宋_GB2312"/>
          <w:bCs/>
          <w:spacing w:val="-4"/>
          <w:sz w:val="32"/>
          <w:szCs w:val="32"/>
        </w:rPr>
        <w:t>社会保障和补助项目资金数额进行发放，资金发放及时率100%,确保该项目资金到户到人、足额发放</w:t>
      </w:r>
      <w:r>
        <w:rPr>
          <w:rFonts w:hint="eastAsia" w:ascii="仿宋_GB2312" w:hAnsi="仿宋_GB2312" w:eastAsia="仿宋_GB2312" w:cs="仿宋_GB2312"/>
          <w:bCs/>
          <w:color w:val="000000" w:themeColor="text1"/>
          <w:spacing w:val="-4"/>
          <w:sz w:val="32"/>
          <w:szCs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以农村低保人均保障1329元、城市低保人均保障2151元、80岁以上老人人均保障55元、临时补助人均保障1080元、残疾人补助人均保障1320、医疗补助人均保障220元的标准领取补助，不仅提高了家庭受益，而且保障了农民的生活水平。</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铁提乡民政资金项目减少地方财政支出809.7721万元，该项目资金的发放，使群众满意度持续提升，保障了群众更好的完成干部交于的基层任务。</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铁提乡民政资金项目的实施逐年提高群众生活水平，以农村低保人均保障1329元、城市低保人均保障2151元、80岁以上老人人均保障55元、临时补助人均保障1080元、残疾人补助人均保障1320、医疗补助人均保障220元的标准领取补助。</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 xml:space="preserve"> 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铁提乡民政资金项目资金保障年限1年。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 xml:space="preserve"> 按计划完成项目实施，已做满意度调查问卷，受益农户满意率98%，服务对象满意度指标完成。发现的问题及原因：通过预算绩效管理，发现了工作中存在的不足，如前期资金使用因项目手续准备不充分原因未按期支付，导致了资金滞缓，影响了项目的进度，造成了部分资金的浪费。下一步改进措施： 提前下达资金进行备工备料，及早进行民政资金建设，提高产生效益。本次评价通过文件研读、实地调研、数据分析等方式，全面了解2018年民政资金项目资金的使用效率和效果，项目管理过程符合相关项目管理制度，完成了预期绩效目标及社会综合效益等。同时，通过开展自我评价来总结经验和教训，为财政转移支付项目今后的开展提供参考建议。</w:t>
      </w:r>
    </w:p>
    <w:p>
      <w:pPr>
        <w:spacing w:line="560" w:lineRule="exact"/>
        <w:ind w:firstLine="640" w:firstLineChars="200"/>
      </w:pPr>
      <w:r>
        <w:rPr>
          <w:rFonts w:ascii="仿宋_GB2312" w:hAnsi="仿宋_GB2312" w:eastAsia="仿宋_GB2312" w:cs="仿宋_GB2312"/>
          <w:sz w:val="32"/>
        </w:rPr>
        <w:t>9、农村综合整治项目绩效自评综述：根据年初设定的绩效目标，该项目绩效自评得分为95分。项目全年预算数为86.2万元，执行数为86.2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为进一步提高环境整治力度，切实树牢保护意识，铁提乡4村、5村共购置小型洒水车2辆、勾臂式垃圾车8辆、配套垃圾箱66个。截至2018年年度自评评价时，该项目年初设定预期目标已全部完成，完成率100%。</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经验收，铁提乡4村、5村共购置小型洒水车2辆、勾臂式垃圾车8辆、配套垃圾箱66个，产品验收合格，合格率为100%。本单位在项目执行过程中，严格把关质量要求，项目完成结果显示，该项目完成质量良好。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按照申报目标的进度进行，项目完工及时率100%,下达农村环境综合整治项目资金</w:t>
      </w:r>
      <w:r>
        <w:rPr>
          <w:rFonts w:hint="eastAsia" w:ascii="仿宋_GB2312" w:hAnsi="仿宋_GB2312" w:eastAsia="仿宋_GB2312" w:cs="仿宋_GB2312"/>
          <w:bCs/>
          <w:color w:val="000000"/>
          <w:spacing w:val="-4"/>
          <w:sz w:val="32"/>
          <w:szCs w:val="32"/>
        </w:rPr>
        <w:t>86.1956万元，</w:t>
      </w:r>
      <w:r>
        <w:rPr>
          <w:rFonts w:hint="eastAsia" w:ascii="仿宋_GB2312" w:hAnsi="仿宋_GB2312" w:eastAsia="仿宋_GB2312" w:cs="仿宋_GB2312"/>
          <w:bCs/>
          <w:spacing w:val="-4"/>
          <w:sz w:val="32"/>
          <w:szCs w:val="32"/>
        </w:rPr>
        <w:t>截至2018年12月该项目资金执行完毕，确保了铁提乡</w:t>
      </w:r>
      <w:r>
        <w:rPr>
          <w:rFonts w:hint="eastAsia" w:ascii="仿宋_GB2312" w:hAnsi="仿宋_GB2312" w:eastAsia="仿宋_GB2312" w:cs="仿宋_GB2312"/>
          <w:bCs/>
          <w:sz w:val="32"/>
          <w:szCs w:val="32"/>
        </w:rPr>
        <w:t>人居环境的进一步改善。</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小型洒水车11.1759万元/辆、勾臂式垃圾车5.6617万元/辆、配套垃圾箱0.2811万元/个，节约了铁提乡4村、5村保护成本86.1956万元。</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农村综合整治项目有效提升群众保护环境意识。</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生态环境满意率达95%。</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小型洒水车、勾臂式垃圾车使用年限8年、配套垃圾箱使用年限10年。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 xml:space="preserve"> 按计划完成项目实施，已做满意度调查问卷，群众满意率达98%，服务对象满意度指标完成。发现的问题及原因：通过预算绩效管理，发现了工作中存在的不足，如前期资金使用因项目手续准备不充分原因未按期支付，导致了资金滞缓，影响了项目的进度，造成了部分资金的浪费。下一步改进措施： 年初做好资金计划，按照项目进度及时拨付资金，使资金使用效益最大化，减少不必要的浪费，节约成本。</w:t>
      </w:r>
    </w:p>
    <w:p>
      <w:pPr>
        <w:spacing w:line="560" w:lineRule="exact"/>
        <w:ind w:firstLine="640" w:firstLineChars="200"/>
      </w:pPr>
      <w:r>
        <w:rPr>
          <w:rFonts w:ascii="仿宋_GB2312" w:hAnsi="仿宋_GB2312" w:eastAsia="仿宋_GB2312" w:cs="仿宋_GB2312"/>
          <w:sz w:val="32"/>
        </w:rPr>
        <w:t>10、铁提乡纪检谈话室项目绩效自评综述：根据年初设定的绩效目标，该项目绩效自评得分为92分。项目全年预算数为6.44万元，执行数为6.44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为进一步提高铁提乡纪委办事率，铁提乡2018年12月为纪检谈话室购置录音及录像设备1套，切实优化了办公条件。</w:t>
      </w:r>
      <w:r>
        <w:rPr>
          <w:rStyle w:val="9"/>
          <w:rFonts w:hint="eastAsia" w:ascii="仿宋_GB2312" w:hAnsi="仿宋_GB2312" w:eastAsia="仿宋_GB2312" w:cs="仿宋_GB2312"/>
          <w:b w:val="0"/>
          <w:spacing w:val="-4"/>
          <w:sz w:val="32"/>
          <w:szCs w:val="32"/>
        </w:rPr>
        <w:t>截至2018年年度自评评价时，该项目年初设定预期目标已全部完成，完成率100%。</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经项目验收，于2018年12月纪检谈话室购置录音及录像设备合格，合格率为100%。</w:t>
      </w:r>
      <w:r>
        <w:rPr>
          <w:rStyle w:val="9"/>
          <w:rFonts w:hint="eastAsia" w:ascii="仿宋_GB2312" w:hAnsi="仿宋_GB2312" w:eastAsia="仿宋_GB2312" w:cs="仿宋_GB2312"/>
          <w:b w:val="0"/>
          <w:spacing w:val="-4"/>
          <w:sz w:val="32"/>
          <w:szCs w:val="32"/>
        </w:rPr>
        <w:t>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铁提乡纪检谈话室项目资金6.4385万元，资金保障及时率100%，通过该项目的实施，保证了各项纪检工作的正常运转，提高为民办实事的效率，提高了为民办实事的效率，截至2018年12月31日止该项目资金执行完毕。</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录音及录像设备6.4385万元/套，切实减轻了乡本级对纪检谈话室的投资成本，减轻了乡本级的财政负担。</w:t>
      </w:r>
      <w:r>
        <w:rPr>
          <w:rFonts w:ascii="仿宋_GB2312" w:hAnsi="仿宋_GB2312" w:eastAsia="仿宋_GB2312" w:cs="仿宋_GB2312"/>
          <w:sz w:val="32"/>
        </w:rPr>
        <w:t>2.效益指标完成情况分析</w:t>
      </w:r>
      <w:r>
        <w:rPr>
          <w:rFonts w:hint="eastAsia" w:ascii="仿宋_GB2312" w:hAnsi="仿宋_GB2312" w:eastAsia="仿宋_GB2312" w:cs="仿宋_GB2312"/>
          <w:sz w:val="32"/>
        </w:rPr>
        <w:t>：</w:t>
      </w:r>
      <w:r>
        <w:rPr>
          <w:rFonts w:ascii="仿宋_GB2312" w:hAnsi="仿宋_GB2312" w:eastAsia="仿宋_GB2312" w:cs="仿宋_GB2312"/>
          <w:sz w:val="32"/>
        </w:rPr>
        <w:t>（1）项目实施的经济效益分析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对于群众提出的所急所盼所困的事件，铁提乡纪委积极协调解决办理，提高乡纪检办事率98%。</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设备使用年限为5年 ，满足了纪检办事的所需条件。</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 xml:space="preserve"> 按计划完成项目实施，已做满意度调查问卷，受益干部、群众满意率98%，服务对象满意度指标完成。发现的问题及原因：资金使用范围太广泛，缺少明确的资金使用界限。下一步改进措施： 更加明确资金用途，达到专款专用。</w:t>
      </w:r>
    </w:p>
    <w:p>
      <w:pPr>
        <w:spacing w:line="560" w:lineRule="exact"/>
        <w:ind w:firstLine="640" w:firstLineChars="200"/>
      </w:pPr>
      <w:r>
        <w:rPr>
          <w:rFonts w:ascii="仿宋_GB2312" w:hAnsi="仿宋_GB2312" w:eastAsia="仿宋_GB2312" w:cs="仿宋_GB2312"/>
          <w:sz w:val="32"/>
        </w:rPr>
        <w:t>11、公用</w:t>
      </w:r>
      <w:r>
        <w:rPr>
          <w:rFonts w:hint="eastAsia" w:ascii="仿宋_GB2312" w:hAnsi="仿宋_GB2312" w:eastAsia="仿宋_GB2312" w:cs="仿宋_GB2312"/>
          <w:sz w:val="32"/>
        </w:rPr>
        <w:t>费用</w:t>
      </w:r>
      <w:r>
        <w:rPr>
          <w:rFonts w:ascii="仿宋_GB2312" w:hAnsi="仿宋_GB2312" w:eastAsia="仿宋_GB2312" w:cs="仿宋_GB2312"/>
          <w:sz w:val="32"/>
        </w:rPr>
        <w:t>项目绩效自评综述：根据年初设定的绩效目标，该项目绩效自评得分为93分。项目全年预算数为33.35万元，执行数为33.35万元，完成预算的100%。主要产出和效果：1.产出指标完成情况分析（1）项目完成数量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kern w:val="0"/>
          <w:sz w:val="32"/>
          <w:szCs w:val="32"/>
        </w:rPr>
        <w:t>保障范围涉及单位数量1个，乡政府</w:t>
      </w:r>
      <w:r>
        <w:rPr>
          <w:rFonts w:hint="eastAsia" w:ascii="仿宋_GB2312" w:hAnsi="仿宋_GB2312" w:eastAsia="仿宋_GB2312" w:cs="仿宋_GB2312"/>
          <w:bCs/>
          <w:color w:val="000000" w:themeColor="text1"/>
          <w:spacing w:val="-4"/>
          <w:sz w:val="32"/>
          <w:szCs w:val="32"/>
        </w:rPr>
        <w:t>费用保障人数99人</w:t>
      </w:r>
      <w:r>
        <w:rPr>
          <w:rFonts w:hint="eastAsia" w:ascii="仿宋_GB2312" w:hAnsi="仿宋_GB2312" w:eastAsia="仿宋_GB2312" w:cs="仿宋_GB2312"/>
          <w:bCs/>
          <w:color w:val="000000" w:themeColor="text1"/>
          <w:kern w:val="0"/>
          <w:sz w:val="32"/>
          <w:szCs w:val="32"/>
        </w:rPr>
        <w:t>。解决了部分乡政府以前年度的债务，加强了建设和谐乡政府的保障。</w:t>
      </w:r>
      <w:r>
        <w:rPr>
          <w:rStyle w:val="9"/>
          <w:rFonts w:hint="eastAsia" w:ascii="仿宋_GB2312" w:hAnsi="仿宋_GB2312" w:eastAsia="仿宋_GB2312" w:cs="仿宋_GB2312"/>
          <w:b w:val="0"/>
          <w:spacing w:val="-4"/>
          <w:sz w:val="32"/>
          <w:szCs w:val="32"/>
        </w:rPr>
        <w:t>截至2018年年度自评评价时，该项目年初设定预期目标已全部完成，完成率100%。</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日常办公业务开展费用保障率100%，为乡政府日常开支提供了保证，完善了组织基础。</w:t>
      </w:r>
      <w:r>
        <w:rPr>
          <w:rStyle w:val="9"/>
          <w:rFonts w:hint="eastAsia" w:ascii="仿宋_GB2312" w:hAnsi="仿宋_GB2312" w:eastAsia="仿宋_GB2312" w:cs="仿宋_GB2312"/>
          <w:b w:val="0"/>
          <w:spacing w:val="-4"/>
          <w:sz w:val="32"/>
          <w:szCs w:val="32"/>
        </w:rPr>
        <w:t>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2018年铁提乡公用费用项目资金33.35245万元，费用保障及时率100%，该项目的实施保证了乡机关99名在职领导干部的正常运行，达到专款专用的目的，截至2018年12月已全部执行完毕，提高为民办实事的效率。</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乡政府日常办公费用33.35245万元，人均费用0.3369万元/人.年初做好资金计划，按照项目进度及时拨付资金，使资金使用效益最大化，减少不必要的浪费，节约成本。2.效益指标完成情况分析</w:t>
      </w:r>
      <w:r>
        <w:rPr>
          <w:rFonts w:ascii="仿宋_GB2312" w:hAnsi="仿宋_GB2312" w:eastAsia="仿宋_GB2312" w:cs="仿宋_GB2312"/>
          <w:sz w:val="32"/>
        </w:rPr>
        <w:t>（1）项目实施的经济效益分析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对于群众提出的所急所困所盼的诉求及时解决，解决群众困难问题及诉求率达95%。</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乡村基层组织建设能力有效提升，有效提高为民服务办事效率，乡镇严格按照县委、县人民政府的要求，该项目100%的完成，保质保量还债、办公，平稳开展工作。</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节约用电、水、耗材同比下降10%，建设节约型、服务型政府，更好发挥政府职能。</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该项目资金保障年限为1年，该项目的实施，为新农村建设创造了良好的社会氛围。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按计划完成项目实施，已做满意度调查问卷，受益干部满意率99%，服务对象满意度指标完成。发现的问题及原因：资金使用范围太广泛，缺少明确的资金使用界限。下一步改进措施： 更加明确资金用途，达到专款专用。</w:t>
      </w:r>
    </w:p>
    <w:p>
      <w:pPr>
        <w:spacing w:line="560" w:lineRule="exact"/>
        <w:ind w:firstLine="640" w:firstLineChars="200"/>
      </w:pPr>
      <w:r>
        <w:rPr>
          <w:rFonts w:ascii="仿宋_GB2312" w:hAnsi="仿宋_GB2312" w:eastAsia="仿宋_GB2312" w:cs="仿宋_GB2312"/>
          <w:sz w:val="32"/>
        </w:rPr>
        <w:t>12、扶贫工作</w:t>
      </w:r>
      <w:r>
        <w:rPr>
          <w:rFonts w:hint="eastAsia" w:ascii="仿宋_GB2312" w:hAnsi="仿宋_GB2312" w:eastAsia="仿宋_GB2312" w:cs="仿宋_GB2312"/>
          <w:sz w:val="32"/>
        </w:rPr>
        <w:t>费用</w:t>
      </w:r>
      <w:r>
        <w:rPr>
          <w:rFonts w:ascii="仿宋_GB2312" w:hAnsi="仿宋_GB2312" w:eastAsia="仿宋_GB2312" w:cs="仿宋_GB2312"/>
          <w:sz w:val="32"/>
        </w:rPr>
        <w:t>项目绩效自评综述：根据年初设定的绩效目标，该项目绩效自评得分为93分。项目全年预算数为8万元，执行数为8万元，完成预算的100%。主要产出和效果：1.产出指标完成情况分析（1）项目完成数量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铁提乡扶贫办现有干部10名，2018年通过财政拨付铁提乡扶贫资金8万元，进一步保障乡扶贫办10名扶贫专干日常办公的费用保障。</w:t>
      </w:r>
      <w:r>
        <w:rPr>
          <w:rStyle w:val="9"/>
          <w:rFonts w:hint="eastAsia" w:ascii="仿宋_GB2312" w:hAnsi="仿宋_GB2312" w:eastAsia="仿宋_GB2312" w:cs="仿宋_GB2312"/>
          <w:b w:val="0"/>
          <w:spacing w:val="-4"/>
          <w:sz w:val="32"/>
          <w:szCs w:val="32"/>
        </w:rPr>
        <w:t>截至2018年年度自评评价时，该项目年初设定预期目标已全部完成，完成率100%。</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2018年4月下达铁提乡扶贫工作费用8万元，费用保障率达100%。</w:t>
      </w:r>
      <w:r>
        <w:rPr>
          <w:rStyle w:val="9"/>
          <w:rFonts w:hint="eastAsia" w:ascii="仿宋_GB2312" w:hAnsi="仿宋_GB2312" w:eastAsia="仿宋_GB2312" w:cs="仿宋_GB2312"/>
          <w:b w:val="0"/>
          <w:spacing w:val="-4"/>
          <w:sz w:val="32"/>
          <w:szCs w:val="32"/>
        </w:rPr>
        <w:t>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按照申报目标的进度进行，费用保障及时率100%,2018年扶贫工作费用8万元，确保乡政府扶贫办公室10人的日常办公正常开支,截至2018年12月该资金执行率达100%。</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通过扶贫工作费用项目的实施，人均费用0.8万元/人/年,切实保障了铁提乡扶贫办10名扶贫专干的日常扶贫工作开支。</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铁提乡扶贫工作费用项目的实施，有效提高为民服务办事效率，为助力打赢脱贫攻坚战奠定坚实基础。</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铁提乡扶贫工作费用项目资金8万元，该资金保障年限为1年。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 xml:space="preserve"> 按计划完成项目实施，已做满意度调查问卷，群众满意率98%，服务对象满意度指标完成。发现的问题及原因：资金使用范围太广泛，缺少明确的资金使用界限。下一步改进措施：加强财务人员业务，提高工作效率；单位加强财务管理制度的完善，不断提高单位财务的规范管理。</w:t>
      </w:r>
    </w:p>
    <w:p>
      <w:pPr>
        <w:spacing w:line="560" w:lineRule="exact"/>
        <w:ind w:firstLine="640" w:firstLineChars="200"/>
      </w:pPr>
      <w:r>
        <w:rPr>
          <w:rFonts w:ascii="仿宋_GB2312" w:hAnsi="仿宋_GB2312" w:eastAsia="仿宋_GB2312" w:cs="仿宋_GB2312"/>
          <w:sz w:val="32"/>
        </w:rPr>
        <w:t>13、村运转</w:t>
      </w:r>
      <w:r>
        <w:rPr>
          <w:rFonts w:hint="eastAsia" w:ascii="仿宋_GB2312" w:hAnsi="仿宋_GB2312" w:eastAsia="仿宋_GB2312" w:cs="仿宋_GB2312"/>
          <w:sz w:val="32"/>
        </w:rPr>
        <w:t>费用</w:t>
      </w:r>
      <w:r>
        <w:rPr>
          <w:rFonts w:ascii="仿宋_GB2312" w:hAnsi="仿宋_GB2312" w:eastAsia="仿宋_GB2312" w:cs="仿宋_GB2312"/>
          <w:sz w:val="32"/>
        </w:rPr>
        <w:t>项目绩效自评综述：根据年初设定的绩效目标，该项目绩效自评得分为93分。项目全年预算数为205.96万元，执行数为205.96万元，完成预算的100%。主要产出和效果：1.产出指标完成情况分析（1）项目完成数量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铁提乡下辖12个行政村，46个村民小组，</w:t>
      </w:r>
      <w:r>
        <w:rPr>
          <w:rFonts w:hint="eastAsia" w:ascii="仿宋_GB2312" w:hAnsi="仿宋_GB2312" w:eastAsia="仿宋_GB2312" w:cs="仿宋_GB2312"/>
          <w:bCs/>
          <w:color w:val="000000" w:themeColor="text1"/>
          <w:spacing w:val="-4"/>
          <w:sz w:val="32"/>
          <w:szCs w:val="32"/>
        </w:rPr>
        <w:t>村运转费用项目资金保障人数20596人。</w:t>
      </w:r>
      <w:r>
        <w:rPr>
          <w:rStyle w:val="9"/>
          <w:rFonts w:hint="eastAsia" w:ascii="仿宋_GB2312" w:hAnsi="仿宋_GB2312" w:eastAsia="仿宋_GB2312" w:cs="仿宋_GB2312"/>
          <w:b w:val="0"/>
          <w:spacing w:val="-4"/>
          <w:sz w:val="32"/>
          <w:szCs w:val="32"/>
        </w:rPr>
        <w:t>截至2018年年度自评评价时，该项目年初设定预期目标已全部完成，完成率100%。</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2018年拨付第一季度至第四季度运转费用共计205.96万元，费用保障率达100%。</w:t>
      </w:r>
      <w:r>
        <w:rPr>
          <w:rStyle w:val="9"/>
          <w:rFonts w:hint="eastAsia" w:ascii="仿宋_GB2312" w:hAnsi="仿宋_GB2312" w:eastAsia="仿宋_GB2312" w:cs="仿宋_GB2312"/>
          <w:b w:val="0"/>
          <w:spacing w:val="-4"/>
          <w:sz w:val="32"/>
          <w:szCs w:val="32"/>
        </w:rPr>
        <w:t>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根据2018年1-4季度的村运转费用拨付情况，费用保障及时率100%,按各村运转费用使用情况按时拨付，确保12个行政村后勤及各项工作正常开展,截至2018年12月该项目资金执行率达100%。</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村级运转费用项目人均费用100元/人，确保群众工作有效开展，提升群众凝聚力，夯实基层基础。</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对于群众提出的所急所盼所困的问题，铁提乡党委积极协调解决，解决群众困难问题及诉求率达95%。</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不断提升提高为民服务办事效率，不断加强基层、夯实基层，确保群众工作顺利开展。</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通过该项目的实施，有效提升村两委的职能，确保各项后勤开支，节能降耗达10%。</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color w:val="000000" w:themeColor="text1"/>
          <w:spacing w:val="-4"/>
          <w:sz w:val="32"/>
          <w:szCs w:val="32"/>
        </w:rPr>
        <w:t>铁提乡2018年1-4季度的村运转费用共计205.96万元，该项目资金保障年限为1年。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按计划完成项目实施，已做满意度调查问卷，群众满意率98%，服务对象满意度指标完成。发现的问题及原因：资金使用范围太广泛，缺少明确的资金使用界限。下一步改进措施： 更加明确资金用途，达到专款专用。</w:t>
      </w:r>
    </w:p>
    <w:p>
      <w:pPr>
        <w:spacing w:line="560" w:lineRule="exact"/>
        <w:ind w:firstLine="640" w:firstLineChars="200"/>
      </w:pPr>
      <w:r>
        <w:rPr>
          <w:rFonts w:ascii="仿宋_GB2312" w:hAnsi="仿宋_GB2312" w:eastAsia="仿宋_GB2312" w:cs="仿宋_GB2312"/>
          <w:sz w:val="32"/>
        </w:rPr>
        <w:t>14、草原生态补助项目绩效自评综述：根据年初设定的绩效目标，该项目绩效自评得分为92分。项目全年预算数为86.66万元，执行数为86.66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铁提乡2018年草原生态补助面积共148879亩，其中禁牧面积达141249亩，草畜平衡面积7630亩。</w:t>
      </w:r>
      <w:r>
        <w:rPr>
          <w:rStyle w:val="9"/>
          <w:rFonts w:hint="eastAsia" w:ascii="仿宋_GB2312" w:hAnsi="仿宋_GB2312" w:eastAsia="仿宋_GB2312" w:cs="仿宋_GB2312"/>
          <w:b w:val="0"/>
          <w:spacing w:val="-4"/>
          <w:sz w:val="32"/>
          <w:szCs w:val="32"/>
        </w:rPr>
        <w:t>截至2018年年度自评评价时，该项目年初设定预期目标已全部完成，完成率100%。</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2018年2月下达草原生态奖补资金86.6569万元，奖补资金保障率达100%。</w:t>
      </w:r>
      <w:r>
        <w:rPr>
          <w:rStyle w:val="9"/>
          <w:rFonts w:hint="eastAsia" w:ascii="仿宋_GB2312" w:hAnsi="仿宋_GB2312" w:eastAsia="仿宋_GB2312" w:cs="仿宋_GB2312"/>
          <w:b w:val="0"/>
          <w:spacing w:val="-4"/>
          <w:sz w:val="32"/>
          <w:szCs w:val="32"/>
        </w:rPr>
        <w:t>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按照申报目标的进度进行，资金拨付及时率100%,</w:t>
      </w:r>
      <w:r>
        <w:rPr>
          <w:rFonts w:hint="eastAsia" w:ascii="仿宋_GB2312" w:hAnsi="仿宋_GB2312" w:eastAsia="仿宋_GB2312" w:cs="仿宋_GB2312"/>
          <w:bCs/>
          <w:sz w:val="32"/>
          <w:szCs w:val="32"/>
        </w:rPr>
        <w:t>铁提乡生态草原合计148879亩资金86.6569万元，按禁牧面积6元/亩、草畜平衡面积2.5元/亩的标准发放，截至2018年6月该资金全部执行完毕。</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通过该项目的实施，有效减少当地财政对禁牧每亩面积补助现金6元/亩，草畜平衡每亩面积补助现金2.5元/亩。</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通过该项目的实施，持续提升改变不合理生产方式，加快脱贫致富进度。使铁提乡的生态环境得到改善，给广大农牧民创造了美丽的居住环境。按禁牧面积6元/亩、草畜平衡面积2.5元/亩的标准发放有效减轻当地财政对草原生态补助的支出。</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通过该项目的实施，有效的保持了水土保持率达95%。</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通过该项目的实施，植被覆盖面积进一步扩大，覆盖率达95%。</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2018年下达该项目资金86.6569万元，资金使用按照草原生态资金管理办法，资金保障年限为1年，保障当年补助资金发挥最大效益。</w:t>
      </w:r>
      <w:r>
        <w:rPr>
          <w:rFonts w:ascii="仿宋_GB2312" w:hAnsi="仿宋_GB2312" w:eastAsia="仿宋_GB2312" w:cs="仿宋_GB2312"/>
          <w:sz w:val="32"/>
        </w:rPr>
        <w:t>3.满意度指标完成情况分析 按计划完成项目实施，已做满意度调查问卷，草原生态奖补农户满意率达98%，服务对象满意度指标完成。发现的问题及原因：通过预算绩效管理，发现了工作中存在的不足，如前期资金使用因补助农户信息收集较慢原因未按期支付，导致了资金滞缓，影响了项目的进度，造成了部分资金的浪费。下一步改进措施：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bCs/>
          <w:spacing w:val="-4"/>
          <w:sz w:val="32"/>
          <w:szCs w:val="32"/>
        </w:rPr>
      </w:pPr>
      <w:r>
        <w:rPr>
          <w:rFonts w:ascii="仿宋_GB2312" w:hAnsi="仿宋_GB2312" w:eastAsia="仿宋_GB2312" w:cs="仿宋_GB2312"/>
          <w:sz w:val="32"/>
        </w:rPr>
        <w:t>15、彩票公益金项目绩效自评综述：根据年初设定的绩效目标，该项目绩效自评得分为95分。项目全年预算数为16万元，执行数为16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购置音响设备10套、台球桌5张、宣传栏15个、健身器材15套、桌椅80套、舞蹈演员服饰120套。</w:t>
      </w:r>
      <w:r>
        <w:rPr>
          <w:rStyle w:val="9"/>
          <w:rFonts w:hint="eastAsia" w:ascii="仿宋_GB2312" w:hAnsi="仿宋_GB2312" w:eastAsia="仿宋_GB2312" w:cs="仿宋_GB2312"/>
          <w:b w:val="0"/>
          <w:spacing w:val="-4"/>
          <w:sz w:val="32"/>
          <w:szCs w:val="32"/>
        </w:rPr>
        <w:t>截至2018年年度自评评价时，该项目年初设定预期目标已全部完成，完成率100%。</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采购物品合格率均达100%，</w:t>
      </w:r>
      <w:r>
        <w:rPr>
          <w:rStyle w:val="9"/>
          <w:rFonts w:hint="eastAsia" w:ascii="仿宋_GB2312" w:hAnsi="仿宋_GB2312" w:eastAsia="仿宋_GB2312" w:cs="仿宋_GB2312"/>
          <w:b w:val="0"/>
          <w:spacing w:val="-4"/>
          <w:sz w:val="32"/>
          <w:szCs w:val="32"/>
        </w:rPr>
        <w:t>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按照申报目标的进度进行，</w:t>
      </w:r>
      <w:r>
        <w:rPr>
          <w:rFonts w:hint="eastAsia" w:ascii="仿宋_GB2312" w:hAnsi="仿宋_GB2312" w:eastAsia="仿宋_GB2312" w:cs="仿宋_GB2312"/>
          <w:bCs/>
          <w:sz w:val="32"/>
          <w:szCs w:val="32"/>
        </w:rPr>
        <w:t>资金拨付及时率100%，彩票公益金项目到位资金16万元，本项目实际支付资金16万元，当年内已全部完成指标。</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通过该项目的实施，为广大村民开展各类文体、娱乐活动提供形式多样的活动器材，</w:t>
      </w:r>
      <w:r>
        <w:rPr>
          <w:rFonts w:hint="eastAsia" w:ascii="仿宋_GB2312" w:hAnsi="仿宋_GB2312" w:eastAsia="仿宋_GB2312" w:cs="仿宋_GB2312"/>
          <w:bCs/>
          <w:spacing w:val="-4"/>
          <w:sz w:val="32"/>
          <w:szCs w:val="32"/>
        </w:rPr>
        <w:t>音响设备3230元/套、台球桌3980元/张、宣传栏580元/个、健身器材2399元/套、桌椅500元/套、舞蹈演员服饰192.625元/套，</w:t>
      </w:r>
      <w:r>
        <w:rPr>
          <w:rFonts w:hint="eastAsia" w:ascii="仿宋_GB2312" w:hAnsi="仿宋_GB2312" w:eastAsia="仿宋_GB2312" w:cs="仿宋_GB2312"/>
          <w:bCs/>
          <w:sz w:val="32"/>
          <w:szCs w:val="32"/>
        </w:rPr>
        <w:t>提升了运转费用的使用效益。</w:t>
      </w:r>
    </w:p>
    <w:p>
      <w:pPr>
        <w:spacing w:line="560" w:lineRule="exact"/>
        <w:ind w:firstLine="640" w:firstLineChars="200"/>
      </w:pPr>
      <w:r>
        <w:rPr>
          <w:rFonts w:ascii="仿宋_GB2312" w:hAnsi="仿宋_GB2312" w:eastAsia="仿宋_GB2312" w:cs="仿宋_GB2312"/>
          <w:sz w:val="32"/>
        </w:rPr>
        <w:t xml:space="preserve"> 2.效益指标完成情况分析</w:t>
      </w:r>
      <w:r>
        <w:rPr>
          <w:rFonts w:hint="eastAsia" w:ascii="仿宋_GB2312" w:hAnsi="仿宋_GB2312" w:eastAsia="仿宋_GB2312" w:cs="仿宋_GB2312"/>
          <w:sz w:val="32"/>
        </w:rPr>
        <w:t>：</w:t>
      </w:r>
      <w:r>
        <w:rPr>
          <w:rFonts w:ascii="仿宋_GB2312" w:hAnsi="仿宋_GB2312" w:eastAsia="仿宋_GB2312" w:cs="仿宋_GB2312"/>
          <w:sz w:val="32"/>
        </w:rPr>
        <w:t>（1）项目实施的经济效益分析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 xml:space="preserve"> （2）项目实施的社会效益分析</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通过该项目的实施，有效改善群众业余生活质量，为广大村民开展各类文体、娱乐活动提供形式多样的活动器材，使各类文体、娱乐活动开展的丰富多彩，大幅提升农民的业余文体活动质量。</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sz w:val="32"/>
          <w:szCs w:val="32"/>
        </w:rPr>
        <w:t>通过该项目的实施，不仅提高了农牧民业余文体活动质量，项目的实施进一步确保了购买物品的使用年限达5年。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群众满意率达98%，服务对象满意度指标完成。发现的问题及原因：通过预算绩效管理，发现了工作中存在的不足，如前期资金使用因前期项目手续准备不充分原因未按期支付，导致了资金滞缓，影响了项目的进度，造成了部分资金的浪费。下一步改进措施： 年初做好资金计划，按照项目进度及时拨付资金，使资金使用效益最大化，减少不必要的浪费，节约成本。</w:t>
      </w:r>
    </w:p>
    <w:p>
      <w:pPr>
        <w:spacing w:line="560" w:lineRule="exact"/>
        <w:ind w:firstLine="640" w:firstLineChars="200"/>
      </w:pPr>
      <w:r>
        <w:rPr>
          <w:rFonts w:ascii="仿宋_GB2312" w:hAnsi="仿宋_GB2312" w:eastAsia="仿宋_GB2312" w:cs="仿宋_GB2312"/>
          <w:sz w:val="32"/>
        </w:rPr>
        <w:t>16、农牧区投递员补助项目绩效自评综述：根据年初设定的绩效目标，该项目绩效自评得分为94分。项目全年预算数为0.12万元，执行数为0.12万元，完成预算的100%。主要产出和效果：1.产出指标完成情况分析（1）项目完成数量</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2018年农牧区投递员补助人数为1人、享受补助次数为12次。</w:t>
      </w:r>
      <w:r>
        <w:rPr>
          <w:rStyle w:val="9"/>
          <w:rFonts w:hint="eastAsia" w:ascii="仿宋_GB2312" w:hAnsi="仿宋_GB2312" w:eastAsia="仿宋_GB2312" w:cs="仿宋_GB2312"/>
          <w:b w:val="0"/>
          <w:spacing w:val="-4"/>
          <w:sz w:val="32"/>
          <w:szCs w:val="32"/>
        </w:rPr>
        <w:t>截至2018年年度自评评价时，该项目年初设定预期目标已全部完成，完成率100%。</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2018年农牧区投递员资金到位率为100%。</w:t>
      </w:r>
      <w:r>
        <w:rPr>
          <w:rStyle w:val="9"/>
          <w:rFonts w:hint="eastAsia" w:ascii="仿宋_GB2312" w:hAnsi="仿宋_GB2312" w:eastAsia="仿宋_GB2312" w:cs="仿宋_GB2312"/>
          <w:b w:val="0"/>
          <w:spacing w:val="-4"/>
          <w:sz w:val="32"/>
          <w:szCs w:val="32"/>
        </w:rPr>
        <w:t>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农牧区邮递员享受补助及时率100%，按月足额发放至个人手中，确保了我乡的报刊投递工作的正常运转，进一步增强投递员服务能力和履职能力。</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邮递员年均补助标准0.12万元，该项目的实施不仅提升了邮递员的生活水平，而且为铁提乡的邮递工作带来便利，确保了邮件的传送。</w:t>
      </w:r>
      <w:r>
        <w:rPr>
          <w:rFonts w:ascii="仿宋_GB2312" w:hAnsi="仿宋_GB2312" w:eastAsia="仿宋_GB2312" w:cs="仿宋_GB2312"/>
          <w:sz w:val="32"/>
        </w:rPr>
        <w:t>2.效益指标完成情况分析 （1）项目实施的经济效益分析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该项目的实施有效提升投递员服务能力，更好</w:t>
      </w:r>
      <w:r>
        <w:rPr>
          <w:rFonts w:hint="eastAsia" w:ascii="仿宋_GB2312" w:hAnsi="仿宋_GB2312" w:eastAsia="仿宋_GB2312" w:cs="仿宋_GB2312"/>
          <w:bCs/>
          <w:spacing w:val="-4"/>
          <w:sz w:val="32"/>
          <w:szCs w:val="32"/>
          <w:lang w:eastAsia="zh-CN"/>
        </w:rPr>
        <w:t>地</w:t>
      </w:r>
      <w:r>
        <w:rPr>
          <w:rFonts w:hint="eastAsia" w:ascii="仿宋_GB2312" w:hAnsi="仿宋_GB2312" w:eastAsia="仿宋_GB2312" w:cs="仿宋_GB2312"/>
          <w:bCs/>
          <w:spacing w:val="-4"/>
          <w:sz w:val="32"/>
          <w:szCs w:val="32"/>
        </w:rPr>
        <w:t>为乡镇提供邮递服务。</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Fonts w:hint="eastAsia" w:ascii="仿宋_GB2312" w:hAnsi="仿宋_GB2312" w:eastAsia="仿宋_GB2312" w:cs="仿宋_GB2312"/>
          <w:bCs/>
          <w:spacing w:val="-4"/>
          <w:sz w:val="32"/>
          <w:szCs w:val="32"/>
        </w:rPr>
        <w:t>该项目的实施使发挥作用的可持续性为1年。</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按计划完成项目实施，已做满意度调查问卷，受益对象满意率达98%，服务对象满意度指标完成。发现的问题及原因：通过预算绩效管理，发现了工作中存在的不足，如项目手续准备不充分，造成报账不及时，导致部分资金不能发挥最大效益。下一步改进措施：年初做好资金计划，按照项目进度及时拨付资金，使资金使用效益最大化，减少不必要的浪费，节约成本。</w:t>
      </w:r>
    </w:p>
    <w:p>
      <w:pPr>
        <w:spacing w:line="560" w:lineRule="exact"/>
        <w:ind w:firstLine="640" w:firstLineChars="200"/>
      </w:pPr>
      <w:r>
        <w:rPr>
          <w:rFonts w:ascii="仿宋_GB2312" w:hAnsi="仿宋_GB2312" w:eastAsia="仿宋_GB2312" w:cs="仿宋_GB2312"/>
          <w:sz w:val="32"/>
        </w:rPr>
        <w:t>17、爱国人士生活补贴项目绩效自评综述：根据年初设定的绩效目标，该项目绩效自评得分为95分。项目全年预算数为2.24万元，执行数为2.24万元，完成预算的100%。主要产出和效果：1.产出指标完成情况分析（1）项目完成数量</w:t>
      </w:r>
      <w:r>
        <w:rPr>
          <w:rFonts w:hint="eastAsia" w:ascii="仿宋_GB2312" w:hAnsi="仿宋_GB2312" w:eastAsia="仿宋_GB2312" w:cs="仿宋_GB2312"/>
          <w:sz w:val="32"/>
        </w:rPr>
        <w:t>：</w:t>
      </w:r>
      <w:r>
        <w:rPr>
          <w:rStyle w:val="9"/>
          <w:rFonts w:hint="eastAsia" w:ascii="仿宋_GB2312" w:hAnsi="仿宋_GB2312" w:eastAsia="仿宋_GB2312" w:cs="仿宋_GB2312"/>
          <w:b w:val="0"/>
          <w:spacing w:val="-4"/>
          <w:sz w:val="32"/>
          <w:szCs w:val="32"/>
        </w:rPr>
        <w:t>爱国人士补助享受补贴26人，实际发放补贴人数26人。截至2018年年度自评评价时，该项目年初设定预期目标已全部完成，完成率100%。</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Style w:val="9"/>
          <w:rFonts w:hint="eastAsia" w:ascii="仿宋_GB2312" w:hAnsi="仿宋_GB2312" w:eastAsia="仿宋_GB2312" w:cs="仿宋_GB2312"/>
          <w:b w:val="0"/>
          <w:spacing w:val="-4"/>
          <w:sz w:val="32"/>
          <w:szCs w:val="32"/>
        </w:rPr>
        <w:t>资金到位保障率达到100%。本单位在项目执行过程中，严格把关质量要求，项目完成结果显示，该项目完成质量良好。</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Style w:val="9"/>
          <w:rFonts w:hint="eastAsia" w:ascii="仿宋_GB2312" w:hAnsi="仿宋_GB2312" w:eastAsia="仿宋_GB2312" w:cs="仿宋_GB2312"/>
          <w:b w:val="0"/>
          <w:spacing w:val="-4"/>
          <w:sz w:val="32"/>
          <w:szCs w:val="32"/>
        </w:rPr>
        <w:t>该项目资金拨付及时率100%,预算执行率100%，该项目完成率达100%。</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Style w:val="9"/>
          <w:rFonts w:hint="eastAsia" w:ascii="仿宋_GB2312" w:hAnsi="仿宋_GB2312" w:eastAsia="仿宋_GB2312" w:cs="仿宋_GB2312"/>
          <w:b w:val="0"/>
          <w:spacing w:val="-4"/>
          <w:sz w:val="32"/>
          <w:szCs w:val="32"/>
        </w:rPr>
        <w:t>爱国人士人均生活补贴430元/人/月，节约实际生活成本430元。</w:t>
      </w:r>
      <w:r>
        <w:rPr>
          <w:rFonts w:ascii="仿宋_GB2312" w:hAnsi="仿宋_GB2312" w:eastAsia="仿宋_GB2312" w:cs="仿宋_GB2312"/>
          <w:sz w:val="32"/>
        </w:rPr>
        <w:t xml:space="preserve"> 2.效益指标完成情况分析</w:t>
      </w:r>
      <w:r>
        <w:rPr>
          <w:rFonts w:hint="eastAsia" w:ascii="仿宋_GB2312" w:hAnsi="仿宋_GB2312" w:eastAsia="仿宋_GB2312" w:cs="仿宋_GB2312"/>
          <w:sz w:val="32"/>
        </w:rPr>
        <w:t>：</w:t>
      </w:r>
      <w:r>
        <w:rPr>
          <w:rFonts w:ascii="仿宋_GB2312" w:hAnsi="仿宋_GB2312" w:eastAsia="仿宋_GB2312" w:cs="仿宋_GB2312"/>
          <w:sz w:val="32"/>
        </w:rPr>
        <w:t>（1）项目实施的经济效益分析</w:t>
      </w:r>
      <w:r>
        <w:rPr>
          <w:rFonts w:hint="eastAsia" w:ascii="仿宋_GB2312" w:hAnsi="仿宋_GB2312" w:eastAsia="仿宋_GB2312" w:cs="仿宋_GB2312"/>
          <w:sz w:val="32"/>
        </w:rPr>
        <w:t>：</w:t>
      </w:r>
      <w:r>
        <w:rPr>
          <w:rStyle w:val="9"/>
          <w:rFonts w:hint="eastAsia" w:ascii="仿宋_GB2312" w:hAnsi="仿宋_GB2312" w:eastAsia="仿宋_GB2312" w:cs="仿宋_GB2312"/>
          <w:b w:val="0"/>
          <w:color w:val="000000"/>
          <w:spacing w:val="-4"/>
          <w:sz w:val="32"/>
          <w:szCs w:val="32"/>
        </w:rPr>
        <w:t>该项目宣传覆盖率50%，爱国人士生活水平切实提高，增强了人士服务和履职能力，提高了爱国爱教意识，为全乡的安定工作打下坚实的基础。</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Style w:val="9"/>
          <w:rFonts w:hint="eastAsia" w:ascii="仿宋_GB2312" w:hAnsi="仿宋_GB2312" w:eastAsia="仿宋_GB2312" w:cs="仿宋_GB2312"/>
          <w:b w:val="0"/>
          <w:color w:val="000000"/>
          <w:spacing w:val="-4"/>
          <w:sz w:val="32"/>
          <w:szCs w:val="32"/>
        </w:rPr>
        <w:t>乡镇严格按照</w:t>
      </w:r>
      <w:r>
        <w:rPr>
          <w:rFonts w:hint="eastAsia" w:ascii="仿宋_GB2312" w:hAnsi="仿宋_GB2312" w:eastAsia="仿宋_GB2312" w:cs="仿宋_GB2312"/>
          <w:bCs/>
          <w:color w:val="000000"/>
          <w:spacing w:val="-4"/>
          <w:sz w:val="32"/>
          <w:szCs w:val="32"/>
        </w:rPr>
        <w:t>爱国人士生活补贴项目</w:t>
      </w:r>
      <w:r>
        <w:rPr>
          <w:rStyle w:val="9"/>
          <w:rFonts w:hint="eastAsia" w:ascii="仿宋_GB2312" w:hAnsi="仿宋_GB2312" w:eastAsia="仿宋_GB2312" w:cs="仿宋_GB2312"/>
          <w:b w:val="0"/>
          <w:color w:val="000000"/>
          <w:spacing w:val="-4"/>
          <w:sz w:val="32"/>
          <w:szCs w:val="32"/>
        </w:rPr>
        <w:t>支出制度及要求，有效提升爱国人士坚持爱国爱党、遵纪守法，确保了全乡社会安定、和谐的秩序，</w:t>
      </w:r>
      <w:r>
        <w:rPr>
          <w:rStyle w:val="9"/>
          <w:rFonts w:hint="eastAsia" w:ascii="仿宋_GB2312" w:hAnsi="仿宋_GB2312" w:eastAsia="仿宋_GB2312" w:cs="仿宋_GB2312"/>
          <w:b w:val="0"/>
          <w:spacing w:val="-4"/>
          <w:sz w:val="32"/>
          <w:szCs w:val="32"/>
        </w:rPr>
        <w:t>该项目完成率达100%。</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w:t>
      </w:r>
      <w:r>
        <w:rPr>
          <w:rFonts w:hint="eastAsia" w:ascii="仿宋_GB2312" w:hAnsi="仿宋_GB2312" w:eastAsia="仿宋_GB2312" w:cs="仿宋_GB2312"/>
          <w:sz w:val="32"/>
        </w:rPr>
        <w:t>：</w:t>
      </w:r>
      <w:r>
        <w:rPr>
          <w:rStyle w:val="9"/>
          <w:rFonts w:hint="eastAsia" w:ascii="仿宋_GB2312" w:hAnsi="仿宋_GB2312" w:eastAsia="仿宋_GB2312" w:cs="仿宋_GB2312"/>
          <w:b w:val="0"/>
          <w:color w:val="000000"/>
          <w:spacing w:val="-4"/>
          <w:sz w:val="32"/>
          <w:szCs w:val="32"/>
        </w:rPr>
        <w:t>该项目的实施发挥作用的可持续性达1年，进一步保证了全乡爱国人士的履职能力，同时确保了爱国人士作用的发挥，为全乡实现社会安定和脱贫攻坚打下了坚实基础。</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Style w:val="9"/>
          <w:rFonts w:hint="eastAsia" w:ascii="仿宋_GB2312" w:hAnsi="仿宋_GB2312" w:eastAsia="仿宋_GB2312" w:cs="仿宋_GB2312"/>
          <w:b w:val="0"/>
          <w:color w:val="000000"/>
          <w:spacing w:val="-4"/>
          <w:sz w:val="32"/>
          <w:szCs w:val="32"/>
        </w:rPr>
        <w:t>按计划完成项目实施，已做满意度调查问卷，预期爱国人士满意率达95%，实际爱国人士满意率达98%，服务对象满意度指标完成。</w:t>
      </w:r>
      <w:r>
        <w:rPr>
          <w:rFonts w:ascii="仿宋_GB2312" w:hAnsi="仿宋_GB2312" w:eastAsia="仿宋_GB2312" w:cs="仿宋_GB2312"/>
          <w:sz w:val="32"/>
        </w:rPr>
        <w:t>发现的问题及原因：通过预算绩效管理，发现了工作中存在的不足，如人员普遍综合素质不高，对国家和党的政策研究不够，宣传不到位，宣传覆盖率偏低。下一步改进措施： 年初做好资金计划，按照项目进度及时拨付资金，使资金使用效益最大化，减少不必要的浪费，节约成本。</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“三公”费用：指用一般公共预算财政拨款安排的</w:t>
      </w:r>
      <w:r>
        <w:rPr>
          <w:rFonts w:hint="eastAsia" w:ascii="仿宋_GB2312" w:eastAsia="仿宋_GB2312"/>
          <w:color w:val="000000" w:themeColor="text1"/>
          <w:sz w:val="32"/>
          <w:szCs w:val="32"/>
          <w:highlight w:val="none"/>
        </w:rPr>
        <w:t>因公</w:t>
      </w:r>
      <w:r>
        <w:rPr>
          <w:rFonts w:hint="eastAsia" w:ascii="仿宋_GB2312" w:eastAsia="仿宋_GB2312"/>
          <w:color w:val="000000" w:themeColor="text1"/>
          <w:sz w:val="32"/>
          <w:szCs w:val="32"/>
          <w:highlight w:val="none"/>
          <w:lang w:eastAsia="zh-CN"/>
        </w:rPr>
        <w:t>出国（境）</w:t>
      </w:r>
      <w:r>
        <w:rPr>
          <w:rFonts w:hint="eastAsia" w:ascii="仿宋_GB2312" w:eastAsia="仿宋_GB2312"/>
          <w:sz w:val="32"/>
          <w:szCs w:val="32"/>
        </w:rPr>
        <w:t>费、公务用车购置及运行费和公务接待费。其中，</w:t>
      </w:r>
      <w:r>
        <w:rPr>
          <w:rFonts w:hint="eastAsia" w:ascii="仿宋_GB2312" w:eastAsia="仿宋_GB2312"/>
          <w:color w:val="000000" w:themeColor="text1"/>
          <w:sz w:val="32"/>
          <w:szCs w:val="32"/>
          <w:highlight w:val="none"/>
        </w:rPr>
        <w:t>因公</w:t>
      </w:r>
      <w:r>
        <w:rPr>
          <w:rFonts w:hint="eastAsia" w:ascii="仿宋_GB2312" w:eastAsia="仿宋_GB2312"/>
          <w:color w:val="000000" w:themeColor="text1"/>
          <w:sz w:val="32"/>
          <w:szCs w:val="32"/>
          <w:highlight w:val="none"/>
          <w:lang w:eastAsia="zh-CN"/>
        </w:rPr>
        <w:t>出国（境）</w:t>
      </w:r>
      <w:r>
        <w:rPr>
          <w:rFonts w:hint="eastAsia" w:ascii="仿宋_GB2312" w:eastAsia="仿宋_GB2312"/>
          <w:sz w:val="32"/>
          <w:szCs w:val="32"/>
        </w:rPr>
        <w:t>费反映单位公务</w:t>
      </w:r>
      <w:r>
        <w:rPr>
          <w:rFonts w:hint="eastAsia" w:ascii="仿宋_GB2312" w:eastAsia="仿宋_GB2312"/>
          <w:sz w:val="32"/>
          <w:szCs w:val="32"/>
          <w:lang w:eastAsia="zh-CN"/>
        </w:rPr>
        <w:t>出国（境）</w:t>
      </w:r>
      <w:r>
        <w:rPr>
          <w:rFonts w:hint="eastAsia" w:ascii="仿宋_GB2312" w:eastAsia="仿宋_GB2312"/>
          <w:sz w:val="32"/>
          <w:szCs w:val="32"/>
        </w:rPr>
        <w:t>的住宿费、旅费、补助费、杂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费用：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01（款）99（项）指：其他保障性安居工程支出。201（类）10（款）50（项）指：事业运行。211（类）04（款）02（项）指：农村生态。208（类）99（款）01（项）指：其他社会保障和就业支出。213（类）01（款）35（项）指：农业资源保护修复与利用。208（类）05（款）05（项）指：机关事业单位基本养老保险缴费支出。201（类）03（款）02（项）指：一般行政管理事务。201（类）06（款）01（项）指：行政运行。229（类）60（款）10（项）指：用于文化事业的彩票公益金支出。208（类）10（款）02（项）指：老年福利。201（类）32（款）99（项）指：其他组织事务支出。229（类）99（款）01（项）指：其他支出。201（类）03（款）01（项）指：行政运行。201（类）34（款）99（项）指：其他统战事务支出。212（类）11（款）00（项）指：农业土地开发资金及对应专项债务收入安排的支出。213（类）02（款）04（项）指：林业事业机构。213（类）05（款）02（项）指：一般行政管理事务。213（类）01（款）04（项）指：事业运行。210（类）13（款）01（项）指：城乡。213（类）05（款）05（项）指：生产发展。211（类）06（款）99（项）指：其他退耕还林支出。221（类）02（款）01（项）指：住房公积金。208（类）19（款）02（项）指：农村最低生活保障金支出。208（类）07（款）99（项）指：其他就业补助支出。208（类）11（款）07（项）指：残疾人生活和护理补贴。204（类）06（款）01（项）指：行政运行。208（类）19（款）01（项）指：城市最低生活保障金支出。212（类）08（款）01（项）指：征地和拆迁补偿支出。229（类）60（款）03（项）指：用于体育事业的彩票公益金支出。214（类）05（款）99（项）指：其他邮政业支出。208（类）10（款）99（项）指：其他社会福利支出。208（类）20（款）01（项）指：临时补助支出。220（类）01（款）01（项）指：行政运行。201（类）31（款）01（项）指：行政运行。201（类）31（款）02（项）指：一般行政管理事务。207（类）04（款）04（项）指：广播。201（类）32（款）02（项）指：一般行政管理事务。207（类）01（款）09（项）指：群众文化。</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七、《一般公共预算财政拨款“三公”费用支出决算表》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rPr>
    </w:pPr>
    <w:r>
      <w:rPr>
        <w:rStyle w:val="10"/>
        <w:rFonts w:ascii="宋体" w:hAnsi="宋体" w:eastAsia="宋体"/>
        <w:sz w:val="28"/>
      </w:rPr>
      <w:fldChar w:fldCharType="begin"/>
    </w:r>
    <w:r>
      <w:rPr>
        <w:rStyle w:val="10"/>
        <w:rFonts w:ascii="宋体" w:hAnsi="宋体" w:eastAsia="宋体"/>
        <w:sz w:val="28"/>
      </w:rPr>
      <w:instrText xml:space="preserve"> PAGE </w:instrText>
    </w:r>
    <w:r>
      <w:rPr>
        <w:rStyle w:val="10"/>
        <w:rFonts w:ascii="宋体" w:hAnsi="宋体" w:eastAsia="宋体"/>
        <w:sz w:val="28"/>
      </w:rPr>
      <w:fldChar w:fldCharType="separate"/>
    </w:r>
    <w:r>
      <w:rPr>
        <w:rStyle w:val="10"/>
        <w:rFonts w:ascii="宋体" w:hAnsi="宋体" w:eastAsia="宋体"/>
        <w:sz w:val="28"/>
      </w:rPr>
      <w:t>36</w:t>
    </w:r>
    <w:r>
      <w:rPr>
        <w:rStyle w:val="10"/>
        <w:rFonts w:ascii="宋体" w:hAnsi="宋体" w:eastAsia="宋体"/>
        <w:sz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10"/>
        <w:rFonts w:ascii="宋体" w:hAnsi="宋体" w:eastAsia="宋体"/>
        <w:sz w:val="28"/>
        <w:szCs w:val="28"/>
      </w:rPr>
    </w:pPr>
    <w:r>
      <w:rPr>
        <w:rStyle w:val="10"/>
        <w:rFonts w:ascii="宋体" w:hAnsi="宋体" w:eastAsia="宋体"/>
        <w:sz w:val="28"/>
        <w:szCs w:val="28"/>
      </w:rPr>
      <w:fldChar w:fldCharType="begin"/>
    </w:r>
    <w:r>
      <w:rPr>
        <w:rStyle w:val="10"/>
        <w:rFonts w:ascii="宋体" w:hAnsi="宋体" w:eastAsia="宋体"/>
        <w:sz w:val="28"/>
        <w:szCs w:val="28"/>
      </w:rPr>
      <w:instrText xml:space="preserve">PAGE  </w:instrText>
    </w:r>
    <w:r>
      <w:rPr>
        <w:rStyle w:val="10"/>
        <w:rFonts w:ascii="宋体" w:hAnsi="宋体" w:eastAsia="宋体"/>
        <w:sz w:val="28"/>
        <w:szCs w:val="28"/>
      </w:rPr>
      <w:fldChar w:fldCharType="separate"/>
    </w:r>
    <w:r>
      <w:rPr>
        <w:rStyle w:val="10"/>
        <w:rFonts w:ascii="宋体" w:hAnsi="宋体" w:eastAsia="宋体"/>
        <w:sz w:val="28"/>
        <w:szCs w:val="28"/>
      </w:rPr>
      <w:t>- 12 -</w:t>
    </w:r>
    <w:r>
      <w:rPr>
        <w:rStyle w:val="10"/>
        <w:rFonts w:ascii="宋体" w:hAnsi="宋体" w:eastAsia="宋体"/>
        <w:sz w:val="28"/>
        <w:szCs w:val="28"/>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D8F93E"/>
    <w:multiLevelType w:val="singleLevel"/>
    <w:tmpl w:val="5DD8F93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70CA2"/>
    <w:rsid w:val="00077367"/>
    <w:rsid w:val="00080DEB"/>
    <w:rsid w:val="00083BBE"/>
    <w:rsid w:val="00083EBE"/>
    <w:rsid w:val="0008661A"/>
    <w:rsid w:val="00091B9F"/>
    <w:rsid w:val="000A2915"/>
    <w:rsid w:val="000A2EE8"/>
    <w:rsid w:val="000A497E"/>
    <w:rsid w:val="000A7773"/>
    <w:rsid w:val="000B08C5"/>
    <w:rsid w:val="000B206D"/>
    <w:rsid w:val="000B2C8D"/>
    <w:rsid w:val="000B6AD4"/>
    <w:rsid w:val="000B6C14"/>
    <w:rsid w:val="000B7C75"/>
    <w:rsid w:val="000C1474"/>
    <w:rsid w:val="000D21F9"/>
    <w:rsid w:val="000E0AB3"/>
    <w:rsid w:val="000E21E6"/>
    <w:rsid w:val="000E4A7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65A3"/>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85D88"/>
    <w:rsid w:val="00194099"/>
    <w:rsid w:val="001951FF"/>
    <w:rsid w:val="001A10E6"/>
    <w:rsid w:val="001A135B"/>
    <w:rsid w:val="001A1FDB"/>
    <w:rsid w:val="001A2A1A"/>
    <w:rsid w:val="001B3A06"/>
    <w:rsid w:val="001B5DF3"/>
    <w:rsid w:val="001C26F2"/>
    <w:rsid w:val="001C38EB"/>
    <w:rsid w:val="001C79E0"/>
    <w:rsid w:val="001D07D8"/>
    <w:rsid w:val="001D640A"/>
    <w:rsid w:val="001D65CB"/>
    <w:rsid w:val="001D66FE"/>
    <w:rsid w:val="001E197A"/>
    <w:rsid w:val="001E2962"/>
    <w:rsid w:val="001F0E21"/>
    <w:rsid w:val="001F2FE9"/>
    <w:rsid w:val="001F3267"/>
    <w:rsid w:val="001F34D5"/>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381F"/>
    <w:rsid w:val="00256471"/>
    <w:rsid w:val="00257943"/>
    <w:rsid w:val="002608FE"/>
    <w:rsid w:val="00271D59"/>
    <w:rsid w:val="0027418F"/>
    <w:rsid w:val="00282470"/>
    <w:rsid w:val="00290B45"/>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0BA"/>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176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05EF"/>
    <w:rsid w:val="003E11DA"/>
    <w:rsid w:val="003E4A05"/>
    <w:rsid w:val="003E5F5C"/>
    <w:rsid w:val="003E7D9E"/>
    <w:rsid w:val="003F37E0"/>
    <w:rsid w:val="003F3CFB"/>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379"/>
    <w:rsid w:val="0045554A"/>
    <w:rsid w:val="004558AB"/>
    <w:rsid w:val="00457729"/>
    <w:rsid w:val="0047598D"/>
    <w:rsid w:val="004802CE"/>
    <w:rsid w:val="00486DB6"/>
    <w:rsid w:val="00487D16"/>
    <w:rsid w:val="004957F5"/>
    <w:rsid w:val="004976A5"/>
    <w:rsid w:val="004A0034"/>
    <w:rsid w:val="004A02D4"/>
    <w:rsid w:val="004A0690"/>
    <w:rsid w:val="004A2CA4"/>
    <w:rsid w:val="004A7A7B"/>
    <w:rsid w:val="004B3DFC"/>
    <w:rsid w:val="004B401D"/>
    <w:rsid w:val="004B52C0"/>
    <w:rsid w:val="004B58A1"/>
    <w:rsid w:val="004B7BB8"/>
    <w:rsid w:val="004C351C"/>
    <w:rsid w:val="004C5BB4"/>
    <w:rsid w:val="004C7372"/>
    <w:rsid w:val="004D03A5"/>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5248"/>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600C"/>
    <w:rsid w:val="00626F51"/>
    <w:rsid w:val="00627F36"/>
    <w:rsid w:val="006304D1"/>
    <w:rsid w:val="00631DA8"/>
    <w:rsid w:val="0063431E"/>
    <w:rsid w:val="00637860"/>
    <w:rsid w:val="00645C30"/>
    <w:rsid w:val="0065497B"/>
    <w:rsid w:val="00654E41"/>
    <w:rsid w:val="0067149A"/>
    <w:rsid w:val="00690D2D"/>
    <w:rsid w:val="0069278A"/>
    <w:rsid w:val="00693EEE"/>
    <w:rsid w:val="006A1C84"/>
    <w:rsid w:val="006A745B"/>
    <w:rsid w:val="006A78F4"/>
    <w:rsid w:val="006B0D64"/>
    <w:rsid w:val="006B0F85"/>
    <w:rsid w:val="006B4B06"/>
    <w:rsid w:val="006B4D0D"/>
    <w:rsid w:val="006B60E5"/>
    <w:rsid w:val="006B636C"/>
    <w:rsid w:val="006C1DED"/>
    <w:rsid w:val="006C3692"/>
    <w:rsid w:val="006C3918"/>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047"/>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7732F"/>
    <w:rsid w:val="008969FE"/>
    <w:rsid w:val="008A237C"/>
    <w:rsid w:val="008A2D2C"/>
    <w:rsid w:val="008A3633"/>
    <w:rsid w:val="008A4959"/>
    <w:rsid w:val="008B2514"/>
    <w:rsid w:val="008B4607"/>
    <w:rsid w:val="008C030F"/>
    <w:rsid w:val="008C3836"/>
    <w:rsid w:val="008D699D"/>
    <w:rsid w:val="008D7C2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AFD"/>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1E2F"/>
    <w:rsid w:val="009E49B5"/>
    <w:rsid w:val="009E4FD6"/>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2306"/>
    <w:rsid w:val="00A864AD"/>
    <w:rsid w:val="00A86966"/>
    <w:rsid w:val="00A872D8"/>
    <w:rsid w:val="00A912CC"/>
    <w:rsid w:val="00A970D1"/>
    <w:rsid w:val="00AA57AE"/>
    <w:rsid w:val="00AB0AFB"/>
    <w:rsid w:val="00AC002C"/>
    <w:rsid w:val="00AC1DD9"/>
    <w:rsid w:val="00AC4218"/>
    <w:rsid w:val="00AD05A6"/>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2118B"/>
    <w:rsid w:val="00B30B86"/>
    <w:rsid w:val="00B32A4F"/>
    <w:rsid w:val="00B358E2"/>
    <w:rsid w:val="00B40CB6"/>
    <w:rsid w:val="00B50AD6"/>
    <w:rsid w:val="00B51AB3"/>
    <w:rsid w:val="00B5337C"/>
    <w:rsid w:val="00B5340F"/>
    <w:rsid w:val="00B611F7"/>
    <w:rsid w:val="00B61317"/>
    <w:rsid w:val="00B64B3A"/>
    <w:rsid w:val="00B6765D"/>
    <w:rsid w:val="00B717C5"/>
    <w:rsid w:val="00B75463"/>
    <w:rsid w:val="00B839B2"/>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3971"/>
    <w:rsid w:val="00C04782"/>
    <w:rsid w:val="00C04F2D"/>
    <w:rsid w:val="00C238F0"/>
    <w:rsid w:val="00C25CC6"/>
    <w:rsid w:val="00C31297"/>
    <w:rsid w:val="00C515E9"/>
    <w:rsid w:val="00C543C8"/>
    <w:rsid w:val="00C61A9B"/>
    <w:rsid w:val="00C732F1"/>
    <w:rsid w:val="00C8565C"/>
    <w:rsid w:val="00C92227"/>
    <w:rsid w:val="00CB0287"/>
    <w:rsid w:val="00CB11AE"/>
    <w:rsid w:val="00CB2CF7"/>
    <w:rsid w:val="00CC122A"/>
    <w:rsid w:val="00CC1506"/>
    <w:rsid w:val="00CC176A"/>
    <w:rsid w:val="00CC1B4E"/>
    <w:rsid w:val="00CC3731"/>
    <w:rsid w:val="00CC4506"/>
    <w:rsid w:val="00CC4F04"/>
    <w:rsid w:val="00CD723D"/>
    <w:rsid w:val="00CE1BBB"/>
    <w:rsid w:val="00CE4E49"/>
    <w:rsid w:val="00CF226A"/>
    <w:rsid w:val="00CF3263"/>
    <w:rsid w:val="00CF444E"/>
    <w:rsid w:val="00CF7A8B"/>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57EA8"/>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2F56"/>
    <w:rsid w:val="00EB380F"/>
    <w:rsid w:val="00EB3823"/>
    <w:rsid w:val="00EC5A7D"/>
    <w:rsid w:val="00EC7099"/>
    <w:rsid w:val="00ED5E90"/>
    <w:rsid w:val="00ED60E2"/>
    <w:rsid w:val="00EE0A13"/>
    <w:rsid w:val="00EE2897"/>
    <w:rsid w:val="00EE6888"/>
    <w:rsid w:val="00EF31D5"/>
    <w:rsid w:val="00EF7FDA"/>
    <w:rsid w:val="00F01612"/>
    <w:rsid w:val="00F04B17"/>
    <w:rsid w:val="00F113F4"/>
    <w:rsid w:val="00F130AD"/>
    <w:rsid w:val="00F13479"/>
    <w:rsid w:val="00F14CE8"/>
    <w:rsid w:val="00F1625A"/>
    <w:rsid w:val="00F17C93"/>
    <w:rsid w:val="00F50034"/>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E5376"/>
    <w:rsid w:val="00FF3620"/>
    <w:rsid w:val="00FF3A84"/>
    <w:rsid w:val="01110239"/>
    <w:rsid w:val="028847F9"/>
    <w:rsid w:val="03AA79F6"/>
    <w:rsid w:val="04741FE5"/>
    <w:rsid w:val="04DB02C7"/>
    <w:rsid w:val="06B856EE"/>
    <w:rsid w:val="075D3BC0"/>
    <w:rsid w:val="07FE5938"/>
    <w:rsid w:val="084604BC"/>
    <w:rsid w:val="08883825"/>
    <w:rsid w:val="09725983"/>
    <w:rsid w:val="09F551A5"/>
    <w:rsid w:val="0A27593C"/>
    <w:rsid w:val="0A382BB5"/>
    <w:rsid w:val="0AA4543A"/>
    <w:rsid w:val="0BE61132"/>
    <w:rsid w:val="0C7A60CD"/>
    <w:rsid w:val="0C9B0DD6"/>
    <w:rsid w:val="0CE4791C"/>
    <w:rsid w:val="0E063C64"/>
    <w:rsid w:val="0E297F69"/>
    <w:rsid w:val="0F4C7B96"/>
    <w:rsid w:val="0FFB575E"/>
    <w:rsid w:val="10845F1B"/>
    <w:rsid w:val="11463A00"/>
    <w:rsid w:val="11600918"/>
    <w:rsid w:val="11B0398F"/>
    <w:rsid w:val="12FC2A33"/>
    <w:rsid w:val="13B960C5"/>
    <w:rsid w:val="152777F4"/>
    <w:rsid w:val="15C674B6"/>
    <w:rsid w:val="179112E0"/>
    <w:rsid w:val="18D54A0D"/>
    <w:rsid w:val="1A4106A0"/>
    <w:rsid w:val="1A4F5437"/>
    <w:rsid w:val="1AB77CD0"/>
    <w:rsid w:val="1AEE02A1"/>
    <w:rsid w:val="1D1C3444"/>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DB43A6A"/>
    <w:rsid w:val="2EBC57CA"/>
    <w:rsid w:val="2EF7452F"/>
    <w:rsid w:val="2F1D13B4"/>
    <w:rsid w:val="2FAA3DA6"/>
    <w:rsid w:val="30682E1F"/>
    <w:rsid w:val="30E210D2"/>
    <w:rsid w:val="311371D6"/>
    <w:rsid w:val="31EB64C9"/>
    <w:rsid w:val="31F04A64"/>
    <w:rsid w:val="336D0D6F"/>
    <w:rsid w:val="352E4BEC"/>
    <w:rsid w:val="37DD5594"/>
    <w:rsid w:val="38F24FA8"/>
    <w:rsid w:val="39463A6A"/>
    <w:rsid w:val="3A98342A"/>
    <w:rsid w:val="3AB6780E"/>
    <w:rsid w:val="3AD56D70"/>
    <w:rsid w:val="3B2920C2"/>
    <w:rsid w:val="3BE41ABD"/>
    <w:rsid w:val="3C5421A9"/>
    <w:rsid w:val="3D903B21"/>
    <w:rsid w:val="3D9C0112"/>
    <w:rsid w:val="3E9D61FA"/>
    <w:rsid w:val="3EE40F04"/>
    <w:rsid w:val="3F440741"/>
    <w:rsid w:val="41FC306C"/>
    <w:rsid w:val="44BE5554"/>
    <w:rsid w:val="451E0908"/>
    <w:rsid w:val="452C2D31"/>
    <w:rsid w:val="45A0632D"/>
    <w:rsid w:val="45D26E14"/>
    <w:rsid w:val="46A541B1"/>
    <w:rsid w:val="48C57772"/>
    <w:rsid w:val="49782886"/>
    <w:rsid w:val="4A6F0D28"/>
    <w:rsid w:val="4A772186"/>
    <w:rsid w:val="4AAF085C"/>
    <w:rsid w:val="4AEB7E60"/>
    <w:rsid w:val="4B4B135B"/>
    <w:rsid w:val="4BC7055F"/>
    <w:rsid w:val="4C36137D"/>
    <w:rsid w:val="4CFC7DB2"/>
    <w:rsid w:val="4E7C187D"/>
    <w:rsid w:val="4F52386C"/>
    <w:rsid w:val="508941AD"/>
    <w:rsid w:val="50E65530"/>
    <w:rsid w:val="51457139"/>
    <w:rsid w:val="51574DBD"/>
    <w:rsid w:val="51EC1DA8"/>
    <w:rsid w:val="52FC5524"/>
    <w:rsid w:val="532D7A17"/>
    <w:rsid w:val="54AF4562"/>
    <w:rsid w:val="54C9674B"/>
    <w:rsid w:val="556318EA"/>
    <w:rsid w:val="55A60AA1"/>
    <w:rsid w:val="56451615"/>
    <w:rsid w:val="566C662D"/>
    <w:rsid w:val="57503753"/>
    <w:rsid w:val="57FC5774"/>
    <w:rsid w:val="59236CF1"/>
    <w:rsid w:val="593904E4"/>
    <w:rsid w:val="59B332C9"/>
    <w:rsid w:val="5A44758A"/>
    <w:rsid w:val="5BEC4BB3"/>
    <w:rsid w:val="5C070B55"/>
    <w:rsid w:val="5CB96DCE"/>
    <w:rsid w:val="5CE61580"/>
    <w:rsid w:val="5D175666"/>
    <w:rsid w:val="5D556A3C"/>
    <w:rsid w:val="5D7B25C9"/>
    <w:rsid w:val="5ECB44B4"/>
    <w:rsid w:val="5EE2043C"/>
    <w:rsid w:val="602D2E37"/>
    <w:rsid w:val="60DC425A"/>
    <w:rsid w:val="61460FBE"/>
    <w:rsid w:val="62775810"/>
    <w:rsid w:val="62D83744"/>
    <w:rsid w:val="630F4048"/>
    <w:rsid w:val="63133212"/>
    <w:rsid w:val="63AA02E5"/>
    <w:rsid w:val="641B4857"/>
    <w:rsid w:val="64700DE9"/>
    <w:rsid w:val="65C613BD"/>
    <w:rsid w:val="65FD118C"/>
    <w:rsid w:val="66C753C3"/>
    <w:rsid w:val="682C3D89"/>
    <w:rsid w:val="68611305"/>
    <w:rsid w:val="6A162DE0"/>
    <w:rsid w:val="6A331428"/>
    <w:rsid w:val="6B2E5CB6"/>
    <w:rsid w:val="6B3D4886"/>
    <w:rsid w:val="6CA432D7"/>
    <w:rsid w:val="6DF8675E"/>
    <w:rsid w:val="6E411156"/>
    <w:rsid w:val="6EA80098"/>
    <w:rsid w:val="6F8D70FF"/>
    <w:rsid w:val="6FFE5011"/>
    <w:rsid w:val="705255B8"/>
    <w:rsid w:val="7178734D"/>
    <w:rsid w:val="71791096"/>
    <w:rsid w:val="717B0C34"/>
    <w:rsid w:val="71FB78FD"/>
    <w:rsid w:val="7275064A"/>
    <w:rsid w:val="72A75DBE"/>
    <w:rsid w:val="733F750B"/>
    <w:rsid w:val="735702E2"/>
    <w:rsid w:val="750965F6"/>
    <w:rsid w:val="765F635A"/>
    <w:rsid w:val="76B73454"/>
    <w:rsid w:val="76D254BD"/>
    <w:rsid w:val="77727ACD"/>
    <w:rsid w:val="77E14ED8"/>
    <w:rsid w:val="78071142"/>
    <w:rsid w:val="79296B37"/>
    <w:rsid w:val="7A4C4C40"/>
    <w:rsid w:val="7AA0518E"/>
    <w:rsid w:val="7B041636"/>
    <w:rsid w:val="7B1B1131"/>
    <w:rsid w:val="7CA86749"/>
    <w:rsid w:val="7EC33A83"/>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character" w:styleId="9">
    <w:name w:val="Strong"/>
    <w:basedOn w:val="8"/>
    <w:qFormat/>
    <w:uiPriority w:val="22"/>
    <w:rPr>
      <w:b/>
      <w:bCs/>
    </w:rPr>
  </w:style>
  <w:style w:type="character" w:styleId="10">
    <w:name w:val="page number"/>
    <w:basedOn w:val="8"/>
    <w:qFormat/>
    <w:uiPriority w:val="0"/>
  </w:style>
  <w:style w:type="character" w:styleId="11">
    <w:name w:val="annotation reference"/>
    <w:basedOn w:val="8"/>
    <w:unhideWhenUsed/>
    <w:qFormat/>
    <w:uiPriority w:val="99"/>
    <w:rPr>
      <w:sz w:val="21"/>
      <w:szCs w:val="21"/>
    </w:rPr>
  </w:style>
  <w:style w:type="character" w:customStyle="1" w:styleId="12">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3">
    <w:name w:val="批注文字 Char"/>
    <w:basedOn w:val="8"/>
    <w:link w:val="2"/>
    <w:semiHidden/>
    <w:qFormat/>
    <w:uiPriority w:val="99"/>
    <w:rPr>
      <w:rFonts w:ascii="Times New Roman" w:hAnsi="Times New Roman" w:eastAsia="宋体" w:cs="Times New Roman"/>
      <w:szCs w:val="24"/>
    </w:rPr>
  </w:style>
  <w:style w:type="character" w:customStyle="1" w:styleId="14">
    <w:name w:val="批注主题 Char"/>
    <w:basedOn w:val="13"/>
    <w:link w:val="6"/>
    <w:semiHidden/>
    <w:qFormat/>
    <w:uiPriority w:val="99"/>
    <w:rPr>
      <w:rFonts w:ascii="Times New Roman" w:hAnsi="Times New Roman" w:eastAsia="宋体" w:cs="Times New Roman"/>
      <w:b/>
      <w:bCs/>
      <w:szCs w:val="24"/>
    </w:rPr>
  </w:style>
  <w:style w:type="character" w:customStyle="1" w:styleId="15">
    <w:name w:val="批注框文本 Char"/>
    <w:basedOn w:val="8"/>
    <w:link w:val="3"/>
    <w:semiHidden/>
    <w:qFormat/>
    <w:uiPriority w:val="99"/>
    <w:rPr>
      <w:rFonts w:ascii="Times New Roman" w:hAnsi="Times New Roman" w:eastAsia="宋体" w:cs="Times New Roman"/>
      <w:sz w:val="18"/>
      <w:szCs w:val="18"/>
    </w:rPr>
  </w:style>
  <w:style w:type="character" w:customStyle="1" w:styleId="16">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36</Pages>
  <Words>3286</Words>
  <Characters>18731</Characters>
  <Lines>156</Lines>
  <Paragraphs>43</Paragraphs>
  <TotalTime>11</TotalTime>
  <ScaleCrop>false</ScaleCrop>
  <LinksUpToDate>false</LinksUpToDate>
  <CharactersWithSpaces>21974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2025-02-12T11:04:36Z</dcterms:modified>
  <cp:revision>854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