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黑体" w:hAnsi="黑体" w:eastAsia="黑体" w:cs="黑体"/>
          <w:b/>
          <w:color w:val="auto"/>
          <w:kern w:val="0"/>
          <w:sz w:val="36"/>
          <w:szCs w:val="36"/>
          <w:highlight w:val="none"/>
          <w:lang w:bidi="en-US"/>
        </w:rPr>
      </w:pPr>
    </w:p>
    <w:p>
      <w:pPr>
        <w:keepNext w:val="0"/>
        <w:keepLines w:val="0"/>
        <w:pageBreakBefore w:val="0"/>
        <w:widowControl w:val="0"/>
        <w:kinsoku/>
        <w:overflowPunct/>
        <w:topLinePunct w:val="0"/>
        <w:autoSpaceDN/>
        <w:bidi w:val="0"/>
        <w:adjustRightInd/>
        <w:snapToGrid/>
        <w:spacing w:line="560" w:lineRule="exact"/>
        <w:ind w:left="2886" w:leftChars="342" w:hanging="2168" w:hangingChars="600"/>
        <w:jc w:val="left"/>
        <w:textAlignment w:val="auto"/>
        <w:rPr>
          <w:rFonts w:hint="eastAsia" w:ascii="仿宋_GB2312" w:hAnsi="仿宋_GB2312" w:eastAsia="仿宋_GB2312" w:cs="仿宋_GB2312"/>
          <w:b/>
          <w:color w:val="auto"/>
          <w:sz w:val="32"/>
          <w:szCs w:val="32"/>
          <w:highlight w:val="none"/>
        </w:rPr>
      </w:pPr>
      <w:r>
        <w:rPr>
          <w:rFonts w:hint="eastAsia" w:ascii="黑体" w:hAnsi="黑体" w:eastAsia="黑体" w:cs="黑体"/>
          <w:b/>
          <w:color w:val="auto"/>
          <w:sz w:val="36"/>
          <w:szCs w:val="36"/>
          <w:highlight w:val="none"/>
          <w:shd w:val="clear" w:color="auto" w:fill="auto"/>
        </w:rPr>
        <w:t>叶城县巴仁乡红薯保鲜贮存库建设项目支出自评总结报告</w:t>
      </w:r>
    </w:p>
    <w:p>
      <w:pPr>
        <w:pageBreakBefore w:val="0"/>
        <w:widowControl w:val="0"/>
        <w:tabs>
          <w:tab w:val="left" w:pos="1680"/>
        </w:tabs>
        <w:kinsoku/>
        <w:wordWrap/>
        <w:overflowPunct/>
        <w:topLinePunct w:val="0"/>
        <w:bidi w:val="0"/>
        <w:snapToGrid/>
        <w:spacing w:before="120" w:after="120" w:line="560" w:lineRule="exact"/>
        <w:ind w:firstLine="803"/>
        <w:jc w:val="center"/>
        <w:textAlignment w:val="auto"/>
        <w:outlineLvl w:val="0"/>
        <w:rPr>
          <w:rFonts w:hint="eastAsia" w:ascii="黑体" w:hAnsi="黑体" w:eastAsia="黑体" w:cs="黑体"/>
          <w:b/>
          <w:color w:val="auto"/>
          <w:sz w:val="36"/>
          <w:szCs w:val="36"/>
          <w:highlight w:val="none"/>
          <w:shd w:val="clear" w:color="FFFFFF" w:fill="D9D9D9"/>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E w:val="0"/>
        <w:autoSpaceDN w:val="0"/>
        <w:bidi w:val="0"/>
        <w:snapToGrid/>
        <w:spacing w:line="560" w:lineRule="exact"/>
        <w:ind w:firstLine="643" w:firstLineChars="200"/>
        <w:jc w:val="both"/>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b w:val="0"/>
          <w:bCs w:val="0"/>
          <w:color w:val="auto"/>
          <w:kern w:val="0"/>
          <w:sz w:val="32"/>
          <w:szCs w:val="32"/>
          <w:highlight w:val="none"/>
          <w:lang w:bidi="en-US"/>
        </w:rPr>
      </w:pPr>
      <w:r>
        <w:rPr>
          <w:rFonts w:hint="eastAsia" w:ascii="仿宋_GB2312" w:hAnsi="仿宋_GB2312" w:eastAsia="仿宋_GB2312" w:cs="仿宋_GB2312"/>
          <w:b w:val="0"/>
          <w:bCs w:val="0"/>
          <w:color w:val="auto"/>
          <w:kern w:val="0"/>
          <w:sz w:val="32"/>
          <w:szCs w:val="32"/>
          <w:highlight w:val="none"/>
          <w:lang w:bidi="en-US"/>
        </w:rPr>
        <w:t>项目名称</w:t>
      </w:r>
      <w:r>
        <w:rPr>
          <w:rFonts w:hint="eastAsia" w:ascii="仿宋_GB2312" w:hAnsi="仿宋_GB2312" w:eastAsia="仿宋_GB2312" w:cs="仿宋_GB2312"/>
          <w:b w:val="0"/>
          <w:bCs w:val="0"/>
          <w:color w:val="auto"/>
          <w:kern w:val="0"/>
          <w:sz w:val="32"/>
          <w:szCs w:val="32"/>
          <w:highlight w:val="none"/>
          <w:lang w:eastAsia="zh-CN" w:bidi="en-US"/>
        </w:rPr>
        <w:t>：</w:t>
      </w:r>
      <w:r>
        <w:rPr>
          <w:rFonts w:hint="eastAsia" w:ascii="仿宋_GB2312" w:hAnsi="仿宋_GB2312" w:eastAsia="仿宋_GB2312" w:cs="仿宋_GB2312"/>
          <w:b w:val="0"/>
          <w:bCs w:val="0"/>
          <w:color w:val="auto"/>
          <w:kern w:val="0"/>
          <w:sz w:val="32"/>
          <w:szCs w:val="32"/>
          <w:highlight w:val="none"/>
          <w:lang w:bidi="en-US"/>
        </w:rPr>
        <w:t>叶城县巴仁乡红薯保鲜贮存库建设项目</w:t>
      </w: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b w:val="0"/>
          <w:bCs w:val="0"/>
          <w:color w:val="auto"/>
          <w:kern w:val="0"/>
          <w:sz w:val="32"/>
          <w:szCs w:val="32"/>
          <w:highlight w:val="none"/>
          <w:lang w:eastAsia="zh-CN" w:bidi="en-US"/>
        </w:rPr>
      </w:pPr>
      <w:r>
        <w:rPr>
          <w:rFonts w:hint="eastAsia" w:ascii="仿宋_GB2312" w:hAnsi="仿宋_GB2312" w:eastAsia="仿宋_GB2312" w:cs="仿宋_GB2312"/>
          <w:b w:val="0"/>
          <w:bCs w:val="0"/>
          <w:color w:val="auto"/>
          <w:kern w:val="0"/>
          <w:sz w:val="32"/>
          <w:szCs w:val="32"/>
          <w:highlight w:val="none"/>
          <w:lang w:bidi="en-US"/>
        </w:rPr>
        <w:t>项目单位：</w:t>
      </w:r>
      <w:r>
        <w:rPr>
          <w:rFonts w:hint="eastAsia" w:ascii="仿宋_GB2312" w:hAnsi="仿宋_GB2312" w:eastAsia="仿宋_GB2312" w:cs="仿宋_GB2312"/>
          <w:b w:val="0"/>
          <w:bCs w:val="0"/>
          <w:color w:val="auto"/>
          <w:kern w:val="0"/>
          <w:sz w:val="32"/>
          <w:szCs w:val="32"/>
          <w:highlight w:val="none"/>
          <w:lang w:eastAsia="zh-CN" w:bidi="en-US"/>
        </w:rPr>
        <w:t>叶城县巴仁乡人民政府</w:t>
      </w: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b w:val="0"/>
          <w:bCs w:val="0"/>
          <w:color w:val="auto"/>
          <w:kern w:val="0"/>
          <w:sz w:val="32"/>
          <w:szCs w:val="32"/>
          <w:highlight w:val="none"/>
          <w:lang w:eastAsia="zh-CN" w:bidi="en-US"/>
        </w:rPr>
      </w:pPr>
      <w:r>
        <w:rPr>
          <w:rFonts w:hint="eastAsia" w:ascii="仿宋_GB2312" w:hAnsi="仿宋_GB2312" w:eastAsia="仿宋_GB2312" w:cs="仿宋_GB2312"/>
          <w:b w:val="0"/>
          <w:bCs w:val="0"/>
          <w:color w:val="auto"/>
          <w:kern w:val="0"/>
          <w:sz w:val="32"/>
          <w:szCs w:val="32"/>
          <w:highlight w:val="none"/>
          <w:lang w:bidi="en-US"/>
        </w:rPr>
        <w:t>主管部门：</w:t>
      </w:r>
      <w:r>
        <w:rPr>
          <w:rFonts w:hint="eastAsia" w:ascii="仿宋_GB2312" w:hAnsi="仿宋_GB2312" w:eastAsia="仿宋_GB2312" w:cs="仿宋_GB2312"/>
          <w:b w:val="0"/>
          <w:bCs w:val="0"/>
          <w:color w:val="auto"/>
          <w:kern w:val="0"/>
          <w:sz w:val="32"/>
          <w:szCs w:val="32"/>
          <w:highlight w:val="none"/>
          <w:lang w:eastAsia="zh-CN" w:bidi="en-US"/>
        </w:rPr>
        <w:t>叶城县巴仁乡人民政府</w:t>
      </w: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b w:val="0"/>
          <w:bCs w:val="0"/>
          <w:color w:val="auto"/>
          <w:kern w:val="0"/>
          <w:sz w:val="32"/>
          <w:szCs w:val="32"/>
          <w:highlight w:val="none"/>
          <w:lang w:eastAsia="zh-CN" w:bidi="en-US"/>
        </w:rPr>
      </w:pPr>
      <w:r>
        <w:rPr>
          <w:rFonts w:hint="eastAsia" w:ascii="仿宋_GB2312" w:hAnsi="仿宋_GB2312" w:eastAsia="仿宋_GB2312" w:cs="仿宋_GB2312"/>
          <w:b w:val="0"/>
          <w:bCs w:val="0"/>
          <w:color w:val="auto"/>
          <w:kern w:val="0"/>
          <w:sz w:val="32"/>
          <w:szCs w:val="32"/>
          <w:highlight w:val="none"/>
          <w:lang w:bidi="en-US"/>
        </w:rPr>
        <w:t>项目负责人：</w:t>
      </w:r>
      <w:r>
        <w:rPr>
          <w:rFonts w:hint="eastAsia" w:ascii="仿宋_GB2312" w:hAnsi="仿宋_GB2312" w:eastAsia="仿宋_GB2312" w:cs="仿宋_GB2312"/>
          <w:b w:val="0"/>
          <w:bCs w:val="0"/>
          <w:color w:val="auto"/>
          <w:kern w:val="0"/>
          <w:sz w:val="32"/>
          <w:szCs w:val="32"/>
          <w:highlight w:val="none"/>
          <w:lang w:eastAsia="zh-CN" w:bidi="en-US"/>
        </w:rPr>
        <w:t>唐剑星</w:t>
      </w: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b w:val="0"/>
          <w:bCs w:val="0"/>
          <w:color w:val="auto"/>
          <w:kern w:val="0"/>
          <w:sz w:val="32"/>
          <w:szCs w:val="32"/>
          <w:highlight w:val="none"/>
          <w:lang w:bidi="en-US"/>
        </w:rPr>
      </w:pPr>
      <w:r>
        <w:rPr>
          <w:rFonts w:hint="eastAsia" w:ascii="仿宋_GB2312" w:hAnsi="仿宋_GB2312" w:eastAsia="仿宋_GB2312" w:cs="仿宋_GB2312"/>
          <w:b w:val="0"/>
          <w:bCs w:val="0"/>
          <w:color w:val="auto"/>
          <w:kern w:val="0"/>
          <w:sz w:val="32"/>
          <w:szCs w:val="32"/>
          <w:highlight w:val="none"/>
          <w:lang w:bidi="en-US"/>
        </w:rPr>
        <w:t>填报时间：</w:t>
      </w:r>
      <w:r>
        <w:rPr>
          <w:rFonts w:hint="eastAsia" w:ascii="仿宋_GB2312" w:hAnsi="仿宋_GB2312" w:eastAsia="仿宋_GB2312" w:cs="仿宋_GB2312"/>
          <w:b w:val="0"/>
          <w:bCs w:val="0"/>
          <w:color w:val="auto"/>
          <w:kern w:val="0"/>
          <w:sz w:val="32"/>
          <w:szCs w:val="32"/>
          <w:highlight w:val="none"/>
          <w:lang w:val="en-US" w:eastAsia="zh-CN" w:bidi="en-US"/>
        </w:rPr>
        <w:t>2022</w:t>
      </w:r>
      <w:r>
        <w:rPr>
          <w:rFonts w:hint="eastAsia" w:ascii="仿宋_GB2312" w:hAnsi="仿宋_GB2312" w:eastAsia="仿宋_GB2312" w:cs="仿宋_GB2312"/>
          <w:b w:val="0"/>
          <w:bCs w:val="0"/>
          <w:color w:val="auto"/>
          <w:kern w:val="0"/>
          <w:sz w:val="32"/>
          <w:szCs w:val="32"/>
          <w:highlight w:val="none"/>
          <w:lang w:bidi="en-US"/>
        </w:rPr>
        <w:t>年</w:t>
      </w:r>
      <w:r>
        <w:rPr>
          <w:rFonts w:hint="eastAsia" w:ascii="仿宋_GB2312" w:hAnsi="仿宋_GB2312" w:eastAsia="仿宋_GB2312" w:cs="仿宋_GB2312"/>
          <w:b w:val="0"/>
          <w:bCs w:val="0"/>
          <w:color w:val="auto"/>
          <w:kern w:val="0"/>
          <w:sz w:val="32"/>
          <w:szCs w:val="32"/>
          <w:highlight w:val="none"/>
          <w:lang w:val="en-US" w:eastAsia="zh-CN" w:bidi="en-US"/>
        </w:rPr>
        <w:t>12</w:t>
      </w:r>
      <w:r>
        <w:rPr>
          <w:rFonts w:hint="eastAsia" w:ascii="仿宋_GB2312" w:hAnsi="仿宋_GB2312" w:eastAsia="仿宋_GB2312" w:cs="仿宋_GB2312"/>
          <w:b w:val="0"/>
          <w:bCs w:val="0"/>
          <w:color w:val="auto"/>
          <w:kern w:val="0"/>
          <w:sz w:val="32"/>
          <w:szCs w:val="32"/>
          <w:highlight w:val="none"/>
          <w:lang w:bidi="en-US"/>
        </w:rPr>
        <w:t>月</w:t>
      </w:r>
      <w:r>
        <w:rPr>
          <w:rFonts w:hint="eastAsia" w:ascii="仿宋_GB2312" w:hAnsi="仿宋_GB2312" w:eastAsia="仿宋_GB2312" w:cs="仿宋_GB2312"/>
          <w:b w:val="0"/>
          <w:bCs w:val="0"/>
          <w:color w:val="auto"/>
          <w:kern w:val="0"/>
          <w:sz w:val="32"/>
          <w:szCs w:val="32"/>
          <w:highlight w:val="none"/>
          <w:lang w:val="en-US" w:eastAsia="zh-CN" w:bidi="en-US"/>
        </w:rPr>
        <w:t>20</w:t>
      </w:r>
      <w:r>
        <w:rPr>
          <w:rFonts w:hint="eastAsia" w:ascii="仿宋_GB2312" w:hAnsi="仿宋_GB2312" w:eastAsia="仿宋_GB2312" w:cs="仿宋_GB2312"/>
          <w:b w:val="0"/>
          <w:bCs w:val="0"/>
          <w:color w:val="auto"/>
          <w:kern w:val="0"/>
          <w:sz w:val="32"/>
          <w:szCs w:val="32"/>
          <w:highlight w:val="none"/>
          <w:lang w:bidi="en-US"/>
        </w:rPr>
        <w:t>日</w:t>
      </w: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color w:val="auto"/>
          <w:sz w:val="32"/>
          <w:szCs w:val="32"/>
          <w:highlight w:val="none"/>
          <w:lang w:val="en-US" w:eastAsia="zh-CN"/>
        </w:rPr>
      </w:pPr>
    </w:p>
    <w:p>
      <w:pPr>
        <w:pStyle w:val="2"/>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2"/>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2"/>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叶城县巴仁乡人民政府2022</w:t>
      </w:r>
      <w:r>
        <w:rPr>
          <w:rFonts w:hint="eastAsia" w:ascii="仿宋_GB2312" w:hAnsi="仿宋_GB2312" w:eastAsia="仿宋_GB2312" w:cs="仿宋_GB2312"/>
          <w:b/>
          <w:bCs/>
          <w:color w:val="auto"/>
          <w:sz w:val="32"/>
          <w:szCs w:val="32"/>
          <w:highlight w:val="none"/>
        </w:rPr>
        <w:t>年</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16"/>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bidi="en-US"/>
        </w:rPr>
        <w:t>叶城县巴仁乡红薯保鲜贮存库建设项目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项目预算资金185万元，</w:t>
      </w:r>
      <w:r>
        <w:rPr>
          <w:rFonts w:hint="eastAsia" w:ascii="仿宋_GB2312" w:hAnsi="仿宋_GB2312" w:eastAsia="仿宋_GB2312" w:cs="仿宋_GB2312"/>
          <w:color w:val="auto"/>
          <w:kern w:val="2"/>
          <w:sz w:val="32"/>
          <w:szCs w:val="32"/>
          <w:highlight w:val="none"/>
          <w:lang w:val="en-US" w:eastAsia="zh-CN" w:bidi="ar-SA"/>
        </w:rPr>
        <w:t>项目的实施带动本村低收入家庭就近就业，实现工资性收入人均不低于1600元，同时年底收益分红，针对困难家庭按照项目收益80%进行分红，带动本村村集体经济增长。增长农民群众群收入，提高农民群众生活水平，提高为民办事效率，不断提高乡村振兴质量。</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叶城县巴仁乡红薯保鲜贮存库建设项目根据喀地财振[2022]3号</w:t>
      </w:r>
      <w:r>
        <w:rPr>
          <w:rFonts w:hint="eastAsia" w:ascii="仿宋_GB2312" w:hAnsi="仿宋_GB2312" w:eastAsia="仿宋_GB2312" w:cs="仿宋_GB2312"/>
          <w:color w:val="auto"/>
          <w:sz w:val="32"/>
          <w:szCs w:val="32"/>
          <w:highlight w:val="none"/>
        </w:rPr>
        <w:t>安排下达</w:t>
      </w:r>
      <w:r>
        <w:rPr>
          <w:rFonts w:hint="eastAsia" w:ascii="仿宋_GB2312" w:hAnsi="仿宋_GB2312" w:eastAsia="仿宋_GB2312" w:cs="仿宋_GB2312"/>
          <w:color w:val="auto"/>
          <w:sz w:val="32"/>
          <w:szCs w:val="32"/>
          <w:highlight w:val="none"/>
          <w:lang w:eastAsia="zh-CN"/>
        </w:rPr>
        <w:t>县级专项</w:t>
      </w:r>
      <w:r>
        <w:rPr>
          <w:rFonts w:hint="eastAsia" w:ascii="仿宋_GB2312" w:hAnsi="仿宋_GB2312" w:eastAsia="仿宋_GB2312" w:cs="仿宋_GB2312"/>
          <w:color w:val="auto"/>
          <w:sz w:val="32"/>
          <w:szCs w:val="32"/>
          <w:highlight w:val="none"/>
        </w:rPr>
        <w:t>资金</w:t>
      </w:r>
      <w:r>
        <w:rPr>
          <w:rFonts w:hint="eastAsia" w:ascii="仿宋_GB2312" w:hAnsi="仿宋_GB2312" w:eastAsia="仿宋_GB2312" w:cs="仿宋_GB2312"/>
          <w:color w:val="auto"/>
          <w:sz w:val="32"/>
          <w:szCs w:val="32"/>
          <w:highlight w:val="none"/>
          <w:lang w:val="en-US" w:eastAsia="zh-CN"/>
        </w:rPr>
        <w:t>185</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最终确定项目资金总数为</w:t>
      </w:r>
      <w:r>
        <w:rPr>
          <w:rFonts w:hint="eastAsia" w:ascii="仿宋_GB2312" w:hAnsi="仿宋_GB2312" w:eastAsia="仿宋_GB2312" w:cs="仿宋_GB2312"/>
          <w:color w:val="auto"/>
          <w:sz w:val="32"/>
          <w:szCs w:val="32"/>
          <w:highlight w:val="none"/>
          <w:lang w:val="en-US" w:eastAsia="zh-CN"/>
        </w:rPr>
        <w:t>185</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叶城县叶城县巴仁乡红薯保鲜贮存库建设项目项目总投入资金185万元，其中财政资金185万元用于巴仁乡3村新建红薯贮存库一座，建设面积为400平方米，并配备冷藏库、压缩一体机一套，安装变压器一台，共140万元;改建巴仁乡6村400平方米红薯益保鲜贮存库，配备冷藏库压缩一体机一套，安装变压器一台，共 45万元。</w:t>
      </w: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Style w:val="16"/>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叶城县叶城县巴仁乡红薯保鲜贮存库建设项目项目总投入资金185万元，其中财政资金185万元用于巴仁乡3村新建红薯贮存库一座，建设面积为400平方米，并配备冷藏库、压缩一体机一套，安装变压器一台，共140万元;改建巴仁乡6村400平方米红薯益保鲜贮存库，配备冷藏库压缩一体机一套，安装变压器一台，共 45万元。项目的实施带动本村低收入家庭就近就业，实现工资性收入人均不低于1600元，同时年底收分红，针对困难家庭按照项目收益80%进行分红，带动本村村集体经济增长。增长农民群众群收入，提高农民群众生活水平，提高为民办事效率，不断提高乡村振兴质量。</w:t>
      </w:r>
    </w:p>
    <w:p>
      <w:pPr>
        <w:pStyle w:val="16"/>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color w:val="auto"/>
          <w:sz w:val="32"/>
          <w:szCs w:val="32"/>
          <w:highlight w:val="none"/>
        </w:rPr>
      </w:pP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2.阶段性目标</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叶城县巴仁乡红薯保鲜贮存库建设项目，总投入资金185万元，在巴仁乡3村新建一座面积为400平方米的红薯贮存库，并配备冷藏库、压缩一体机一套，安装变压器一台;以及在巴仁乡6村改建400平方米红薯益保鲜贮存库，配备冷藏库压缩一体机一套，安装变压器一台。项目的实施增长农民群众群收入，提高农民群众生活水平，提高为民办事效率，不断提高乡村振兴质量。</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17882"/>
      <w:bookmarkStart w:id="2" w:name="_Toc31464"/>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2318"/>
      <w:bookmarkStart w:id="4"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（三）绩效评价工作过程</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本次评价成立了评价工作组，成员如下：</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本次评价设计了评价方案、评价指标体系，通过资料分析、调研、访谈满意度调查等方式形成评价结论，在与项目单位沟通后确定评价意见，并出具评价报告。</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第一阶段：前期准备。认真学习相关要求与规定，成立绩效评价工作组，作为绩效评价工作具体实施机构。成员构成如下：</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组长由乡党委书记刘江海同志担任，负责绩效管理全盘工作。</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副组长为</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人，1人为乡党委委员、副乡长</w:t>
      </w:r>
      <w:r>
        <w:rPr>
          <w:rFonts w:hint="eastAsia" w:ascii="仿宋_GB2312" w:hAnsi="仿宋_GB2312" w:eastAsia="仿宋_GB2312" w:cs="仿宋_GB2312"/>
          <w:color w:val="auto"/>
          <w:sz w:val="32"/>
          <w:szCs w:val="32"/>
          <w:highlight w:val="none"/>
          <w:lang w:val="en-US" w:eastAsia="zh-CN"/>
        </w:rPr>
        <w:t>唐剑星</w:t>
      </w:r>
      <w:r>
        <w:rPr>
          <w:rFonts w:hint="eastAsia" w:ascii="仿宋_GB2312" w:hAnsi="仿宋_GB2312" w:eastAsia="仿宋_GB2312" w:cs="仿宋_GB2312"/>
          <w:color w:val="auto"/>
          <w:sz w:val="32"/>
          <w:szCs w:val="32"/>
          <w:highlight w:val="none"/>
        </w:rPr>
        <w:t>同志担任，负责绩效管理工作的审核、管理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1人为乡纪检书记帕孜来提·麦合木提同志担任，负责对项目实施以及项目绩效工作进行监督管理</w:t>
      </w:r>
      <w:r>
        <w:rPr>
          <w:rFonts w:hint="eastAsia" w:ascii="仿宋_GB2312" w:hAnsi="仿宋_GB2312" w:eastAsia="仿宋_GB2312" w:cs="仿宋_GB2312"/>
          <w:color w:val="auto"/>
          <w:sz w:val="32"/>
          <w:szCs w:val="32"/>
          <w:highlight w:val="none"/>
        </w:rPr>
        <w:t>。</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第二阶段：组织实施。经评价组通过实地调研、查阅资料等方式，采用综合分析法对项目的决策、管理、绩效进行的综合评价分析。</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叶城县巴仁乡红薯保鲜贮存库建设项目根据喀地财振[2022]3号</w:t>
      </w:r>
      <w:r>
        <w:rPr>
          <w:rFonts w:hint="eastAsia" w:ascii="仿宋_GB2312" w:hAnsi="仿宋_GB2312" w:eastAsia="仿宋_GB2312" w:cs="仿宋_GB2312"/>
          <w:color w:val="auto"/>
          <w:sz w:val="32"/>
          <w:szCs w:val="32"/>
          <w:highlight w:val="none"/>
        </w:rPr>
        <w:t>安排下达</w:t>
      </w:r>
      <w:r>
        <w:rPr>
          <w:rFonts w:hint="eastAsia" w:ascii="仿宋_GB2312" w:hAnsi="仿宋_GB2312" w:eastAsia="仿宋_GB2312" w:cs="仿宋_GB2312"/>
          <w:color w:val="auto"/>
          <w:sz w:val="32"/>
          <w:szCs w:val="32"/>
          <w:highlight w:val="none"/>
          <w:lang w:eastAsia="zh-CN"/>
        </w:rPr>
        <w:t>县级专项</w:t>
      </w:r>
      <w:r>
        <w:rPr>
          <w:rFonts w:hint="eastAsia" w:ascii="仿宋_GB2312" w:hAnsi="仿宋_GB2312" w:eastAsia="仿宋_GB2312" w:cs="仿宋_GB2312"/>
          <w:color w:val="auto"/>
          <w:sz w:val="32"/>
          <w:szCs w:val="32"/>
          <w:highlight w:val="none"/>
        </w:rPr>
        <w:t>资金</w:t>
      </w:r>
      <w:r>
        <w:rPr>
          <w:rFonts w:hint="eastAsia" w:ascii="仿宋_GB2312" w:hAnsi="仿宋_GB2312" w:eastAsia="仿宋_GB2312" w:cs="仿宋_GB2312"/>
          <w:color w:val="auto"/>
          <w:sz w:val="32"/>
          <w:szCs w:val="32"/>
          <w:highlight w:val="none"/>
          <w:lang w:val="en-US" w:eastAsia="zh-CN"/>
        </w:rPr>
        <w:t>185</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最终确定项目资金总数为</w:t>
      </w:r>
      <w:r>
        <w:rPr>
          <w:rFonts w:hint="eastAsia" w:ascii="仿宋_GB2312" w:hAnsi="仿宋_GB2312" w:eastAsia="仿宋_GB2312" w:cs="仿宋_GB2312"/>
          <w:color w:val="auto"/>
          <w:sz w:val="32"/>
          <w:szCs w:val="32"/>
          <w:highlight w:val="none"/>
          <w:lang w:val="en-US" w:eastAsia="zh-CN"/>
        </w:rPr>
        <w:t>185</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叶城县巴仁乡红薯保鲜贮存库建设项目项目预算185万元，到位185万元，实际支出172.97万元，预算执行率为93.50%，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rPr>
        <w:t>）对于“产出数量”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新建红薯贮存库数量1座，与预期目标一致，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指标标杆分值为6分，根据评分标准，该指标不扣分6分。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改建红薯贮存库数量1座，</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）对于“产出质量”：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项目验收合格率100%，与预期目标一致，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rPr>
        <w:t>）对于“产出时效”：</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项目完工及时率100%，与预期目标指标一致，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新建红薯贮存库成本140万元/座，与预期目标指标一致，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改建红薯贮存库成本45万元/座，与预期目标指标一致，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新建及改建红薯窖平均建设成本185万元，与预期目标指标一致，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配套附属设施成本45万元，实际配套附属设施成本32.7万元，偏差原因：项目招标有控价，资金有结余，改进措施：做好项目资金概算，优化绩效指标，</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指标标杆分值为6分，根据评分标准，该指标扣0.64分。得4.36分。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1.实施效益指标：</w:t>
      </w: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对于“经济效益指标”：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带动增加受益脱贫户人口全年总收入20万元，与预期指标一致，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17"/>
        <w:pageBreakBefore w:val="0"/>
        <w:widowControl w:val="0"/>
        <w:kinsoku/>
        <w:wordWrap/>
        <w:overflowPunct/>
        <w:topLinePunct w:val="0"/>
        <w:bidi w:val="0"/>
        <w:snapToGrid/>
        <w:spacing w:line="560" w:lineRule="exact"/>
        <w:ind w:left="0" w:leftChars="0" w:firstLine="321" w:firstLineChars="1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对于“社会效益指标”：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受益脱贫户人口数200人，与预期指标一致，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17"/>
        <w:pageBreakBefore w:val="0"/>
        <w:widowControl w:val="0"/>
        <w:kinsoku/>
        <w:wordWrap/>
        <w:overflowPunct/>
        <w:topLinePunct w:val="0"/>
        <w:bidi w:val="0"/>
        <w:snapToGrid/>
        <w:spacing w:line="560" w:lineRule="exact"/>
        <w:ind w:left="0" w:leftChars="0" w:firstLine="321" w:firstLineChars="1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对于“可持续影响指标”：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新建及改建红薯窖设计使用年限10年以上，与预期指标一致，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overflowPunct/>
        <w:topLinePunct w:val="0"/>
        <w:bidi w:val="0"/>
        <w:snapToGrid/>
        <w:spacing w:line="560" w:lineRule="exact"/>
        <w:ind w:left="0" w:leftChars="0"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对于“生态效益指标”：</w:t>
      </w: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本项目无该指标。</w:t>
      </w:r>
    </w:p>
    <w:p>
      <w:pPr>
        <w:pStyle w:val="17"/>
        <w:pageBreakBefore w:val="0"/>
        <w:widowControl w:val="0"/>
        <w:kinsoku/>
        <w:wordWrap/>
        <w:overflowPunct/>
        <w:topLinePunct w:val="0"/>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2.满意度指标: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对于“满意度指标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受益脱贫户人口满意度95%，与预期目标指标一致，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叶城县巴仁乡红薯保鲜贮存库建设项目项目预算185万元，到位185万元，实际支出172.97万元，预算执行率为93.50%，项目绩效指标总体完成率为97.72%，偏差率4.22%，偏差原因：项目招标有控价，资金有结余，改进措施：做好项目资金概算，优化绩效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叶城县叶城县巴仁乡红薯保鲜贮存库建设项目项目预算185万元，到位185万元，实际支出172.97万元，预算执行率为93.50%，项目执行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指标标杆分值为10分，根据评分标准，该指标扣0.65分。得9.35分。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该项目最终评分99.71分，绩效评级为“优”。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4"/>
        <w:keepNext w:val="0"/>
        <w:keepLines w:val="0"/>
        <w:pageBreakBefore w:val="0"/>
        <w:widowControl w:val="0"/>
        <w:numPr>
          <w:ilvl w:val="0"/>
          <w:numId w:val="0"/>
        </w:numPr>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5D32E2D"/>
    <w:rsid w:val="0B1A3BAD"/>
    <w:rsid w:val="0C033D1A"/>
    <w:rsid w:val="0FD84CB5"/>
    <w:rsid w:val="13337EFC"/>
    <w:rsid w:val="187A025D"/>
    <w:rsid w:val="1937751C"/>
    <w:rsid w:val="1ABF7AF2"/>
    <w:rsid w:val="1E4E2C6C"/>
    <w:rsid w:val="1EE92567"/>
    <w:rsid w:val="208A2654"/>
    <w:rsid w:val="22A510DD"/>
    <w:rsid w:val="23FC081B"/>
    <w:rsid w:val="258E09AB"/>
    <w:rsid w:val="275E1E77"/>
    <w:rsid w:val="2BDE14CF"/>
    <w:rsid w:val="2E51749D"/>
    <w:rsid w:val="30A66A13"/>
    <w:rsid w:val="31AE0AA6"/>
    <w:rsid w:val="37EF58CE"/>
    <w:rsid w:val="405E6C33"/>
    <w:rsid w:val="41871287"/>
    <w:rsid w:val="42C508A7"/>
    <w:rsid w:val="47096FDD"/>
    <w:rsid w:val="4CB03823"/>
    <w:rsid w:val="4EFD730D"/>
    <w:rsid w:val="4FC62C51"/>
    <w:rsid w:val="5B7E6D47"/>
    <w:rsid w:val="62DE3415"/>
    <w:rsid w:val="64EE1076"/>
    <w:rsid w:val="66A55136"/>
    <w:rsid w:val="682E0E4F"/>
    <w:rsid w:val="6D3F3949"/>
    <w:rsid w:val="72CE0967"/>
    <w:rsid w:val="76270182"/>
    <w:rsid w:val="76954A77"/>
    <w:rsid w:val="7E3D5B7E"/>
    <w:rsid w:val="7E984E50"/>
    <w:rsid w:val="EBEB555B"/>
    <w:rsid w:val="FFED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2019-10-08T21:02:00Z</dcterms:created>
  <dc:creator>姜波</dc:creator>
  <cp:lastModifiedBy>Administrator</cp:lastModifiedBy>
  <dcterms:modified xsi:type="dcterms:W3CDTF">2025-02-13T11:07:36Z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