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叶城县巴仁乡人民政府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叶城县巴仁乡人民政府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高江平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2024年县级专项公用经费项目实施前期、过程及效果，评价财政预算资金使用的效率及效益。通过该项目的实施，保障乡政府各项工作顺利开展，改善办公条件，增加干部履职能力，工作热情等。同时支付其他各类费用，根据实际情况支付乡本级往期各类费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服务于保障乡政府各项工作顺利开展，改善办公条件，增加干部履职能力，工作热情等。同时支付其他各类费用，根据实际情况支付乡本级往期各类费用。该项目的实施有效保障乡政府各项工作顺利开展，改善办公条件，增加干部履职能力，工作热情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叶城县巴仁乡人民政府为行政单位，纳入2024年部门决算编制范围的有5个办公室：党政办公室、党建办公室、综治办公室、社会事务办公室、经济发展办公室。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69人，其中：行政人员编制39人、工勤2人、参公0人、事业编制28人。实有在职人数75人，其中：行政在职40人、工勤0人、参公19人、事业在职16人。离退休人员13人，其中：行政退休人员13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2024年县级专项公用经费按照喀地财建〔2023〕113号文件精神共安排下达资金25.2万元，为上级专项资金，最终确定项目资金总数为25.2万元。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截至2024年12月31日，实际支出24.2万元，预算执行率96.03%。</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该项目总资金25.2万元，用于保障叶城县巴仁乡人民政府开展各</w:t>
      </w:r>
      <w:r>
        <w:rPr>
          <w:rStyle w:val="Strong"/>
          <w:rFonts w:ascii="仿宋" w:eastAsia="仿宋" w:hAnsi="仿宋" w:cs="仿宋" w:hint="eastAsia"/>
          <w:b w:val="0"/>
          <w:bCs w:val="0"/>
          <w:spacing w:val="-4"/>
          <w:sz w:val="32"/>
          <w:szCs w:val="32"/>
        </w:rPr>
        <w:t xml:space="preserve">项目</w:t>
      </w:r>
      <w:r>
        <w:rPr>
          <w:rStyle w:val="Strong"/>
          <w:rFonts w:ascii="仿宋" w:eastAsia="仿宋" w:hAnsi="仿宋" w:cs="仿宋" w:hint="eastAsia"/>
          <w:b w:val="0"/>
          <w:bCs w:val="0"/>
          <w:spacing w:val="-4"/>
          <w:sz w:val="32"/>
          <w:szCs w:val="32"/>
        </w:rPr>
        <w:t xml:space="preserve">常工作，提高政府的公信力、执行力、为民办事的能力，提高为群众服务的水平。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实施的前期准备工作：编制项目经费使用计划，召开巴仁乡财经工作领导小组会议，对经费使用拟列支计划逐项征求领导小组成员意见。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具体实施工作：2024年8月，按项目经费使用计划准备报账手续并按要求进行经费支付。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县级专项公用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曾恭勤任评价组组长，绩效评价工作职责为负责全盘工作。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高江平任评价组副组长，绩效评价工作职责为为对项目实施情况进行实地调查。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许延超、古孜丽努尔任评价组成员，绩效评价工作职责为负责资料审核等工作。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通过实施2024年县级专项公用经费项目产生提高工作人员的积极性的效益。项目实施主要通过项目决策、项目过程、项目产出以及项目效益等方面进行评价，其中：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项目决策：该项目主要通过喀地财建〔2023〕113号文件立项，项目实施符合文件要求，项目立项依据充分，立项程序规范。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县级专项公用经费项目预算安排25.2万元，实际支出24.2万元，预算执行率96.03%。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项目产出：通过实施此项目保障经费单位数量1个，经费保障率100%。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项目效益：通过实施此项目产生提高工作人员的积极性。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县级专项公用经费项目进行客观评价，最终评分结果：评价总分99.2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县级专项公用经费项目的通知（喀地财建〔2023〕113号）文件内容，符合行业发展规划和政策要求；本项目立项符合《叶城县巴仁乡单位配置内设机构和人员编制规定》，属于我单位履职所需；根据《财政资金直接支付申请书》，本项目资金性质为“公共财政预算”，功能分类为“一般行政管理事务”，经济分类为“办公经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（2）立项程序规范性：根据决策依据编制工作计划和项目预算，经过与财务工作分管领导进行沟通、筛选确定经费预算计划，上党委会研究确定最终预算方案，根据评分标准，该指标不扣分，得2分。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②该项目实际工作内容为：保障乡镇正常运转，提高乡镇干部工作效率。绩效目标与实际工作内容一致，两者具有相关性。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③该项目按照绩效目标完成数量指标、质量指标、时效指标、成本指标，完成了各指标值任务，保障了乡镇正常运转，提高了乡镇干部工作效率，预期产出效益和效果符合正常的业绩水平。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④该项目批复的预算金额为25.2万元，《项目支出绩效目标表》中预算金额为25.2万元，预算确定的项目资金与预算确定的项目投资额相匹配。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覆盖乡镇1个，三级指标的年度指标值与年度绩效目标中任务数一致，已设置时效指标“资金拨付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巴仁乡2024年县级专项公用经费项目，即预算编制较科学且经过论证；预算申请内容为用于保障巴仁乡人民政府日常运行，购置水、电、通信服务、办公用品和偿还乡政府债务欠款，项目实际内容为用于保障巴仁乡人民政府日常运行，购置水、电、通信服务、办公用品和偿还乡政府债务欠款，预算申请与《巴仁乡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25.2万元，我单位在预算申请中严格按照项目实施内容及测算标准进行核算，其中：办公费7.4万元、印刷费0.8万元、电费7.5万元、取暖费8万元、劳务费0.32万元、其他交通费用0.8万元，其他商品与服务支出0.2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巴仁乡2024年县级专项公用经费项目资金的请示》和《巴仁乡2024年县级专项公用经费项目实施方案》为依据进行资金分配，预算资金分配依据充分。根据《喀什地区财政局关于下达2024年县级专项公用经费项目的通知（喀地财建〔2023〕113号），本项目实际到位资金24.2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5个三级指标构成，权重分为20分，实际得分19.8分，得分率为99%。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25.2万元，其中：财政安排资金25.2万元，其他资金0万元，实际到位资金25.2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24.2万元，预算执行率=实际支出资金24.2万/实际到位资金25.2万×100%=96.03%；通过分析可知，该项目预算编制较为详细，项目资金支出总体能够按照预算执行，根据评分标准，该指标扣0.2分，得2.8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巴仁乡人民政府单位资金管理办法》、《叶城县巴仁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（4）管理制度健全性：我单位已制定《叶城县巴仁乡人民政府资金管理办法》《叶城县巴仁乡人民政府收支业务管理制度》《叶城县巴仁乡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巴仁乡人民政府合同管理制度》，相关制度均符合行政事业单位内控管理要求，财务和业务管理制度合法、合规、完整，本项目执行符合上述制度规定。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（5）制度执行有效性：①该项目的实施符合《叶城县巴仁乡人民政府资金管理办法》《叶城县巴仁乡人民政府收支业务管理制度》《叶城县巴仁乡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巴仁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巴仁乡人民政府项目工作领导小组，由曾恭勤任组长，负责项目的组织工作；高江平任副组长，负责项目的实施工作；组员包括：许延超、古孜丽努尔、汗尼克孜，主要负责项目监督管理、验收以及资金核拨等工作。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项目产出类指标包括产出数量、产出质量、产出时效、产出成本四方面的内容，由4个三级指标构成，权重分为45分，实际得分44.4分，得分率为98.6%。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数量指标，预期指标值为保障经费单位数量1个，实际完成值为1个，指标完成率为100%，与预期目标一致，根据评分标准，该指标不扣分，得10分。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质量指标，预期指标值为经费保障率100%，实际完成值为100%，指标完成率为100%，与预期目标一致，根据评分标准，该指标不扣分，得10分。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时效指标，预期指标值为资金拨付及时率100%，实际完成值为100%，指标完成率为100%，与预期目标一致，根据评分标准，该指标不扣分，得5分。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时效指标，预期指标值为项目完成时间，实际完成值为2024年12月，指标完成率为100%，与预期目标一致，根据评分标准，该指标不扣分，得5分。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单位使用经费总成本小于等于25.2万元，实际完成值为24.2万元，指标完成率为96.03%，根据评分标准，该指标扣0.6分，得14.4分。偏差原因：奔着节约资金的原则，有效使用资金。整改措施：做好年初预算。合计得14.4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提高工作人员积极性指标，该指标预期指标值为有效提升，实际完成值为有效提升，指标完成率为100%，与预期指标一致，根据评分标准，该指标不扣分，得10分。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对于“满意度指标：受益干部满意度指标，该指标预期指标值为96%，实际完成值为100%，指标完成率为100%，与预期目标一致，根据评分标准，该指标不扣分,得10分。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巴仁乡2024年县级专项公用经费项目预算25.2万元，到位25.2万元，实际支出24.2万元，预算执行率为96.03%，项目绩效指标总体完成率为99.4%，有偏差3.37%，偏差原因：奔着节约资金的原则，有效使用资金。整改措施：做好年初预算。</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强化预算管理，严控经费支出，在预算执行过程中，严格执行预算，杜绝超预算或无预算安排支出。二是完善制度建设，规范资金使用，通过出一台系列规章制度，明确专项公用经费的使用范围和标准。三是推进信息公开，增强透明度，通过定期统计和公开经费使用情况，增强资金使用的透明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预算编制不科学，执行不严格，预算执行过程中存在随意调整，超预算支出或无预算支出的现象。二经费使用不规范，存在浪费现象，经费使用效率低下，存在重复支出，浪费现象，管理制度不完善，对经费使用范围和标准缺乏明确界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1.加强监督检查，健全问责机制。将专项公用经费的监督检查纳入常态化工作，定期开展专项审计和检查，及时发现问题和纠正问题。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2.优化资金分配，保障基层需求。在资金分配上向乡镇，村委会等基层单位倾斜，确保基层工作正常运转。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