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叶城县恰其库木管理区2024年县级专项公用经费项目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叶城县恰其库木管理区</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叶城县恰其库木管理区</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朱天成</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2025年03月10日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资金的支付有完整的审批程序和手续符合制度要求；不存在截留、挤占、挪用、虚列支出等情况。该项目主要用于片区基础设施建设、公共服务提升及日常运营维护。通过该项目的实施，有效提高了为民服务办事效率，保障了片区日常运转，促进了社会的协调发展，为片区可持续发展奠定了良好的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恰其库木管理区严格按照项目资金规定的专项资金支付条件和范围要求，严格按照有关规定使用管理项目资金。恰其库木管理区2024年县级专项公用经费项目资金33.1万元，主要用于保障恰其库木片区日常运行，购置水、电、通信服务、办公用品和偿还镇政府债务欠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截止2024年12月31日，资金到位33.1万元，资金全年执行数33.1万元，资金执行率为100%。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叶城县恰其库木管理区为行政单位，纳入2024年部门决算编制范围的有5个办公室：党政办、党建办、社会事务办、经济发展办、综合执法办。</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编制人数33人，其中：行政人员编制19人、工勤1人、参公0人、事业编制13人。实有在职人数44人，其中：行政在职17人、工勤0人、参公20人、事业在职7人。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根据喀地财建〔2023〕113号共安排下达资金33.1万元，为上级专项资金，最终确定项目资金总数为33.1万元。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截至2024年12月31日，实际支出33.1万元，预算执行率100%。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该项目主要是有力保障基层组织顺利运转，不断强化经费保障,夯实基层基础，不断加强基层党组织建设治理，提高干部队伍建设，提高基层党组织服务群众能力。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根据项目目标指标内容按阶段填写项目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实施的前期准备工作：编制项目经费使用计划，召开恰其库木管理区财经工作领导小组会议，对经费使用拟列支计划逐项征求领导小组成员意见。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具体实施工作：2024年9月，按项目经费使用计划准备报账手续并按要求进行经费支付。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验收阶段的具体工作：2024年12月，核实项目经费使用计划资金支付情况，确保资金支付到位，提高项目经费使用率。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我单位针对恰其库木管理区2024年县级专项公用经费开展本次部门项目支出绩效评价工作。通过绩效评价，促进本单位总结经验、发现问题、改进工作，旨在评价本项目前期实施、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恰其库木管理区2024年县级专项公用经费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肖祥军任评价组组长，绩效评价工作职责为负责全盘工作。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李鑫任评价组副组长，绩效评价工作职责为对项目实施情况进行实地调查。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朱天成任评价组成员，绩效评价工作职责为负责资料审核等工作。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恰其库木管理区2024年县级专项公用经费项目，提高乡镇公用经费能力建设，夯实基层群众基础，有效提高了为民服务办事效率，充分体现了党和政府对广大干部的关怀，促进社会的协调发展，为乡镇可持续发展奠定了良好的基础。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项目决策：该项目主要通过喀什地区财政局关于下达2024年乡镇工作经费项目的通知（喀地财建〔2023〕113号）文件立项，项目实施符合（喀地财建〔2023〕113号）文件要求，项目立项依据充分，立项程序规范。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恰其库木管理区2024年县级专项公用经费项目预算安排33.1万元，实际支出33.1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项目产出：通过项目实施覆盖乡镇1个、资金保障率100%。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项目效益：通过实施此项目，提高乡镇公用经费能力建设，夯实基层群众基础，有效提高了为民服务办事效率，效果明显。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恰其库木管理区县级专项公用经费项目进行客观评价，最终评分结果：评价总分100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喀什地区财政局关于下达2024年县级专项公用经费项目的通知（喀地财建〔2023〕113号）文件内容，符合行业发展规划和政策要求；本项目立项符合《叶城县恰其库木管理区配置内设机构和人员编制规定》，属于我乡履职所需；根据《财政资金直接支付申请书》，本项目资金性质为“公共财政预算”，功能分类为“一般行政管理事务”，经济分类为“办公经费”，属于公共财政支持范围，符合中央、地方事权支出责任划分原则；经检查我单位财政管理一体化信息系统，本项目不存在重复。结合我单位工作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（2）立项程序规范性：根据决策依据编制工作计划和项目预算，经过与财务工作分管领导进行沟通、筛选确定经费预算计划，上党委会研究确定最终预算方案，根据评分标准，该指标不扣分，得2分。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①该项目已设置年度绩效目标，具体内容为“保障乡镇正常运转，提高乡镇干部工作效率。”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②该项目实际工作内容为：保障乡镇正常运转，提高乡镇干部工作效率。绩效目标与实际工作内容一致，两者具有相关性。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③该项目按照绩效目标完成数量指标、质量指标、时效指标、成本指标，完成了各指标值任务，保障了乡镇正常运转，提高了乡镇干部工作效率，预期产出效益和效果符合正常的业绩水平。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④该项目批复的预算金额为33.1万元，《项目支出绩效目标表》中预算金额为33.1万元，预算确定的项目资金与预算确定的项目投资额相匹配。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7个，定量指标5个，定性指标2个，指标量化率为71.42%，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覆盖乡镇1个，三级指标的年度指标值与年度绩效目标中任务数一致，已设置时效指标“资金拨付及时率”。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（5）预算编制科学性：本项目恰其库木管理区2024年县级专项公用经费项目，即预算编制较科学且经过论证；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用于保障恰其库木管理区日常运行，购置水、电、通信服务、办公用品和偿还镇政府债务欠款，项目实际内容为用于保障恰其库木管理区日常运行，购置水、电、通信服务、办公用品和偿还镇政府债务欠款，预算申请与《恰其库木管理区2024年县级专项公用经费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33.1万元，我单位在预算申请中严格按照项目实施内容及测算标准进行核算，其中：其他对个人和家庭的补助0.04万元、交通运输费1万元、电费18.2万元、邮电费1.1万元、办公费12.68万元、维修费0.08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恰其库木管理区2024年县级专项公用经费项目资金的请示》和《恰其库木管理区2024年县级专项公用经费项目实施方案》为依据进行资金分配，预算资金分配依据充分。根据《喀什地区财政局关于下达2024年县级专项公用经费项目的通知（喀地财建〔2023〕113号），本项目实际到位资金33.1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33.1万元，其中：财政安排资金33.1万元，其他资金0万元，实际到位资金33.1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33.1万元，预算执行率=实际支出资金33.1万/实际到位资金33.1万×100%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恰其库木管理区单位资金管理办法》、《叶城县恰其库木管理区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恰其库木管理区资金管理办法》《叶城县恰其库木管理区收支业务管理制度》《叶城县恰其库木管理区政府采购业务管理制度》《叶城县恰其库木管理区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恰其库木管理区资金管理办法》《叶城县恰其库木管理区收支业务管理制度》《叶城县恰其库木管理区政府采购业务管理制度》《叶城县恰其库木管理区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恰其库木管理区项目工作领导小组，由肖祥军任组长，负责项目的组织工作；朱天成任副组长，负责项目的实施工作；组员包括：赵双双和席双飞，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数量指标，预期指标值为覆盖乡镇的数量1个，实际完成值为1个，指标完成率为100%，与预期目标一致，根据评分标准，该指标不扣分，得10分。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质量指标，预期指标值为资金保障率100%，实际完成值为100%，指标完成率为100%，与预期目标一致，根据评分标准，该指标不扣分，得10分。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时效指标，预期指标值为资金拨付及时率100%，实际完成值为100%，指标完成率为100%，与预期目标一致，根据评分标准，该指标不扣分，得5分。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时效指标，预期指标值为结束时间，实际完成值为2024年12月，指标完成率为2024年12月，与预期目标一致，根据评分标准，该指标不扣分，得5分。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成本指标，预期指标值为项目经费总额33.1万元，实际完成值为33.1万元，指标完成率为100%，本年支付办公费等相关费用33.1万元，项目经费都能控制绩效目标范围内，根据评分标准，该指标不扣分，得15分。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效益指标，该指标预期指标值为提升乡镇干部工作积极性，实际完成值为有效提升，指标完成率为有效提升，与预期指标一致，根据评分标准，该指标不扣分，得10分。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对于“满意度指标：受益工作人员满意，该指标预期指标值为95%，实际完成值为100%，指标完成率为100%，与预期目标一致，根据评分标准，该指标不扣分,得10分。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恰其库木管理区2024年县级专项公用经费项目预算33.1万元，到位33.1万元，实际支出33.1万元，预算执行率为100%，项目绩效指标总体完成率为100%。</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强化预算管理，严控经费支出，在预算执行过程中，严格执行预算，杜绝超预算或无预算安排支出。二是完善制度建设，规范资金使用，通过出一台系列规章制度，明确专项公用经费的使用范围和标准。三是推进信息公开，增强透明度，通过定期统计和公开经费使用情况，增强资金使用的透明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预算编制不科学，执行不严格，预算执行过程中存在随意调整，超预算支出或无预算支出的现象。二经费使用不规范，存在浪费现象，经费使用效率低下，存在重复支出，浪费现象，管理制度不完善，对经费使用范围和标准缺乏明确界定。</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1.要加强项目建设管理，严格履行建设程序，确保项目先审批后实施。严格执行国家有关建设资金管理使用、发票管理、税收政策等相关规定，规范财务核算行为，注重价款支付原始凭证的合规性。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加强项目支出审核，坚决杜绝铺张浪费行为。严格审批流程，不该花的不花，厉行勤俭节约，牢固树立过“紧日子”思想。提前谋划精心组织，扎实做好部门预算编制工作。健全项目管理制度，制定项目用款计划，并对项目绩效实施实时监控管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加强财务管理，严格财务审核。加强单位财务管理，健全单位财务管理制度体系，规范单位财务行为。在费用报账支付时，按照预算规定的费用项目和用途进行资金使用审核、财务严格核算，杜绝超支现象的发生。</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无。</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