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叶城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县人民政府办公室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叶城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县人民政府办公室结合本单位实际情况，加强组织协调，认真落实政府信息公开各项工作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编制本单位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年政府信息公开工作年度报告。本年度报告中所列资料数据的汇总统计期限从202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年12月31日止。如对本年度报告有疑问，请联系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叶城县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人民政府办公室，地址：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叶城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县文化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号，邮编：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844900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0998-7287122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叶城县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人民政府办公室坚持以习近平新时代中国特色社会主义思想为指导，认真贯彻落实《条例》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坚持“及时、全面、准确、公开”的原则，切实加强办公室信息公开工作，积极回应群众依申请公开、政务咨询，有力保障群众知情权、参与权和监督权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不断提升工作水平。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主动公开方面。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全面贯彻落实《条例》，及时公开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各类政策性文件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，持续公开政府文件、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"http://www.xjyc.gov.cn/ycx/c107314/jump_column.shtml"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政府职能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"http://www.xjyc.gov.cn/ycx/c109155/zfxxgk.shtml"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重大会议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"http://www.xjyc.gov.cn/ycx/c117962/zfxxgk.shtml"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重大行政决策预公开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"http://www.xjyc.gov.cn/ycx/c109172/zfxxgk.shtml"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提案议案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等各类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"http://www.xjyc.gov.cn/ycx/c109157/jump_column.shtml"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信息公开，细化重点民生领域信息公开，不断提高政务公开质量。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在政府门户网站主动公开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动态政务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kern w:val="0"/>
          <w:sz w:val="32"/>
          <w:szCs w:val="32"/>
          <w:lang w:val="en-US" w:eastAsia="zh-CN" w:bidi="ar"/>
        </w:rPr>
        <w:t>（二）依申请公开方面。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条例》要求，严格按照政府信息申请公开制度规范开展依申请公开答复工作，做到依法依规、及时准确答复申请人。规范、准确公开信息公开申请接收渠道，列明各申请途径的具体接收方式，确保工作时间保持信息公开指南电话保持畅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年共受理答复依申请信息公开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已答复1件，不予答复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件（涉及保护第三方合法权益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kern w:val="0"/>
          <w:sz w:val="32"/>
          <w:szCs w:val="32"/>
          <w:lang w:val="en-US" w:eastAsia="zh-CN" w:bidi="ar"/>
        </w:rPr>
        <w:t>（三）政府信息管理方面。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“谁制定、谁审查、谁公开、谁负责”的原则，坚持“先审查后公开”，严格落实信息发布审查机制，确保信息公开发布准确性、完整性。同时，建立读网制度，落实常态化监测预警机制，确保发布内容合规、网络运行正常、信息公开安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kern w:val="0"/>
          <w:sz w:val="32"/>
          <w:szCs w:val="32"/>
          <w:lang w:val="en-US" w:eastAsia="zh-CN" w:bidi="ar"/>
        </w:rPr>
        <w:t>（四）平台建设方面。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按照自治区和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喀什地区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要求，结合我县实际，推进落实规范信息公开平台设置工作，优质高效完成政府门户网站相关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栏目的统一规范建设。加强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政民互动，开办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"https://tousu.www.gov.cn/dc/index.htm"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国务院互联网+督查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"http://www.xinjiang.gov.cn/xinjiang/hlwdc/hlwdc.shtml"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新疆维吾尔自治区互联网+督查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"http://wsxf.xjxfj.gov.cn/html/petitionOnline/netRport.jsp?regionCode=653126000000"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网上信访大厅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"http://www.xjyc.gov.cn/ycx/c107332/jump_column.shtml"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县长信箱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"https://xinjiang.12388.gov.cn/kashi/yechengxian/"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12388举报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"http://www.xjyc.gov.cn/ycx/c118374/yjzj_list.shtml"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意见征集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"http://www.xjyc.gov.cn/ycx/c107346/wsdc_list.shtml"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网上调查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"http://www.xjyc.gov.cn/ycx/c118426/zxft_list.shtml"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在线访谈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等政民沟通平台，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进一步提升政务服务智慧化水平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保障人民群众依法获取政府信息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、反映诉求渠道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kern w:val="0"/>
          <w:sz w:val="32"/>
          <w:szCs w:val="32"/>
          <w:lang w:val="en-US" w:eastAsia="zh-CN" w:bidi="ar"/>
        </w:rPr>
        <w:t>（五）监督保障方面。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政务公开主管单位，围绕国家和自治区政务公开工作要点，每月以网站巡查和重点检查并重的方式持续对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栏目更新情况和政务服务栏目保障情况开展日常监测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二、主动公开政府信息情况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行政规范性文件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行政事业性收费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三、收到和处理政府信息公开申请情况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1" w:firstLineChars="100"/>
        <w:textAlignment w:val="auto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1" w:firstLineChars="1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（一）存在的问题</w:t>
      </w: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一是政策解读水平仍需进一步提高;二是政府信息主动公开的广度和深度上有待进一步强化;三是基层政务公开标准化、规范化仍需进一步加强。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改进情况。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一是继续推动政策解读回应多元化，从政策形象化、文字通俗化等方面,增强政策亲和力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注重政策信息亮点挖掘，精细化解读；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认真贯彻落实国家、自治区、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和县关于推进政务公开的决策部署，强化全县政务公开工作指导监督，科学开展政务公开及政府网站业务培训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进一步推动政务公开向标准化、规范化发展，持续做好政府信息、规范性文件及时公开发布，深化重点领域信息公开，不断提升政府信息公开工作年度报告质量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是在基层政务公开标准化、规范化上再下功夫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国家和自治区、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有关工作要求及政务公开第三方评估测评指标，进一步规范做好政府信息主动公开和依申请公开办理工作，积极指导推进基层政务公开标准化、规范化建设再上新台阶。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 xml:space="preserve">  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本机关按照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《国务院办公厅关于印发&lt;政府信息公开信息处理费管理办法&gt;的通知》(国办函〔2020〕109号)规定的按件、按量收费标准，本年度没有产生信息公开处理费。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叶城县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年1月15日       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20FF8"/>
    <w:rsid w:val="01C40002"/>
    <w:rsid w:val="02AC53BF"/>
    <w:rsid w:val="0DB363BB"/>
    <w:rsid w:val="15886ED2"/>
    <w:rsid w:val="16E21A29"/>
    <w:rsid w:val="1CD70E5D"/>
    <w:rsid w:val="1E6B4E57"/>
    <w:rsid w:val="2A034109"/>
    <w:rsid w:val="2A924899"/>
    <w:rsid w:val="2B39649F"/>
    <w:rsid w:val="3029699B"/>
    <w:rsid w:val="3DB65BF1"/>
    <w:rsid w:val="455A56B0"/>
    <w:rsid w:val="47E372E2"/>
    <w:rsid w:val="4A737F9E"/>
    <w:rsid w:val="4A861E72"/>
    <w:rsid w:val="4F1A5702"/>
    <w:rsid w:val="502B1392"/>
    <w:rsid w:val="505E1DFD"/>
    <w:rsid w:val="51420FF8"/>
    <w:rsid w:val="5CA053FA"/>
    <w:rsid w:val="67970843"/>
    <w:rsid w:val="68405954"/>
    <w:rsid w:val="6D7F19E1"/>
    <w:rsid w:val="79F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2024-10-16T03:30:00Z</dcterms:created>
  <dc:creator>Administrator</dc:creator>
  <cp:lastModifiedBy>Administrator</cp:lastModifiedBy>
  <dcterms:modified xsi:type="dcterms:W3CDTF">2025-02-18T05:42:09Z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