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outlineLvl w:val="0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eastAsia="zh-CN"/>
        </w:rPr>
        <w:t>叶城县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目标价格补贴—大豆目标价格补贴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目标价格补贴—大豆目标价格补贴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资金公告如下。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政策依据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《2022年自治区大豆、花生专项补贴实施方案》（新农种植〔2022〕170号）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</w:rPr>
        <w:t>二、补助对象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合法从事大豆、花生种植的实际种者。包括基本农户和家庭农场、农民专业合作社、农业企业等新型农业经营主体（含农场职工）。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hAnsi="Times New Roman" w:eastAsia="仿宋_GB2312" w:cs="仿宋_GB2312"/>
          <w:sz w:val="32"/>
          <w:szCs w:val="32"/>
          <w:u w:val="none"/>
        </w:rPr>
      </w:pPr>
      <w:r>
        <w:rPr>
          <w:rFonts w:hint="eastAsia" w:ascii="仿宋_GB2312" w:hAnsi="Times New Roman" w:eastAsia="仿宋_GB2312" w:cs="仿宋_GB2312"/>
          <w:sz w:val="32"/>
          <w:szCs w:val="32"/>
          <w:u w:val="none"/>
        </w:rPr>
        <w:t>大豆300元/亩，花生500元/亩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银行卡发放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每批次,每年10月30日前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0"/>
        <w:rPr>
          <w:rFonts w:ascii="黑体" w:hAnsi="黑体" w:eastAsia="黑体" w:cs="仿宋_GB2312"/>
          <w:sz w:val="32"/>
          <w:szCs w:val="32"/>
          <w:u w:val="none"/>
        </w:rPr>
      </w:pPr>
      <w:r>
        <w:rPr>
          <w:rFonts w:hint="eastAsia" w:ascii="黑体" w:hAnsi="黑体" w:eastAsia="黑体" w:cs="仿宋_GB2312"/>
          <w:sz w:val="32"/>
          <w:szCs w:val="32"/>
          <w:u w:val="none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  <w:u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目标价格补贴—大豆目标价格补贴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资金发放工作有意见建议的，可拨打以下电话。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1.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马局长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13779888366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经办人（科长或股长）：朱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，联系电话：13364889510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 w:firstLineChars="196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  <w:lang w:eastAsia="zh-CN"/>
        </w:rPr>
        <w:t>叶城县农业农村局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（业务主管部门）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主要负责人（局长）：陈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局长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，联系电话：13579328215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经办人（科长或股长）：素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先生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，联系电话：15384980050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outlineLvl w:val="1"/>
        <w:rPr>
          <w:rFonts w:ascii="仿宋_GB2312" w:hAnsi="仿宋_GB2312" w:eastAsia="仿宋_GB2312" w:cs="仿宋_GB2312"/>
          <w:b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u w:val="none"/>
        </w:rPr>
        <w:t>3.叶城县农村信用合作联社</w:t>
      </w:r>
      <w:r>
        <w:rPr>
          <w:rFonts w:hint="eastAsia" w:ascii="仿宋_GB2312" w:hAnsi="仿宋_GB2312" w:eastAsia="仿宋_GB2312" w:cs="仿宋_GB2312"/>
          <w:b/>
          <w:sz w:val="32"/>
          <w:szCs w:val="32"/>
          <w:u w:val="none"/>
        </w:rPr>
        <w:t>（代发银行）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主要负责人（主任）：杨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主任，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联系电话：15894059307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经办人（业务部门负责人）：刘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女士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联系电话：15009986740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ascii="仿宋_GB2312" w:hAnsi="仿宋" w:eastAsia="仿宋_GB2312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  <w:sectPr>
          <w:footerReference r:id="rId3" w:type="default"/>
          <w:type w:val="continuous"/>
          <w:pgSz w:w="11906" w:h="16838"/>
          <w:pgMar w:top="1985" w:right="1531" w:bottom="1588" w:left="1531" w:header="851" w:footer="992" w:gutter="0"/>
          <w:cols w:space="720" w:num="1"/>
          <w:docGrid w:type="lines" w:linePitch="312" w:charSpace="0"/>
        </w:sectPr>
      </w:pPr>
      <w:r>
        <w:rPr>
          <w:rFonts w:hint="eastAsia" w:ascii="仿宋_GB2312" w:hAnsi="仿宋" w:eastAsia="仿宋_GB2312"/>
          <w:sz w:val="32"/>
          <w:szCs w:val="32"/>
          <w:u w:val="none"/>
        </w:rPr>
        <w:t>202</w:t>
      </w:r>
      <w:r>
        <w:rPr>
          <w:rFonts w:hint="eastAsia" w:ascii="仿宋_GB2312" w:hAnsi="仿宋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年 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u w:val="none"/>
          <w:lang w:val="en-US" w:eastAsia="zh-CN"/>
        </w:rPr>
        <w:t>15</w:t>
      </w:r>
      <w:r>
        <w:rPr>
          <w:rFonts w:hint="eastAsia" w:ascii="仿宋_GB2312" w:hAnsi="宋体" w:eastAsia="仿宋_GB2312" w:cs="宋体"/>
          <w:sz w:val="32"/>
          <w:szCs w:val="32"/>
          <w:u w:val="none"/>
        </w:rPr>
        <w:t xml:space="preserve">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rPr>
          <w:rFonts w:hint="eastAsia" w:ascii="仿宋_GB2312" w:hAnsi="宋体" w:eastAsia="仿宋_GB2312" w:cs="宋体"/>
          <w:sz w:val="32"/>
          <w:szCs w:val="32"/>
          <w:u w:val="none"/>
        </w:rPr>
      </w:pPr>
    </w:p>
    <w:sectPr>
      <w:type w:val="continuous"/>
      <w:pgSz w:w="11906" w:h="16838"/>
      <w:pgMar w:top="1985" w:right="1531" w:bottom="1588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50F8C"/>
    <w:multiLevelType w:val="multilevel"/>
    <w:tmpl w:val="5D850F8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12C07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A43A2F"/>
    <w:rsid w:val="02026DD1"/>
    <w:rsid w:val="04654841"/>
    <w:rsid w:val="12AC6FA2"/>
    <w:rsid w:val="1501144B"/>
    <w:rsid w:val="173855E8"/>
    <w:rsid w:val="24B269FD"/>
    <w:rsid w:val="336D5C00"/>
    <w:rsid w:val="349127C1"/>
    <w:rsid w:val="38E12C07"/>
    <w:rsid w:val="3B7237A5"/>
    <w:rsid w:val="45F93121"/>
    <w:rsid w:val="48174C58"/>
    <w:rsid w:val="57244481"/>
    <w:rsid w:val="65A227C9"/>
    <w:rsid w:val="72F65EF5"/>
    <w:rsid w:val="75C857F5"/>
    <w:rsid w:val="77F002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页眉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500</Words>
  <Characters>581</Characters>
  <Lines>6</Lines>
  <Paragraphs>1</Paragraphs>
  <TotalTime>8</TotalTime>
  <ScaleCrop>false</ScaleCrop>
  <LinksUpToDate>false</LinksUpToDate>
  <CharactersWithSpaces>587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2024-05-17T09:12:00Z</dcterms:created>
  <dc:creator>Administrator</dc:creator>
  <cp:lastModifiedBy>Administrator</cp:lastModifiedBy>
  <dcterms:modified xsi:type="dcterms:W3CDTF">2024-05-20T10:02:05Z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