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城市居民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最低生活保障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城市居民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关于印发《新疆维吾尔自治区最低生活保障审核确认实施办法》的通知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社会救助家庭经济状况信息核对实施细则（试行）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《自治区民政厅 自治区财政厅关于印发&lt;新疆维吾尔自治区提高2025年城乡低保等救助保障标准工作方案&gt;的通知》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城市</w:t>
      </w:r>
      <w:r>
        <w:rPr>
          <w:rFonts w:hint="eastAsia" w:ascii="仿宋_GB2312" w:hAnsi="Times New Roman" w:eastAsia="仿宋_GB2312" w:cs="仿宋_GB2312"/>
          <w:sz w:val="32"/>
          <w:szCs w:val="32"/>
        </w:rPr>
        <w:t>低保对象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全区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城市</w:t>
      </w:r>
      <w:r>
        <w:rPr>
          <w:rFonts w:hint="eastAsia" w:ascii="仿宋_GB2312" w:hAnsi="Times New Roman" w:eastAsia="仿宋_GB2312" w:cs="仿宋_GB2312"/>
          <w:sz w:val="32"/>
          <w:szCs w:val="32"/>
        </w:rPr>
        <w:t>低保指导标准为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770</w:t>
      </w:r>
      <w:r>
        <w:rPr>
          <w:rFonts w:hint="eastAsia" w:ascii="仿宋_GB2312" w:hAnsi="Times New Roman" w:eastAsia="仿宋_GB2312" w:cs="仿宋_GB2312"/>
          <w:sz w:val="32"/>
          <w:szCs w:val="32"/>
        </w:rPr>
        <w:t>元/月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</w:rPr>
        <w:t>发放形式分为分档和补差发放，分档发放由各地按照当地资金、保障人数以及家庭收入来确定，补差发放由低保标准与家庭收入实际差值进行发放。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城市居民最低生活保障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布祖拉·图尔荪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13899104011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行长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18195950950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45" w:firstLineChars="1450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45" w:firstLineChars="1450"/>
        <w:jc w:val="left"/>
        <w:textAlignment w:val="auto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A3E7253"/>
    <w:rsid w:val="0ECE329B"/>
    <w:rsid w:val="0F222584"/>
    <w:rsid w:val="173855E8"/>
    <w:rsid w:val="1DCC309C"/>
    <w:rsid w:val="1E4F5A7B"/>
    <w:rsid w:val="20337402"/>
    <w:rsid w:val="20A02055"/>
    <w:rsid w:val="2180291E"/>
    <w:rsid w:val="24B269FD"/>
    <w:rsid w:val="2FB41BE1"/>
    <w:rsid w:val="30C86EFD"/>
    <w:rsid w:val="336D5C00"/>
    <w:rsid w:val="337104CC"/>
    <w:rsid w:val="349127C1"/>
    <w:rsid w:val="35D81732"/>
    <w:rsid w:val="3B7237A5"/>
    <w:rsid w:val="46595E33"/>
    <w:rsid w:val="47C925C6"/>
    <w:rsid w:val="48D2515B"/>
    <w:rsid w:val="4F3B1580"/>
    <w:rsid w:val="57244481"/>
    <w:rsid w:val="5C7F3270"/>
    <w:rsid w:val="60032D31"/>
    <w:rsid w:val="69C35A83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609</Words>
  <Characters>682</Characters>
  <Lines>6</Lines>
  <Paragraphs>1</Paragraphs>
  <TotalTime>0</TotalTime>
  <ScaleCrop>false</ScaleCrop>
  <LinksUpToDate>false</LinksUpToDate>
  <CharactersWithSpaces>685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2026-06-18T08:45:26Z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eyJoZGlkIjoiMjVjY2EwZDMwNjA0NTBjNjU3ZTM1YTNjOTBkODE0MzQiLCJ1c2VySWQiOiI4Mjg1OTQyODMifQ==</vt:lpwstr>
  </property>
  <property fmtid="{D5CDD505-2E9C-101B-9397-08002B2CF9AE}" pid="4" name="ICV">
    <vt:lpwstr>50AC39DF2D094AF99F6539CF27FE61D8_13</vt:lpwstr>
  </property>
</Properties>
</file>