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森林生态效益补偿资金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森林生态效益补偿资金公告如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下。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</w:t>
      </w:r>
      <w:bookmarkEnd w:id="0"/>
      <w:r>
        <w:rPr>
          <w:rFonts w:hint="eastAsia" w:ascii="黑体" w:hAnsi="黑体" w:eastAsia="黑体" w:cs="仿宋_GB2312"/>
          <w:sz w:val="32"/>
          <w:szCs w:val="32"/>
          <w:u w:val="none"/>
        </w:rPr>
        <w:t>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《关于提前下达2026年中央林业草原生态保护恢复资金预算的通知》（新财资环[2025]146号）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outlineLvl w:val="0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国家级公益林管护员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国家级公益林面积补助10元/亩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森林生态效益补偿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经办人（科长或股长）：徐萍，联系电话：13899165560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叶城县林业和草原局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麦麦提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，联系电话：13899157125经办人（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阿力木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·吾买尔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，联系电话：13899108503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outlineLvl w:val="1"/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u w:val="none"/>
        </w:rPr>
        <w:t>3.新疆农村商业银行股份有限公司叶城县支行</w:t>
      </w:r>
      <w:r>
        <w:rPr>
          <w:rFonts w:hint="default" w:ascii="Times New Roman" w:hAnsi="Times New Roman" w:eastAsia="方正仿宋_GBK" w:cs="Times New Roman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2098" w:right="1531" w:bottom="1984" w:left="1531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月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640" w:firstLineChars="145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4654841"/>
    <w:rsid w:val="08C50AFC"/>
    <w:rsid w:val="0F3D5F36"/>
    <w:rsid w:val="102275FF"/>
    <w:rsid w:val="12AC6FA2"/>
    <w:rsid w:val="153A48EA"/>
    <w:rsid w:val="15966061"/>
    <w:rsid w:val="173855E8"/>
    <w:rsid w:val="1778753F"/>
    <w:rsid w:val="1AEB4452"/>
    <w:rsid w:val="1B890231"/>
    <w:rsid w:val="1C557EFC"/>
    <w:rsid w:val="1F562099"/>
    <w:rsid w:val="24B269FD"/>
    <w:rsid w:val="336C75CC"/>
    <w:rsid w:val="336D5C00"/>
    <w:rsid w:val="340D08E2"/>
    <w:rsid w:val="349127C1"/>
    <w:rsid w:val="3B060DA8"/>
    <w:rsid w:val="3B7237A5"/>
    <w:rsid w:val="4601655F"/>
    <w:rsid w:val="4A765915"/>
    <w:rsid w:val="52E0541D"/>
    <w:rsid w:val="57244481"/>
    <w:rsid w:val="5A8F508E"/>
    <w:rsid w:val="5ABA75C7"/>
    <w:rsid w:val="5F4B41AC"/>
    <w:rsid w:val="67451503"/>
    <w:rsid w:val="6B1D6BF4"/>
    <w:rsid w:val="72E32169"/>
    <w:rsid w:val="74EC49D6"/>
    <w:rsid w:val="75C857F5"/>
    <w:rsid w:val="77F0025B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0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2026-06-18T10:34:58Z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