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叶城县城区水环境治理及生态修复建设项目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征地补偿安置方案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根据《中华人民共和国土地管理法》第四十七条、第四十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八条，《中华人民共和国土地管理法实施条例》第二十七条、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第二十八条，《新疆维吾尔自治区实施&lt;中华人民共和国土地管理法&gt;办法》第二十六条的规定，依据征收土地预公告、拟征收土地现状调查和社会稳定风险评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估情况，现将拟定征收土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地补偿安置方案的有关事项公告如下：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一、征收范围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本次拟征收位于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格勒克镇瓦合帕村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吐古其乡巴什吐古其村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拟征收农民集体所有土地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.11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公顷，具体位置详见附图。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实际征收土地范围以最终批准文件为准。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二、征收目的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根据《中华人民共和国土地管理法》第四十五条的规定，本次拟征收土地目的为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政府组织实施的科技、教育文化、卫生、体育、生态环境和资源保护、防灾减灾、文物保护、社区综合服务、社会福利、市政公用、优抚安置、英烈保护等公共事业需要用地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，符合公共利益的需要。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三、土地现状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根据拟征收土地现状调查情况，本次拟征收土地现状如下：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拟征收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喀格勒克镇瓦合帕村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集体所有土地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0.1121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公顷（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1.6815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亩）。其中，农用地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0.1121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公顷（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1.6815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亩），含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其他农用地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0.1121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公顷（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1.6815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‬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亩）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吐古其乡巴什吐古其村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集体所有土地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0.0050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公顷（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0.075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亩）。其中，农用地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0.0050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公顷（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0.075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亩），含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草地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0.0023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公顷（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0.0345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‬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亩）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、其他农用地0.0027公顷（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0.0405亩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四、补偿方式和标准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（一）土地补偿费和安置补助费标准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根据《关于重新公布自治区征收农用地区片地价标准的通知》（新自然资规〔2024〕1号）的规定，土地补偿费标准为15.9570万元/公顷，安置补助费标准为43.1500万元/公顷。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五、安置对象、方式及社会保障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该项目安置方式采取发放安置补助费安置、农业安置、社会保障安置。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社会保障按照《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关于完善自治区被征地农民参加基本养老保险有关政策的通知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新人社发〔2017〕86号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特此公告。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0F20"/>
    <w:rsid w:val="06BF7B45"/>
    <w:rsid w:val="07612061"/>
    <w:rsid w:val="09005166"/>
    <w:rsid w:val="090772DA"/>
    <w:rsid w:val="09FD3311"/>
    <w:rsid w:val="0BB35634"/>
    <w:rsid w:val="0CE72C77"/>
    <w:rsid w:val="11237A58"/>
    <w:rsid w:val="11CB2A65"/>
    <w:rsid w:val="18ED55CB"/>
    <w:rsid w:val="198D659A"/>
    <w:rsid w:val="1992541C"/>
    <w:rsid w:val="1C3929D0"/>
    <w:rsid w:val="1CBE0A39"/>
    <w:rsid w:val="22121B46"/>
    <w:rsid w:val="231A4CA2"/>
    <w:rsid w:val="23EC111B"/>
    <w:rsid w:val="27B61F67"/>
    <w:rsid w:val="2B1D40C7"/>
    <w:rsid w:val="2B4E52FE"/>
    <w:rsid w:val="30C36E5E"/>
    <w:rsid w:val="313E0506"/>
    <w:rsid w:val="333D7DF7"/>
    <w:rsid w:val="336672D2"/>
    <w:rsid w:val="33CD0FBA"/>
    <w:rsid w:val="342149C9"/>
    <w:rsid w:val="349019DD"/>
    <w:rsid w:val="384D3385"/>
    <w:rsid w:val="3A0F714E"/>
    <w:rsid w:val="3C367997"/>
    <w:rsid w:val="3E9F7788"/>
    <w:rsid w:val="43CF26A5"/>
    <w:rsid w:val="45CC144B"/>
    <w:rsid w:val="4726120D"/>
    <w:rsid w:val="4825207C"/>
    <w:rsid w:val="4C1171E8"/>
    <w:rsid w:val="4F0A2E5C"/>
    <w:rsid w:val="51390A7C"/>
    <w:rsid w:val="51BF1685"/>
    <w:rsid w:val="529D7F84"/>
    <w:rsid w:val="53630637"/>
    <w:rsid w:val="547C4524"/>
    <w:rsid w:val="5E1D5EF8"/>
    <w:rsid w:val="65FE24AD"/>
    <w:rsid w:val="66E273C8"/>
    <w:rsid w:val="710F754B"/>
    <w:rsid w:val="71173715"/>
    <w:rsid w:val="71237DD4"/>
    <w:rsid w:val="730F064B"/>
    <w:rsid w:val="739C6CB9"/>
    <w:rsid w:val="73BB2E00"/>
    <w:rsid w:val="74D91BAC"/>
    <w:rsid w:val="76E87932"/>
    <w:rsid w:val="778277BC"/>
    <w:rsid w:val="7F23674C"/>
    <w:rsid w:val="7FE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897</Characters>
  <Lines>0</Lines>
  <Paragraphs>0</Paragraphs>
  <TotalTime>5</TotalTime>
  <ScaleCrop>false</ScaleCrop>
  <LinksUpToDate>false</LinksUpToDate>
  <CharactersWithSpaces>897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2025-01-01T22:17:00Z</dcterms:created>
  <dc:creator>DELL</dc:creator>
  <cp:lastModifiedBy>user</cp:lastModifiedBy>
  <dcterms:modified xsi:type="dcterms:W3CDTF">2025-05-21T19:48:03Z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eyJoZGlkIjoiNjM2NmFmOGI2YmNlN2NkOWIwZDg3ZWU0ZTQxMDQ5NmMiLCJ1c2VySWQiOiIxMzg4OTIyOTQ2In0=</vt:lpwstr>
  </property>
  <property fmtid="{D5CDD505-2E9C-101B-9397-08002B2CF9AE}" pid="4" name="ICV">
    <vt:lpwstr>16BA7C32C1564EF897DD704923D284AA_12</vt:lpwstr>
  </property>
</Properties>
</file>